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0390D6" w14:textId="30B222BC" w:rsidR="00086B1B" w:rsidRPr="00AA6ABB" w:rsidRDefault="005C3672" w:rsidP="00CC598A">
      <w:r>
        <w:t xml:space="preserve">  </w:t>
      </w:r>
    </w:p>
    <w:p w14:paraId="35D83178" w14:textId="77777777" w:rsidR="00086B1B" w:rsidRPr="00AA6ABB" w:rsidRDefault="00086B1B" w:rsidP="00CC598A"/>
    <w:p w14:paraId="41EE8643" w14:textId="77777777" w:rsidR="00AA6ABB" w:rsidRPr="00AA6ABB" w:rsidRDefault="00AA6ABB" w:rsidP="00CC598A"/>
    <w:p w14:paraId="76A17E9F" w14:textId="77777777" w:rsidR="00AA6ABB" w:rsidRPr="00AA6ABB" w:rsidRDefault="00AA6ABB" w:rsidP="00CC598A"/>
    <w:p w14:paraId="2C838223" w14:textId="77777777" w:rsidR="00AA6ABB" w:rsidRPr="00AA6ABB" w:rsidRDefault="00AA6ABB" w:rsidP="00CC598A"/>
    <w:p w14:paraId="4C24539A" w14:textId="77777777" w:rsidR="00AA6ABB" w:rsidRPr="00AA6ABB" w:rsidRDefault="00AA6ABB" w:rsidP="00CC598A"/>
    <w:p w14:paraId="28A82173" w14:textId="77777777" w:rsidR="00AA6ABB" w:rsidRPr="00AA6ABB" w:rsidRDefault="00AA6ABB" w:rsidP="00CC598A"/>
    <w:p w14:paraId="5517FED6" w14:textId="77777777" w:rsidR="00AA6ABB" w:rsidRPr="00AA6ABB" w:rsidRDefault="00AA6ABB" w:rsidP="00CC598A"/>
    <w:p w14:paraId="14982B37" w14:textId="77777777" w:rsidR="00AA6ABB" w:rsidRPr="00AA6ABB" w:rsidRDefault="00AA6ABB" w:rsidP="00CC598A"/>
    <w:p w14:paraId="04F7C518" w14:textId="60B05F59" w:rsidR="0087500E" w:rsidRPr="0087500E" w:rsidRDefault="0087500E" w:rsidP="0087500E">
      <w:pPr>
        <w:pStyle w:val="Title"/>
      </w:pPr>
      <w:r>
        <w:t>Introduction to Quality Improvement</w:t>
      </w:r>
    </w:p>
    <w:p w14:paraId="2CBE9DCC" w14:textId="6946B66E" w:rsidR="00086B1B" w:rsidRPr="00AA6ABB" w:rsidRDefault="0087500E" w:rsidP="00CC598A">
      <w:pPr>
        <w:rPr>
          <w:sz w:val="40"/>
          <w:szCs w:val="40"/>
        </w:rPr>
      </w:pPr>
      <w:r w:rsidRPr="00AA6ABB">
        <w:rPr>
          <w:noProof/>
        </w:rPr>
        <mc:AlternateContent>
          <mc:Choice Requires="wps">
            <w:drawing>
              <wp:anchor distT="0" distB="0" distL="114300" distR="114300" simplePos="0" relativeHeight="251658240" behindDoc="0" locked="0" layoutInCell="1" allowOverlap="1" wp14:anchorId="466C57A0" wp14:editId="4F87E387">
                <wp:simplePos x="0" y="0"/>
                <wp:positionH relativeFrom="margin">
                  <wp:align>left</wp:align>
                </wp:positionH>
                <wp:positionV relativeFrom="paragraph">
                  <wp:posOffset>26035</wp:posOffset>
                </wp:positionV>
                <wp:extent cx="5600700" cy="9525"/>
                <wp:effectExtent l="0" t="0" r="19050" b="28575"/>
                <wp:wrapNone/>
                <wp:docPr id="1" name="Straight Connector 1"/>
                <wp:cNvGraphicFramePr/>
                <a:graphic xmlns:a="http://schemas.openxmlformats.org/drawingml/2006/main">
                  <a:graphicData uri="http://schemas.microsoft.com/office/word/2010/wordprocessingShape">
                    <wps:wsp>
                      <wps:cNvCnPr/>
                      <wps:spPr>
                        <a:xfrm flipV="1">
                          <a:off x="0" y="0"/>
                          <a:ext cx="5600700" cy="9525"/>
                        </a:xfrm>
                        <a:prstGeom prst="line">
                          <a:avLst/>
                        </a:prstGeom>
                        <a:ln w="12700">
                          <a:solidFill>
                            <a:srgbClr val="A4CD3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91236" id="Straight Connector 1"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5pt" to="44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" strokecolor="#a4cd39" strokeweight="1pt">
                <v:stroke joinstyle="miter"/>
                <w10:wrap anchorx="margin"/>
              </v:line>
            </w:pict>
          </mc:Fallback>
        </mc:AlternateContent>
      </w:r>
    </w:p>
    <w:p w14:paraId="27B85328" w14:textId="1EC8C883" w:rsidR="00AA6ABB" w:rsidRDefault="0087500E" w:rsidP="00CC598A">
      <w:pPr>
        <w:pStyle w:val="Subtitle"/>
      </w:pPr>
      <w:r>
        <w:t>Guidebook</w:t>
      </w:r>
    </w:p>
    <w:p w14:paraId="655AFA46" w14:textId="77777777" w:rsidR="00A716C0" w:rsidRPr="00A716C0" w:rsidRDefault="00A716C0" w:rsidP="00A716C0">
      <w:pPr>
        <w:sectPr w:rsidR="00A716C0" w:rsidRPr="00A716C0" w:rsidSect="00F304FC">
          <w:headerReference w:type="default" r:id="rId8"/>
          <w:footerReference w:type="even" r:id="rId9"/>
          <w:footerReference w:type="default" r:id="rId10"/>
          <w:headerReference w:type="first" r:id="rId11"/>
          <w:footerReference w:type="first" r:id="rId12"/>
          <w:pgSz w:w="11900" w:h="16840"/>
          <w:pgMar w:top="1440" w:right="1440" w:bottom="1440" w:left="1440" w:header="708" w:footer="708" w:gutter="0"/>
          <w:cols w:space="708"/>
          <w:titlePg/>
          <w:docGrid w:linePitch="360"/>
        </w:sectPr>
      </w:pPr>
    </w:p>
    <w:p w14:paraId="6E4039FA" w14:textId="77777777" w:rsidR="001C48C9" w:rsidRDefault="001C48C9" w:rsidP="00CC598A">
      <w:pPr>
        <w:pStyle w:val="TOC3"/>
      </w:pPr>
    </w:p>
    <w:sdt>
      <w:sdtPr>
        <w:rPr>
          <w:rFonts w:ascii="Calibri" w:hAnsi="Calibri" w:cs="Times New Roman"/>
          <w:b w:val="0"/>
          <w:bCs w:val="0"/>
          <w:color w:val="auto"/>
          <w:sz w:val="22"/>
          <w:szCs w:val="20"/>
          <w:shd w:val="clear" w:color="auto" w:fill="auto"/>
          <w:lang w:val="en-GB" w:eastAsia="en-GB"/>
        </w:rPr>
        <w:id w:val="-498186610"/>
        <w:docPartObj>
          <w:docPartGallery w:val="Table of Contents"/>
          <w:docPartUnique/>
        </w:docPartObj>
      </w:sdtPr>
      <w:sdtEndPr>
        <w:rPr>
          <w:rFonts w:cs="Calibri"/>
          <w:noProof/>
          <w:color w:val="404040" w:themeColor="text1" w:themeTint="BF"/>
          <w:szCs w:val="22"/>
          <w:shd w:val="clear" w:color="auto" w:fill="FFFFFF"/>
          <w:lang w:val="en-AU"/>
        </w:rPr>
      </w:sdtEndPr>
      <w:sdtContent>
        <w:p w14:paraId="30FD10E6" w14:textId="74BEE5A7" w:rsidR="0087500E" w:rsidRDefault="001C48C9" w:rsidP="0087500E">
          <w:pPr>
            <w:pStyle w:val="TOCHeading"/>
          </w:pPr>
          <w:r>
            <w:t xml:space="preserve">Table of </w:t>
          </w:r>
          <w:r w:rsidR="00A716C0">
            <w:t>c</w:t>
          </w:r>
          <w:r>
            <w:t>ontent</w:t>
          </w:r>
        </w:p>
        <w:sdt>
          <w:sdtPr>
            <w:id w:val="-1235779428"/>
            <w:docPartObj>
              <w:docPartGallery w:val="Table of Contents"/>
              <w:docPartUnique/>
            </w:docPartObj>
          </w:sdtPr>
          <w:sdtEndPr/>
          <w:sdtContent>
            <w:p w14:paraId="3A9418A6" w14:textId="77777777" w:rsidR="0087500E" w:rsidRDefault="00C91EAB" w:rsidP="0087500E">
              <w:pPr>
                <w:pStyle w:val="TOC1"/>
                <w:tabs>
                  <w:tab w:val="right" w:leader="dot" w:pos="10459"/>
                </w:tabs>
                <w:spacing w:before="59"/>
              </w:pPr>
              <w:hyperlink w:anchor="_bookmark0" w:history="1">
                <w:r w:rsidR="0087500E">
                  <w:t>What is</w:t>
                </w:r>
                <w:r w:rsidR="0087500E">
                  <w:rPr>
                    <w:spacing w:val="-2"/>
                  </w:rPr>
                  <w:t xml:space="preserve"> </w:t>
                </w:r>
                <w:r w:rsidR="0087500E">
                  <w:t>Quality Improvement?</w:t>
                </w:r>
                <w:r w:rsidR="0087500E">
                  <w:tab/>
                  <w:t>3</w:t>
                </w:r>
              </w:hyperlink>
            </w:p>
            <w:p w14:paraId="5E826840" w14:textId="77777777" w:rsidR="0087500E" w:rsidRDefault="00C91EAB" w:rsidP="0087500E">
              <w:pPr>
                <w:pStyle w:val="TOC1"/>
                <w:tabs>
                  <w:tab w:val="right" w:leader="dot" w:pos="10459"/>
                </w:tabs>
                <w:spacing w:before="135"/>
              </w:pPr>
              <w:hyperlink w:anchor="_bookmark1" w:history="1">
                <w:r w:rsidR="0087500E">
                  <w:t>The IHI Model</w:t>
                </w:r>
                <w:r w:rsidR="0087500E">
                  <w:rPr>
                    <w:spacing w:val="-2"/>
                  </w:rPr>
                  <w:t xml:space="preserve"> </w:t>
                </w:r>
                <w:r w:rsidR="0087500E">
                  <w:t>for Improvement</w:t>
                </w:r>
                <w:r w:rsidR="0087500E">
                  <w:tab/>
                  <w:t>4</w:t>
                </w:r>
              </w:hyperlink>
            </w:p>
            <w:p w14:paraId="4BE6582F" w14:textId="77777777" w:rsidR="0087500E" w:rsidRDefault="00C91EAB" w:rsidP="0087500E">
              <w:pPr>
                <w:pStyle w:val="TOC1"/>
                <w:tabs>
                  <w:tab w:val="right" w:leader="dot" w:pos="10459"/>
                </w:tabs>
                <w:spacing w:before="137"/>
              </w:pPr>
              <w:hyperlink w:anchor="_bookmark2" w:history="1">
                <w:r w:rsidR="0087500E">
                  <w:t>What are we trying</w:t>
                </w:r>
                <w:r w:rsidR="0087500E">
                  <w:rPr>
                    <w:spacing w:val="-5"/>
                  </w:rPr>
                  <w:t xml:space="preserve"> </w:t>
                </w:r>
                <w:r w:rsidR="0087500E">
                  <w:t>to accomplish?</w:t>
                </w:r>
                <w:r w:rsidR="0087500E">
                  <w:tab/>
                  <w:t>6</w:t>
                </w:r>
              </w:hyperlink>
            </w:p>
            <w:p w14:paraId="5ED1E35B" w14:textId="77777777" w:rsidR="0087500E" w:rsidRDefault="00C91EAB" w:rsidP="0087500E">
              <w:pPr>
                <w:pStyle w:val="TOC2"/>
                <w:tabs>
                  <w:tab w:val="right" w:leader="dot" w:pos="10459"/>
                </w:tabs>
                <w:spacing w:before="138"/>
              </w:pPr>
              <w:hyperlink w:anchor="_bookmark3" w:history="1">
                <w:r w:rsidR="0087500E">
                  <w:t>5</w:t>
                </w:r>
                <w:r w:rsidR="0087500E">
                  <w:rPr>
                    <w:spacing w:val="-1"/>
                  </w:rPr>
                  <w:t xml:space="preserve"> </w:t>
                </w:r>
                <w:r w:rsidR="0087500E">
                  <w:t>P’s</w:t>
                </w:r>
                <w:r w:rsidR="0087500E">
                  <w:rPr>
                    <w:spacing w:val="-1"/>
                  </w:rPr>
                  <w:t xml:space="preserve"> </w:t>
                </w:r>
                <w:r w:rsidR="0087500E">
                  <w:t>assessment</w:t>
                </w:r>
                <w:r w:rsidR="0087500E">
                  <w:tab/>
                  <w:t>6</w:t>
                </w:r>
              </w:hyperlink>
            </w:p>
            <w:p w14:paraId="350C038F" w14:textId="77777777" w:rsidR="0087500E" w:rsidRDefault="00C91EAB" w:rsidP="0087500E">
              <w:pPr>
                <w:pStyle w:val="TOC2"/>
                <w:tabs>
                  <w:tab w:val="right" w:leader="dot" w:pos="10459"/>
                </w:tabs>
              </w:pPr>
              <w:hyperlink w:anchor="_bookmark4" w:history="1">
                <w:r w:rsidR="0087500E">
                  <w:t>Encouraging partners to form the</w:t>
                </w:r>
                <w:r w:rsidR="0087500E">
                  <w:rPr>
                    <w:spacing w:val="-2"/>
                  </w:rPr>
                  <w:t xml:space="preserve"> </w:t>
                </w:r>
                <w:r w:rsidR="0087500E">
                  <w:t>right team</w:t>
                </w:r>
                <w:r w:rsidR="0087500E">
                  <w:tab/>
                  <w:t>6</w:t>
                </w:r>
              </w:hyperlink>
            </w:p>
            <w:p w14:paraId="28F15533" w14:textId="77777777" w:rsidR="0087500E" w:rsidRDefault="00C91EAB" w:rsidP="0087500E">
              <w:pPr>
                <w:pStyle w:val="TOC2"/>
                <w:tabs>
                  <w:tab w:val="right" w:leader="dot" w:pos="10459"/>
                </w:tabs>
              </w:pPr>
              <w:hyperlink w:anchor="_bookmark5" w:history="1">
                <w:r w:rsidR="0087500E">
                  <w:t>Identifying</w:t>
                </w:r>
                <w:r w:rsidR="0087500E">
                  <w:rPr>
                    <w:spacing w:val="-2"/>
                  </w:rPr>
                  <w:t xml:space="preserve"> </w:t>
                </w:r>
                <w:r w:rsidR="0087500E">
                  <w:t>your stakeholders</w:t>
                </w:r>
                <w:r w:rsidR="0087500E">
                  <w:tab/>
                  <w:t>8</w:t>
                </w:r>
              </w:hyperlink>
            </w:p>
            <w:p w14:paraId="4D5E4D9C" w14:textId="77777777" w:rsidR="0087500E" w:rsidRDefault="00C91EAB" w:rsidP="0087500E">
              <w:pPr>
                <w:pStyle w:val="TOC2"/>
                <w:tabs>
                  <w:tab w:val="right" w:leader="dot" w:pos="10459"/>
                </w:tabs>
              </w:pPr>
              <w:hyperlink w:anchor="_bookmark6" w:history="1">
                <w:r w:rsidR="0087500E">
                  <w:t>Partnering with patients, carers and</w:t>
                </w:r>
                <w:r w:rsidR="0087500E">
                  <w:rPr>
                    <w:spacing w:val="-7"/>
                  </w:rPr>
                  <w:t xml:space="preserve"> </w:t>
                </w:r>
                <w:r w:rsidR="0087500E">
                  <w:t>the</w:t>
                </w:r>
                <w:r w:rsidR="0087500E">
                  <w:rPr>
                    <w:spacing w:val="-1"/>
                  </w:rPr>
                  <w:t xml:space="preserve"> </w:t>
                </w:r>
                <w:r w:rsidR="0087500E">
                  <w:t>public</w:t>
                </w:r>
                <w:r w:rsidR="0087500E">
                  <w:tab/>
                  <w:t>9</w:t>
                </w:r>
              </w:hyperlink>
            </w:p>
            <w:p w14:paraId="35D42979" w14:textId="77777777" w:rsidR="0087500E" w:rsidRDefault="00C91EAB" w:rsidP="0087500E">
              <w:pPr>
                <w:pStyle w:val="TOC2"/>
                <w:tabs>
                  <w:tab w:val="right" w:leader="dot" w:pos="10459"/>
                </w:tabs>
              </w:pPr>
              <w:hyperlink w:anchor="_bookmark7" w:history="1">
                <w:r w:rsidR="0087500E">
                  <w:t>FAQ’s</w:t>
                </w:r>
                <w:r w:rsidR="0087500E">
                  <w:tab/>
                  <w:t>10</w:t>
                </w:r>
              </w:hyperlink>
            </w:p>
            <w:p w14:paraId="2747CB98" w14:textId="77777777" w:rsidR="0087500E" w:rsidRDefault="00C91EAB" w:rsidP="0087500E">
              <w:pPr>
                <w:pStyle w:val="TOC2"/>
                <w:tabs>
                  <w:tab w:val="right" w:leader="dot" w:pos="10459"/>
                </w:tabs>
                <w:spacing w:before="131"/>
              </w:pPr>
              <w:hyperlink w:anchor="_bookmark8" w:history="1">
                <w:r w:rsidR="0087500E">
                  <w:t>Build a</w:t>
                </w:r>
                <w:r w:rsidR="0087500E">
                  <w:rPr>
                    <w:spacing w:val="-3"/>
                  </w:rPr>
                  <w:t xml:space="preserve"> </w:t>
                </w:r>
                <w:r w:rsidR="0087500E">
                  <w:t>shared</w:t>
                </w:r>
                <w:r w:rsidR="0087500E">
                  <w:rPr>
                    <w:spacing w:val="1"/>
                  </w:rPr>
                  <w:t xml:space="preserve"> </w:t>
                </w:r>
                <w:r w:rsidR="0087500E">
                  <w:t>purpose</w:t>
                </w:r>
                <w:r w:rsidR="0087500E">
                  <w:tab/>
                  <w:t>12</w:t>
                </w:r>
              </w:hyperlink>
            </w:p>
            <w:p w14:paraId="085A4862" w14:textId="77777777" w:rsidR="0087500E" w:rsidRDefault="00C91EAB" w:rsidP="0087500E">
              <w:pPr>
                <w:pStyle w:val="TOC2"/>
                <w:tabs>
                  <w:tab w:val="right" w:leader="dot" w:pos="10459"/>
                </w:tabs>
              </w:pPr>
              <w:hyperlink w:anchor="_bookmark9" w:history="1">
                <w:r w:rsidR="0087500E">
                  <w:t>The value in</w:t>
                </w:r>
                <w:r w:rsidR="0087500E">
                  <w:rPr>
                    <w:spacing w:val="-4"/>
                  </w:rPr>
                  <w:t xml:space="preserve"> </w:t>
                </w:r>
                <w:r w:rsidR="0087500E">
                  <w:t>aim</w:t>
                </w:r>
                <w:r w:rsidR="0087500E">
                  <w:rPr>
                    <w:spacing w:val="-1"/>
                  </w:rPr>
                  <w:t xml:space="preserve"> </w:t>
                </w:r>
                <w:r w:rsidR="0087500E">
                  <w:t>setting</w:t>
                </w:r>
                <w:r w:rsidR="0087500E">
                  <w:tab/>
                  <w:t>13</w:t>
                </w:r>
              </w:hyperlink>
            </w:p>
            <w:p w14:paraId="0A9799FE" w14:textId="77777777" w:rsidR="0087500E" w:rsidRDefault="00C91EAB" w:rsidP="0087500E">
              <w:pPr>
                <w:pStyle w:val="TOC2"/>
                <w:tabs>
                  <w:tab w:val="right" w:leader="dot" w:pos="10459"/>
                </w:tabs>
              </w:pPr>
              <w:hyperlink w:anchor="_bookmark10" w:history="1">
                <w:r w:rsidR="0087500E">
                  <w:t>Driver</w:t>
                </w:r>
                <w:r w:rsidR="0087500E">
                  <w:rPr>
                    <w:spacing w:val="-1"/>
                  </w:rPr>
                  <w:t xml:space="preserve"> </w:t>
                </w:r>
                <w:r w:rsidR="0087500E">
                  <w:t>diagrams</w:t>
                </w:r>
                <w:r w:rsidR="0087500E">
                  <w:tab/>
                  <w:t>14</w:t>
                </w:r>
              </w:hyperlink>
            </w:p>
            <w:p w14:paraId="74FB5633" w14:textId="77777777" w:rsidR="0087500E" w:rsidRDefault="00C91EAB" w:rsidP="0087500E">
              <w:pPr>
                <w:pStyle w:val="TOC2"/>
                <w:tabs>
                  <w:tab w:val="right" w:leader="dot" w:pos="10459"/>
                </w:tabs>
              </w:pPr>
              <w:hyperlink w:anchor="_bookmark11" w:history="1">
                <w:r w:rsidR="0087500E">
                  <w:t>Process</w:t>
                </w:r>
                <w:r w:rsidR="0087500E">
                  <w:rPr>
                    <w:spacing w:val="-2"/>
                  </w:rPr>
                  <w:t xml:space="preserve"> </w:t>
                </w:r>
                <w:r w:rsidR="0087500E">
                  <w:t>mapping</w:t>
                </w:r>
                <w:r w:rsidR="0087500E">
                  <w:tab/>
                  <w:t>16</w:t>
                </w:r>
              </w:hyperlink>
            </w:p>
            <w:p w14:paraId="6926D3D1" w14:textId="77777777" w:rsidR="0087500E" w:rsidRDefault="00C91EAB" w:rsidP="0087500E">
              <w:pPr>
                <w:pStyle w:val="TOC1"/>
                <w:tabs>
                  <w:tab w:val="right" w:leader="dot" w:pos="10459"/>
                </w:tabs>
                <w:spacing w:before="134"/>
              </w:pPr>
              <w:hyperlink w:anchor="_bookmark12" w:history="1">
                <w:r w:rsidR="0087500E">
                  <w:t>How will we know a change is</w:t>
                </w:r>
                <w:r w:rsidR="0087500E">
                  <w:rPr>
                    <w:spacing w:val="-4"/>
                  </w:rPr>
                  <w:t xml:space="preserve"> </w:t>
                </w:r>
                <w:r w:rsidR="0087500E">
                  <w:t>an</w:t>
                </w:r>
                <w:r w:rsidR="0087500E">
                  <w:rPr>
                    <w:spacing w:val="-1"/>
                  </w:rPr>
                  <w:t xml:space="preserve"> </w:t>
                </w:r>
                <w:r w:rsidR="0087500E">
                  <w:t>improvement?</w:t>
                </w:r>
                <w:r w:rsidR="0087500E">
                  <w:tab/>
                  <w:t>18</w:t>
                </w:r>
              </w:hyperlink>
            </w:p>
            <w:p w14:paraId="1198EB58" w14:textId="77777777" w:rsidR="0087500E" w:rsidRDefault="00C91EAB" w:rsidP="0087500E">
              <w:pPr>
                <w:pStyle w:val="TOC2"/>
                <w:tabs>
                  <w:tab w:val="right" w:leader="dot" w:pos="10459"/>
                </w:tabs>
                <w:spacing w:before="137"/>
              </w:pPr>
              <w:hyperlink w:anchor="_bookmark13" w:history="1">
                <w:r w:rsidR="0087500E">
                  <w:t>How do you measure</w:t>
                </w:r>
                <w:r w:rsidR="0087500E">
                  <w:rPr>
                    <w:spacing w:val="-4"/>
                  </w:rPr>
                  <w:t xml:space="preserve"> </w:t>
                </w:r>
                <w:r w:rsidR="0087500E">
                  <w:t>for improvement?</w:t>
                </w:r>
                <w:r w:rsidR="0087500E">
                  <w:tab/>
                  <w:t>18</w:t>
                </w:r>
              </w:hyperlink>
            </w:p>
            <w:p w14:paraId="32895075" w14:textId="77777777" w:rsidR="0087500E" w:rsidRDefault="00C91EAB" w:rsidP="0087500E">
              <w:pPr>
                <w:pStyle w:val="TOC2"/>
                <w:tabs>
                  <w:tab w:val="right" w:leader="dot" w:pos="10459"/>
                </w:tabs>
              </w:pPr>
              <w:hyperlink w:anchor="_bookmark14" w:history="1">
                <w:r w:rsidR="0087500E">
                  <w:t>Baseline</w:t>
                </w:r>
                <w:r w:rsidR="0087500E">
                  <w:rPr>
                    <w:spacing w:val="-2"/>
                  </w:rPr>
                  <w:t xml:space="preserve"> </w:t>
                </w:r>
                <w:r w:rsidR="0087500E">
                  <w:t>data</w:t>
                </w:r>
                <w:r w:rsidR="0087500E">
                  <w:tab/>
                  <w:t>19</w:t>
                </w:r>
              </w:hyperlink>
            </w:p>
            <w:p w14:paraId="58E068E7" w14:textId="77777777" w:rsidR="0087500E" w:rsidRDefault="00C91EAB" w:rsidP="0087500E">
              <w:pPr>
                <w:pStyle w:val="TOC2"/>
                <w:tabs>
                  <w:tab w:val="right" w:leader="dot" w:pos="10459"/>
                </w:tabs>
              </w:pPr>
              <w:hyperlink w:anchor="_bookmark15" w:history="1">
                <w:r w:rsidR="0087500E">
                  <w:t>Displaying</w:t>
                </w:r>
                <w:r w:rsidR="0087500E">
                  <w:rPr>
                    <w:spacing w:val="-2"/>
                  </w:rPr>
                  <w:t xml:space="preserve"> </w:t>
                </w:r>
                <w:r w:rsidR="0087500E">
                  <w:t>data</w:t>
                </w:r>
                <w:r w:rsidR="0087500E">
                  <w:tab/>
                  <w:t>20</w:t>
                </w:r>
              </w:hyperlink>
            </w:p>
            <w:p w14:paraId="34253BF0" w14:textId="77777777" w:rsidR="0087500E" w:rsidRDefault="00C91EAB" w:rsidP="0087500E">
              <w:pPr>
                <w:pStyle w:val="TOC2"/>
                <w:tabs>
                  <w:tab w:val="right" w:leader="dot" w:pos="10459"/>
                </w:tabs>
                <w:spacing w:before="134"/>
              </w:pPr>
              <w:hyperlink w:anchor="_bookmark16" w:history="1">
                <w:r w:rsidR="0087500E">
                  <w:t>Variation</w:t>
                </w:r>
                <w:r w:rsidR="0087500E">
                  <w:tab/>
                  <w:t>20</w:t>
                </w:r>
              </w:hyperlink>
            </w:p>
            <w:p w14:paraId="13792DBF" w14:textId="77777777" w:rsidR="0087500E" w:rsidRDefault="00C91EAB" w:rsidP="0087500E">
              <w:pPr>
                <w:pStyle w:val="TOC2"/>
                <w:tabs>
                  <w:tab w:val="right" w:leader="dot" w:pos="10459"/>
                </w:tabs>
              </w:pPr>
              <w:hyperlink w:anchor="_bookmark17" w:history="1">
                <w:r w:rsidR="0087500E">
                  <w:t>Key rules of measurement</w:t>
                </w:r>
                <w:r w:rsidR="0087500E">
                  <w:rPr>
                    <w:spacing w:val="-3"/>
                  </w:rPr>
                  <w:t xml:space="preserve"> </w:t>
                </w:r>
                <w:r w:rsidR="0087500E">
                  <w:t>for improvement</w:t>
                </w:r>
                <w:r w:rsidR="0087500E">
                  <w:tab/>
                  <w:t>21</w:t>
                </w:r>
              </w:hyperlink>
            </w:p>
            <w:p w14:paraId="2ADCBDC6" w14:textId="77777777" w:rsidR="0087500E" w:rsidRDefault="00C91EAB" w:rsidP="0087500E">
              <w:pPr>
                <w:pStyle w:val="TOC1"/>
                <w:tabs>
                  <w:tab w:val="right" w:leader="dot" w:pos="10459"/>
                </w:tabs>
              </w:pPr>
              <w:hyperlink w:anchor="_bookmark18" w:history="1">
                <w:r w:rsidR="0087500E">
                  <w:t>What changes can we make that will result</w:t>
                </w:r>
                <w:r w:rsidR="0087500E">
                  <w:rPr>
                    <w:spacing w:val="-4"/>
                  </w:rPr>
                  <w:t xml:space="preserve"> </w:t>
                </w:r>
                <w:r w:rsidR="0087500E">
                  <w:t>in improvement?</w:t>
                </w:r>
                <w:r w:rsidR="0087500E">
                  <w:tab/>
                  <w:t>22</w:t>
                </w:r>
              </w:hyperlink>
            </w:p>
            <w:p w14:paraId="7169100C" w14:textId="77777777" w:rsidR="0087500E" w:rsidRDefault="00C91EAB" w:rsidP="0087500E">
              <w:pPr>
                <w:pStyle w:val="TOC2"/>
                <w:tabs>
                  <w:tab w:val="right" w:leader="dot" w:pos="10459"/>
                </w:tabs>
                <w:spacing w:before="135"/>
              </w:pPr>
              <w:hyperlink w:anchor="_bookmark19" w:history="1">
                <w:r w:rsidR="0087500E">
                  <w:t>Brainstorming</w:t>
                </w:r>
                <w:r w:rsidR="0087500E">
                  <w:tab/>
                  <w:t>22</w:t>
                </w:r>
              </w:hyperlink>
            </w:p>
            <w:p w14:paraId="66998243" w14:textId="77777777" w:rsidR="0087500E" w:rsidRDefault="00C91EAB" w:rsidP="0087500E">
              <w:pPr>
                <w:pStyle w:val="TOC2"/>
                <w:tabs>
                  <w:tab w:val="right" w:leader="dot" w:pos="10459"/>
                </w:tabs>
              </w:pPr>
              <w:hyperlink w:anchor="_bookmark20" w:history="1">
                <w:r w:rsidR="0087500E">
                  <w:t>Creative</w:t>
                </w:r>
                <w:r w:rsidR="0087500E">
                  <w:rPr>
                    <w:spacing w:val="-2"/>
                  </w:rPr>
                  <w:t xml:space="preserve"> </w:t>
                </w:r>
                <w:r w:rsidR="0087500E">
                  <w:t>thinking</w:t>
                </w:r>
                <w:r w:rsidR="0087500E">
                  <w:tab/>
                  <w:t>23</w:t>
                </w:r>
              </w:hyperlink>
            </w:p>
            <w:p w14:paraId="2A271F61" w14:textId="77777777" w:rsidR="0087500E" w:rsidRDefault="00C91EAB" w:rsidP="0087500E">
              <w:pPr>
                <w:pStyle w:val="TOC2"/>
                <w:tabs>
                  <w:tab w:val="right" w:leader="dot" w:pos="10459"/>
                </w:tabs>
              </w:pPr>
              <w:hyperlink w:anchor="_bookmark21" w:history="1">
                <w:r w:rsidR="0087500E">
                  <w:t>Behavioural</w:t>
                </w:r>
                <w:r w:rsidR="0087500E">
                  <w:rPr>
                    <w:spacing w:val="-2"/>
                  </w:rPr>
                  <w:t xml:space="preserve"> </w:t>
                </w:r>
                <w:r w:rsidR="0087500E">
                  <w:t>Insights</w:t>
                </w:r>
                <w:r w:rsidR="0087500E">
                  <w:tab/>
                  <w:t>23</w:t>
                </w:r>
              </w:hyperlink>
            </w:p>
            <w:p w14:paraId="39EB9A50" w14:textId="77777777" w:rsidR="0087500E" w:rsidRDefault="00C91EAB" w:rsidP="0087500E">
              <w:pPr>
                <w:pStyle w:val="TOC2"/>
                <w:tabs>
                  <w:tab w:val="right" w:leader="dot" w:pos="10459"/>
                </w:tabs>
              </w:pPr>
              <w:hyperlink w:anchor="_bookmark22" w:history="1">
                <w:r w:rsidR="0087500E">
                  <w:t>Six</w:t>
                </w:r>
                <w:r w:rsidR="0087500E">
                  <w:rPr>
                    <w:spacing w:val="-3"/>
                  </w:rPr>
                  <w:t xml:space="preserve"> </w:t>
                </w:r>
                <w:r w:rsidR="0087500E">
                  <w:t>Thinking</w:t>
                </w:r>
                <w:r w:rsidR="0087500E">
                  <w:rPr>
                    <w:spacing w:val="-1"/>
                  </w:rPr>
                  <w:t xml:space="preserve"> </w:t>
                </w:r>
                <w:r w:rsidR="0087500E">
                  <w:t>Hats</w:t>
                </w:r>
                <w:r w:rsidR="0087500E">
                  <w:tab/>
                  <w:t>26</w:t>
                </w:r>
              </w:hyperlink>
            </w:p>
            <w:p w14:paraId="1E8BD33E" w14:textId="77777777" w:rsidR="0087500E" w:rsidRDefault="00C91EAB" w:rsidP="0087500E">
              <w:pPr>
                <w:pStyle w:val="TOC2"/>
                <w:tabs>
                  <w:tab w:val="right" w:leader="dot" w:pos="10459"/>
                </w:tabs>
              </w:pPr>
              <w:hyperlink w:anchor="_bookmark23" w:history="1">
                <w:r w:rsidR="0087500E">
                  <w:t>Change ideas</w:t>
                </w:r>
                <w:r w:rsidR="0087500E">
                  <w:tab/>
                  <w:t>28</w:t>
                </w:r>
              </w:hyperlink>
            </w:p>
            <w:p w14:paraId="7533C5BD" w14:textId="77777777" w:rsidR="0087500E" w:rsidRDefault="00C91EAB" w:rsidP="0087500E">
              <w:pPr>
                <w:pStyle w:val="TOC2"/>
                <w:tabs>
                  <w:tab w:val="right" w:leader="dot" w:pos="10459"/>
                </w:tabs>
                <w:spacing w:before="134"/>
              </w:pPr>
              <w:hyperlink w:anchor="_bookmark24" w:history="1">
                <w:r w:rsidR="0087500E">
                  <w:t>The innovation</w:t>
                </w:r>
                <w:r w:rsidR="0087500E">
                  <w:rPr>
                    <w:spacing w:val="-3"/>
                  </w:rPr>
                  <w:t xml:space="preserve"> </w:t>
                </w:r>
                <w:r w:rsidR="0087500E">
                  <w:t>adoption</w:t>
                </w:r>
                <w:r w:rsidR="0087500E">
                  <w:rPr>
                    <w:spacing w:val="-1"/>
                  </w:rPr>
                  <w:t xml:space="preserve"> </w:t>
                </w:r>
                <w:r w:rsidR="0087500E">
                  <w:t>curve</w:t>
                </w:r>
                <w:r w:rsidR="0087500E">
                  <w:tab/>
                  <w:t>28</w:t>
                </w:r>
              </w:hyperlink>
            </w:p>
            <w:p w14:paraId="5E35EA28" w14:textId="77777777" w:rsidR="0087500E" w:rsidRDefault="00C91EAB" w:rsidP="0087500E">
              <w:pPr>
                <w:pStyle w:val="TOC1"/>
                <w:tabs>
                  <w:tab w:val="right" w:leader="dot" w:pos="10459"/>
                </w:tabs>
              </w:pPr>
              <w:hyperlink w:anchor="_bookmark25" w:history="1">
                <w:r w:rsidR="0087500E">
                  <w:t>Plan, Do, Study, Act</w:t>
                </w:r>
                <w:r w:rsidR="0087500E">
                  <w:rPr>
                    <w:spacing w:val="-1"/>
                  </w:rPr>
                  <w:t xml:space="preserve"> </w:t>
                </w:r>
                <w:r w:rsidR="0087500E">
                  <w:t>(PDSA)</w:t>
                </w:r>
                <w:r w:rsidR="0087500E">
                  <w:rPr>
                    <w:spacing w:val="-1"/>
                  </w:rPr>
                  <w:t xml:space="preserve"> </w:t>
                </w:r>
                <w:r w:rsidR="0087500E">
                  <w:t>cycles</w:t>
                </w:r>
                <w:r w:rsidR="0087500E">
                  <w:tab/>
                  <w:t>30</w:t>
                </w:r>
              </w:hyperlink>
            </w:p>
            <w:p w14:paraId="5564DC2B" w14:textId="77777777" w:rsidR="0087500E" w:rsidRDefault="00C91EAB" w:rsidP="0087500E">
              <w:pPr>
                <w:pStyle w:val="TOC2"/>
                <w:tabs>
                  <w:tab w:val="right" w:leader="dot" w:pos="10459"/>
                </w:tabs>
                <w:spacing w:before="137"/>
              </w:pPr>
              <w:hyperlink w:anchor="_bookmark26" w:history="1">
                <w:r w:rsidR="0087500E">
                  <w:t>PDSA</w:t>
                </w:r>
                <w:r w:rsidR="0087500E">
                  <w:rPr>
                    <w:spacing w:val="-3"/>
                  </w:rPr>
                  <w:t xml:space="preserve"> </w:t>
                </w:r>
                <w:r w:rsidR="0087500E">
                  <w:t>basics</w:t>
                </w:r>
                <w:r w:rsidR="0087500E">
                  <w:tab/>
                  <w:t>30</w:t>
                </w:r>
              </w:hyperlink>
            </w:p>
            <w:p w14:paraId="195F3D15" w14:textId="77777777" w:rsidR="0087500E" w:rsidRDefault="00C91EAB" w:rsidP="0087500E">
              <w:pPr>
                <w:pStyle w:val="TOC2"/>
                <w:tabs>
                  <w:tab w:val="right" w:leader="dot" w:pos="10459"/>
                </w:tabs>
              </w:pPr>
              <w:hyperlink w:anchor="_bookmark27" w:history="1">
                <w:r w:rsidR="0087500E">
                  <w:t>For each test of change, run the PDSA cycle</w:t>
                </w:r>
                <w:r w:rsidR="0087500E">
                  <w:rPr>
                    <w:spacing w:val="-5"/>
                  </w:rPr>
                  <w:t xml:space="preserve"> </w:t>
                </w:r>
                <w:r w:rsidR="0087500E">
                  <w:t>as</w:t>
                </w:r>
                <w:r w:rsidR="0087500E">
                  <w:rPr>
                    <w:spacing w:val="-1"/>
                  </w:rPr>
                  <w:t xml:space="preserve"> </w:t>
                </w:r>
                <w:r w:rsidR="0087500E">
                  <w:t>follows</w:t>
                </w:r>
                <w:r w:rsidR="0087500E">
                  <w:tab/>
                  <w:t>31</w:t>
                </w:r>
              </w:hyperlink>
            </w:p>
            <w:p w14:paraId="75B711D6" w14:textId="77777777" w:rsidR="0087500E" w:rsidRDefault="00C91EAB" w:rsidP="0087500E">
              <w:pPr>
                <w:pStyle w:val="TOC2"/>
                <w:tabs>
                  <w:tab w:val="right" w:leader="dot" w:pos="10459"/>
                </w:tabs>
              </w:pPr>
              <w:hyperlink w:anchor="_bookmark28" w:history="1">
                <w:r w:rsidR="0087500E">
                  <w:t>Features</w:t>
                </w:r>
                <w:r w:rsidR="0087500E">
                  <w:rPr>
                    <w:spacing w:val="-2"/>
                  </w:rPr>
                  <w:t xml:space="preserve"> </w:t>
                </w:r>
                <w:r w:rsidR="0087500E">
                  <w:t>of PDSAs</w:t>
                </w:r>
                <w:r w:rsidR="0087500E">
                  <w:tab/>
                  <w:t>31</w:t>
                </w:r>
              </w:hyperlink>
            </w:p>
            <w:p w14:paraId="0B343C53" w14:textId="77777777" w:rsidR="0087500E" w:rsidRDefault="00C91EAB" w:rsidP="0087500E">
              <w:pPr>
                <w:pStyle w:val="TOC2"/>
                <w:tabs>
                  <w:tab w:val="right" w:leader="dot" w:pos="10459"/>
                </w:tabs>
              </w:pPr>
              <w:hyperlink w:anchor="_bookmark29" w:history="1">
                <w:r w:rsidR="0087500E">
                  <w:t>PDSA</w:t>
                </w:r>
                <w:r w:rsidR="0087500E">
                  <w:rPr>
                    <w:spacing w:val="-3"/>
                  </w:rPr>
                  <w:t xml:space="preserve"> </w:t>
                </w:r>
                <w:r w:rsidR="0087500E">
                  <w:t>Example</w:t>
                </w:r>
                <w:r w:rsidR="0087500E">
                  <w:tab/>
                  <w:t>34</w:t>
                </w:r>
              </w:hyperlink>
            </w:p>
            <w:p w14:paraId="6DFB001C" w14:textId="77777777" w:rsidR="0087500E" w:rsidRDefault="00C91EAB" w:rsidP="0087500E">
              <w:pPr>
                <w:pStyle w:val="TOC2"/>
                <w:tabs>
                  <w:tab w:val="right" w:leader="dot" w:pos="10459"/>
                </w:tabs>
                <w:spacing w:before="134"/>
              </w:pPr>
              <w:hyperlink w:anchor="_bookmark30" w:history="1">
                <w:r w:rsidR="0087500E">
                  <w:t>Q</w:t>
                </w:r>
                <w:r w:rsidR="0087500E">
                  <w:rPr>
                    <w:spacing w:val="-2"/>
                  </w:rPr>
                  <w:t xml:space="preserve"> </w:t>
                </w:r>
                <w:r w:rsidR="0087500E">
                  <w:t>&amp;</w:t>
                </w:r>
                <w:r w:rsidR="0087500E">
                  <w:rPr>
                    <w:spacing w:val="-2"/>
                  </w:rPr>
                  <w:t xml:space="preserve"> </w:t>
                </w:r>
                <w:r w:rsidR="0087500E">
                  <w:t>A</w:t>
                </w:r>
                <w:r w:rsidR="0087500E">
                  <w:tab/>
                  <w:t>35</w:t>
                </w:r>
              </w:hyperlink>
            </w:p>
            <w:p w14:paraId="514028B5" w14:textId="77777777" w:rsidR="0087500E" w:rsidRDefault="00C91EAB" w:rsidP="0087500E">
              <w:pPr>
                <w:pStyle w:val="TOC1"/>
                <w:tabs>
                  <w:tab w:val="right" w:leader="dot" w:pos="10459"/>
                </w:tabs>
                <w:spacing w:before="130"/>
              </w:pPr>
              <w:hyperlink w:anchor="_bookmark31" w:history="1">
                <w:r w:rsidR="0087500E">
                  <w:t>Life</w:t>
                </w:r>
                <w:r w:rsidR="0087500E">
                  <w:rPr>
                    <w:spacing w:val="-2"/>
                  </w:rPr>
                  <w:t xml:space="preserve"> </w:t>
                </w:r>
                <w:r w:rsidR="0087500E">
                  <w:t>platform</w:t>
                </w:r>
                <w:r w:rsidR="0087500E">
                  <w:tab/>
                  <w:t>37</w:t>
                </w:r>
              </w:hyperlink>
            </w:p>
            <w:p w14:paraId="25668F62" w14:textId="77777777" w:rsidR="0087500E" w:rsidRDefault="00C91EAB" w:rsidP="0087500E">
              <w:pPr>
                <w:pStyle w:val="TOC1"/>
                <w:tabs>
                  <w:tab w:val="right" w:leader="dot" w:pos="10459"/>
                </w:tabs>
                <w:spacing w:before="138"/>
              </w:pPr>
              <w:hyperlink w:anchor="_bookmark32" w:history="1">
                <w:r w:rsidR="0087500E">
                  <w:t>Further</w:t>
                </w:r>
                <w:r w:rsidR="0087500E">
                  <w:rPr>
                    <w:spacing w:val="-1"/>
                  </w:rPr>
                  <w:t xml:space="preserve"> </w:t>
                </w:r>
                <w:r w:rsidR="0087500E">
                  <w:t>support</w:t>
                </w:r>
                <w:r w:rsidR="0087500E">
                  <w:tab/>
                  <w:t>37</w:t>
                </w:r>
              </w:hyperlink>
            </w:p>
            <w:p w14:paraId="6A975E18" w14:textId="77777777" w:rsidR="0087500E" w:rsidRDefault="00C91EAB" w:rsidP="0087500E">
              <w:pPr>
                <w:pStyle w:val="TOC1"/>
                <w:tabs>
                  <w:tab w:val="right" w:leader="dot" w:pos="10459"/>
                </w:tabs>
                <w:spacing w:before="138"/>
              </w:pPr>
              <w:hyperlink w:anchor="_bookmark33" w:history="1">
                <w:r w:rsidR="0087500E">
                  <w:t>Acknowledgements</w:t>
                </w:r>
                <w:r w:rsidR="0087500E">
                  <w:tab/>
                  <w:t>37</w:t>
                </w:r>
              </w:hyperlink>
            </w:p>
            <w:p w14:paraId="4C01A119" w14:textId="77777777" w:rsidR="0087500E" w:rsidRDefault="00C91EAB" w:rsidP="0087500E">
              <w:pPr>
                <w:pStyle w:val="TOC1"/>
                <w:tabs>
                  <w:tab w:val="right" w:leader="dot" w:pos="10459"/>
                </w:tabs>
                <w:spacing w:before="135"/>
              </w:pPr>
              <w:hyperlink w:anchor="_bookmark34" w:history="1">
                <w:r w:rsidR="0087500E">
                  <w:t>Appendix A:</w:t>
                </w:r>
                <w:r w:rsidR="0087500E">
                  <w:rPr>
                    <w:spacing w:val="-2"/>
                  </w:rPr>
                  <w:t xml:space="preserve"> </w:t>
                </w:r>
                <w:r w:rsidR="0087500E">
                  <w:t>Stakeholder Analysis</w:t>
                </w:r>
                <w:r w:rsidR="0087500E">
                  <w:tab/>
                  <w:t>38</w:t>
                </w:r>
              </w:hyperlink>
            </w:p>
            <w:p w14:paraId="758E28E0" w14:textId="77777777" w:rsidR="0087500E" w:rsidRDefault="00C91EAB" w:rsidP="0087500E">
              <w:pPr>
                <w:pStyle w:val="TOC1"/>
                <w:tabs>
                  <w:tab w:val="right" w:leader="dot" w:pos="10459"/>
                </w:tabs>
                <w:spacing w:before="137"/>
              </w:pPr>
              <w:hyperlink w:anchor="_bookmark35" w:history="1">
                <w:r w:rsidR="0087500E">
                  <w:t>Glossary</w:t>
                </w:r>
                <w:r w:rsidR="0087500E">
                  <w:tab/>
                  <w:t>40</w:t>
                </w:r>
              </w:hyperlink>
            </w:p>
          </w:sdtContent>
        </w:sdt>
        <w:p w14:paraId="5A7D32B3" w14:textId="77777777" w:rsidR="0087500E" w:rsidRPr="0087500E" w:rsidRDefault="0087500E" w:rsidP="0087500E">
          <w:pPr>
            <w:rPr>
              <w:lang w:val="en-US" w:eastAsia="en-US"/>
            </w:rPr>
          </w:pPr>
        </w:p>
        <w:p w14:paraId="1B71D40C" w14:textId="46442A4A" w:rsidR="001C48C9" w:rsidRDefault="00C91EAB" w:rsidP="00CC598A"/>
      </w:sdtContent>
    </w:sdt>
    <w:p w14:paraId="78E0815C" w14:textId="77777777" w:rsidR="001C48C9" w:rsidRDefault="001C48C9" w:rsidP="00CC598A"/>
    <w:p w14:paraId="57CF9EAE" w14:textId="77777777" w:rsidR="001C48C9" w:rsidRDefault="001C48C9" w:rsidP="00CC598A">
      <w:r>
        <w:tab/>
      </w:r>
    </w:p>
    <w:p w14:paraId="53076794" w14:textId="77777777" w:rsidR="00AA6ABB" w:rsidRPr="001C48C9" w:rsidRDefault="001C48C9" w:rsidP="00CC598A">
      <w:pPr>
        <w:sectPr w:rsidR="00AA6ABB" w:rsidRPr="001C48C9" w:rsidSect="001C48C9">
          <w:headerReference w:type="default" r:id="rId13"/>
          <w:footerReference w:type="default" r:id="rId14"/>
          <w:pgSz w:w="11900" w:h="16840"/>
          <w:pgMar w:top="1440" w:right="1440" w:bottom="1440" w:left="1440" w:header="708" w:footer="708" w:gutter="0"/>
          <w:pgNumType w:start="1"/>
          <w:cols w:space="708"/>
          <w:docGrid w:linePitch="360"/>
        </w:sectPr>
      </w:pPr>
      <w:r>
        <w:tab/>
      </w:r>
    </w:p>
    <w:p w14:paraId="07C76B3C" w14:textId="77777777" w:rsidR="003F3B75" w:rsidRDefault="003F3B75" w:rsidP="0087500E">
      <w:pPr>
        <w:pStyle w:val="Heading1"/>
        <w:rPr>
          <w:color w:val="41B6E6" w:themeColor="accent1"/>
        </w:rPr>
      </w:pPr>
      <w:bookmarkStart w:id="0" w:name="_Toc10449733"/>
    </w:p>
    <w:p w14:paraId="12CE7E86" w14:textId="4A750ED9" w:rsidR="0087500E" w:rsidRPr="0087500E" w:rsidRDefault="0087500E" w:rsidP="0087500E">
      <w:pPr>
        <w:pStyle w:val="Heading1"/>
        <w:rPr>
          <w:color w:val="41B6E6" w:themeColor="accent1"/>
        </w:rPr>
      </w:pPr>
      <w:r w:rsidRPr="0087500E">
        <w:rPr>
          <w:color w:val="41B6E6" w:themeColor="accent1"/>
        </w:rPr>
        <w:t>What is Quality Improvement?</w:t>
      </w:r>
    </w:p>
    <w:p w14:paraId="3D98805A" w14:textId="77777777" w:rsidR="0087500E" w:rsidRDefault="0087500E" w:rsidP="00AF6209">
      <w:pPr>
        <w:pStyle w:val="ListParagraph"/>
        <w:widowControl w:val="0"/>
        <w:numPr>
          <w:ilvl w:val="0"/>
          <w:numId w:val="53"/>
        </w:numPr>
        <w:tabs>
          <w:tab w:val="left" w:pos="2161"/>
        </w:tabs>
        <w:autoSpaceDE w:val="0"/>
        <w:autoSpaceDN w:val="0"/>
        <w:spacing w:after="0" w:line="276" w:lineRule="auto"/>
        <w:ind w:right="1823"/>
      </w:pPr>
      <w:bookmarkStart w:id="1" w:name="_Toc10449735"/>
      <w:bookmarkEnd w:id="0"/>
      <w:r>
        <w:t>Quality improvement (QI) is about improving patient (and population) outcomes, system performance and professional</w:t>
      </w:r>
      <w:r w:rsidRPr="0017718D">
        <w:rPr>
          <w:spacing w:val="-4"/>
        </w:rPr>
        <w:t xml:space="preserve"> </w:t>
      </w:r>
      <w:r>
        <w:t>development.</w:t>
      </w:r>
    </w:p>
    <w:p w14:paraId="1E80DE54" w14:textId="77777777" w:rsidR="0087500E" w:rsidRDefault="0087500E" w:rsidP="00AF6209">
      <w:pPr>
        <w:pStyle w:val="ListParagraph"/>
        <w:widowControl w:val="0"/>
        <w:numPr>
          <w:ilvl w:val="0"/>
          <w:numId w:val="53"/>
        </w:numPr>
        <w:tabs>
          <w:tab w:val="left" w:pos="2161"/>
        </w:tabs>
        <w:autoSpaceDE w:val="0"/>
        <w:autoSpaceDN w:val="0"/>
        <w:spacing w:after="0" w:line="276" w:lineRule="auto"/>
        <w:ind w:right="1696"/>
      </w:pPr>
      <w:r>
        <w:t>The Institute of Healthcare Improvement (IHI) has developed the Model for Improvement (MFI) which is one type of QI methodology. The MFI is being successfully adopted in many healthcare settings to improve patient</w:t>
      </w:r>
      <w:r w:rsidRPr="0017718D">
        <w:rPr>
          <w:spacing w:val="-1"/>
        </w:rPr>
        <w:t xml:space="preserve"> </w:t>
      </w:r>
      <w:r>
        <w:t>care.</w:t>
      </w:r>
    </w:p>
    <w:p w14:paraId="50DE09FE" w14:textId="54B84A3E" w:rsidR="0087500E" w:rsidRDefault="0087500E" w:rsidP="00AF6209">
      <w:pPr>
        <w:pStyle w:val="ListParagraph"/>
        <w:widowControl w:val="0"/>
        <w:numPr>
          <w:ilvl w:val="0"/>
          <w:numId w:val="53"/>
        </w:numPr>
        <w:tabs>
          <w:tab w:val="left" w:pos="2161"/>
        </w:tabs>
        <w:autoSpaceDE w:val="0"/>
        <w:autoSpaceDN w:val="0"/>
        <w:spacing w:after="0" w:line="276" w:lineRule="auto"/>
        <w:ind w:right="1802"/>
      </w:pPr>
      <w:r>
        <w:t>More than a methodology, QI is about a change in behaviours, working together, change coming from the bottom up, creative thinking and fundamentally, using measurement to guide improvement.</w:t>
      </w:r>
    </w:p>
    <w:p w14:paraId="3D0515F3" w14:textId="21A95775" w:rsidR="0087500E" w:rsidRDefault="0087500E" w:rsidP="0087500E">
      <w:pPr>
        <w:widowControl w:val="0"/>
        <w:tabs>
          <w:tab w:val="left" w:pos="2161"/>
        </w:tabs>
        <w:autoSpaceDE w:val="0"/>
        <w:autoSpaceDN w:val="0"/>
        <w:spacing w:after="0" w:line="276" w:lineRule="auto"/>
        <w:ind w:right="1802"/>
      </w:pPr>
    </w:p>
    <w:p w14:paraId="5564477A" w14:textId="77777777" w:rsidR="00280760" w:rsidRDefault="00280760" w:rsidP="0087500E">
      <w:pPr>
        <w:widowControl w:val="0"/>
        <w:tabs>
          <w:tab w:val="left" w:pos="2161"/>
        </w:tabs>
        <w:autoSpaceDE w:val="0"/>
        <w:autoSpaceDN w:val="0"/>
        <w:spacing w:after="0" w:line="276" w:lineRule="auto"/>
        <w:ind w:right="1802"/>
        <w:rPr>
          <w:b/>
          <w:color w:val="41B6E6" w:themeColor="accent1"/>
          <w:lang w:bidi="en-US"/>
        </w:rPr>
      </w:pPr>
    </w:p>
    <w:p w14:paraId="54888C0C" w14:textId="0494A400" w:rsidR="0087500E" w:rsidRPr="0087500E" w:rsidRDefault="0087500E" w:rsidP="0087500E">
      <w:pPr>
        <w:widowControl w:val="0"/>
        <w:tabs>
          <w:tab w:val="left" w:pos="2161"/>
        </w:tabs>
        <w:autoSpaceDE w:val="0"/>
        <w:autoSpaceDN w:val="0"/>
        <w:spacing w:after="0" w:line="276" w:lineRule="auto"/>
        <w:ind w:right="1802"/>
        <w:rPr>
          <w:b/>
          <w:color w:val="41B6E6" w:themeColor="accent1"/>
          <w:lang w:bidi="en-US"/>
        </w:rPr>
      </w:pPr>
      <w:r w:rsidRPr="0087500E">
        <w:rPr>
          <w:b/>
          <w:color w:val="41B6E6" w:themeColor="accent1"/>
          <w:lang w:bidi="en-US"/>
        </w:rPr>
        <w:t>The STEEP slope to quality</w:t>
      </w:r>
    </w:p>
    <w:p w14:paraId="15719D7A" w14:textId="77777777" w:rsidR="0087500E" w:rsidRPr="0087500E" w:rsidRDefault="0087500E" w:rsidP="0087500E">
      <w:pPr>
        <w:widowControl w:val="0"/>
        <w:tabs>
          <w:tab w:val="left" w:pos="2161"/>
        </w:tabs>
        <w:autoSpaceDE w:val="0"/>
        <w:autoSpaceDN w:val="0"/>
        <w:spacing w:after="0" w:line="276" w:lineRule="auto"/>
        <w:ind w:right="1802"/>
        <w:rPr>
          <w:b/>
          <w:color w:val="781D7C"/>
          <w:lang w:bidi="en-US"/>
        </w:rPr>
      </w:pPr>
    </w:p>
    <w:p w14:paraId="42B30120" w14:textId="77777777" w:rsidR="0087500E" w:rsidRPr="0087500E" w:rsidRDefault="0087500E" w:rsidP="0087500E">
      <w:pPr>
        <w:widowControl w:val="0"/>
        <w:tabs>
          <w:tab w:val="left" w:pos="2161"/>
        </w:tabs>
        <w:autoSpaceDE w:val="0"/>
        <w:autoSpaceDN w:val="0"/>
        <w:spacing w:after="0" w:line="276" w:lineRule="auto"/>
        <w:ind w:right="1802"/>
        <w:rPr>
          <w:b/>
          <w:color w:val="781D7C"/>
          <w:lang w:bidi="en-US"/>
        </w:rPr>
      </w:pPr>
    </w:p>
    <w:p w14:paraId="683EFE1E" w14:textId="77777777" w:rsidR="0087500E" w:rsidRPr="0087500E" w:rsidRDefault="0087500E" w:rsidP="0087500E">
      <w:pPr>
        <w:widowControl w:val="0"/>
        <w:tabs>
          <w:tab w:val="left" w:pos="2161"/>
        </w:tabs>
        <w:autoSpaceDE w:val="0"/>
        <w:autoSpaceDN w:val="0"/>
        <w:spacing w:after="0" w:line="276" w:lineRule="auto"/>
        <w:ind w:right="1802"/>
        <w:rPr>
          <w:b/>
          <w:color w:val="auto"/>
          <w:lang w:bidi="en-US"/>
        </w:rPr>
      </w:pPr>
      <w:r w:rsidRPr="0087500E">
        <w:rPr>
          <w:b/>
          <w:color w:val="auto"/>
          <w:lang w:bidi="en-US"/>
        </w:rPr>
        <w:t>There are six domains of health care quality which are the following:</w:t>
      </w:r>
    </w:p>
    <w:p w14:paraId="53A7A867" w14:textId="77777777" w:rsidR="0087500E" w:rsidRPr="0087500E" w:rsidRDefault="0087500E" w:rsidP="0087500E">
      <w:pPr>
        <w:widowControl w:val="0"/>
        <w:tabs>
          <w:tab w:val="left" w:pos="2161"/>
        </w:tabs>
        <w:autoSpaceDE w:val="0"/>
        <w:autoSpaceDN w:val="0"/>
        <w:spacing w:after="0" w:line="276" w:lineRule="auto"/>
        <w:ind w:right="1802"/>
        <w:rPr>
          <w:b/>
          <w:color w:val="auto"/>
          <w:lang w:bidi="en-US"/>
        </w:rPr>
      </w:pPr>
    </w:p>
    <w:p w14:paraId="61F459A6" w14:textId="7A87F0FB" w:rsidR="0087500E" w:rsidRPr="0017718D" w:rsidRDefault="0087500E" w:rsidP="00AF6209">
      <w:pPr>
        <w:pStyle w:val="ListParagraph"/>
        <w:widowControl w:val="0"/>
        <w:numPr>
          <w:ilvl w:val="0"/>
          <w:numId w:val="52"/>
        </w:numPr>
        <w:tabs>
          <w:tab w:val="left" w:pos="2161"/>
        </w:tabs>
        <w:autoSpaceDE w:val="0"/>
        <w:autoSpaceDN w:val="0"/>
        <w:spacing w:after="0" w:line="276" w:lineRule="auto"/>
        <w:ind w:right="1802"/>
        <w:rPr>
          <w:bCs/>
          <w:color w:val="auto"/>
          <w:lang w:bidi="en-US"/>
        </w:rPr>
      </w:pPr>
      <w:r w:rsidRPr="0017718D">
        <w:rPr>
          <w:bCs/>
          <w:color w:val="auto"/>
          <w:lang w:bidi="en-US"/>
        </w:rPr>
        <w:t>Safe: Avoiding harm to patients from the care that is intended to help them.</w:t>
      </w:r>
    </w:p>
    <w:p w14:paraId="76201429" w14:textId="77777777" w:rsidR="0087500E" w:rsidRPr="0017718D" w:rsidRDefault="0087500E" w:rsidP="00AF6209">
      <w:pPr>
        <w:pStyle w:val="ListParagraph"/>
        <w:widowControl w:val="0"/>
        <w:numPr>
          <w:ilvl w:val="0"/>
          <w:numId w:val="52"/>
        </w:numPr>
        <w:tabs>
          <w:tab w:val="left" w:pos="2161"/>
        </w:tabs>
        <w:autoSpaceDE w:val="0"/>
        <w:autoSpaceDN w:val="0"/>
        <w:spacing w:after="0" w:line="276" w:lineRule="auto"/>
        <w:ind w:right="1802"/>
        <w:rPr>
          <w:bCs/>
          <w:color w:val="auto"/>
          <w:lang w:bidi="en-US"/>
        </w:rPr>
      </w:pPr>
      <w:r w:rsidRPr="0017718D">
        <w:rPr>
          <w:bCs/>
          <w:color w:val="auto"/>
          <w:lang w:bidi="en-US"/>
        </w:rPr>
        <w:t>Timely: Reducing waits and sometimes harmful delays for both those who receive and those who give care.</w:t>
      </w:r>
    </w:p>
    <w:p w14:paraId="47B26773" w14:textId="77777777" w:rsidR="0087500E" w:rsidRPr="0017718D" w:rsidRDefault="0087500E" w:rsidP="00AF6209">
      <w:pPr>
        <w:pStyle w:val="ListParagraph"/>
        <w:widowControl w:val="0"/>
        <w:numPr>
          <w:ilvl w:val="0"/>
          <w:numId w:val="52"/>
        </w:numPr>
        <w:tabs>
          <w:tab w:val="left" w:pos="2161"/>
        </w:tabs>
        <w:autoSpaceDE w:val="0"/>
        <w:autoSpaceDN w:val="0"/>
        <w:spacing w:after="0" w:line="276" w:lineRule="auto"/>
        <w:ind w:right="1802"/>
        <w:rPr>
          <w:bCs/>
          <w:color w:val="auto"/>
          <w:lang w:bidi="en-US"/>
        </w:rPr>
      </w:pPr>
      <w:r w:rsidRPr="0017718D">
        <w:rPr>
          <w:bCs/>
          <w:color w:val="auto"/>
          <w:lang w:bidi="en-US"/>
        </w:rPr>
        <w:t>Effective: Providing services based on scientific knowledge to all who could benefit and refraining from providing services to those not likely to benefit (avoiding underuse and misuse, respectively).</w:t>
      </w:r>
    </w:p>
    <w:p w14:paraId="223778AD" w14:textId="77777777" w:rsidR="0087500E" w:rsidRPr="0017718D" w:rsidRDefault="0087500E" w:rsidP="00AF6209">
      <w:pPr>
        <w:pStyle w:val="ListParagraph"/>
        <w:widowControl w:val="0"/>
        <w:numPr>
          <w:ilvl w:val="0"/>
          <w:numId w:val="52"/>
        </w:numPr>
        <w:tabs>
          <w:tab w:val="left" w:pos="2161"/>
        </w:tabs>
        <w:autoSpaceDE w:val="0"/>
        <w:autoSpaceDN w:val="0"/>
        <w:spacing w:after="0" w:line="276" w:lineRule="auto"/>
        <w:ind w:right="1802"/>
        <w:rPr>
          <w:bCs/>
          <w:color w:val="auto"/>
          <w:lang w:bidi="en-US"/>
        </w:rPr>
      </w:pPr>
      <w:r w:rsidRPr="0017718D">
        <w:rPr>
          <w:bCs/>
          <w:color w:val="auto"/>
          <w:lang w:bidi="en-US"/>
        </w:rPr>
        <w:t>Efficient: Avoiding waste, including waste of equipment, supplies, ideas, and energy.</w:t>
      </w:r>
    </w:p>
    <w:p w14:paraId="451D4CC7" w14:textId="77777777" w:rsidR="0087500E" w:rsidRPr="0017718D" w:rsidRDefault="0087500E" w:rsidP="00AF6209">
      <w:pPr>
        <w:pStyle w:val="ListParagraph"/>
        <w:widowControl w:val="0"/>
        <w:numPr>
          <w:ilvl w:val="0"/>
          <w:numId w:val="52"/>
        </w:numPr>
        <w:autoSpaceDE w:val="0"/>
        <w:autoSpaceDN w:val="0"/>
        <w:spacing w:after="0" w:line="276" w:lineRule="auto"/>
        <w:ind w:right="1802"/>
        <w:rPr>
          <w:bCs/>
          <w:color w:val="auto"/>
          <w:lang w:bidi="en-US"/>
        </w:rPr>
      </w:pPr>
      <w:r w:rsidRPr="0017718D">
        <w:rPr>
          <w:bCs/>
          <w:color w:val="auto"/>
          <w:lang w:bidi="en-US"/>
        </w:rPr>
        <w:t>Equitable: Providing care that does not vary in quality because of personal characteristics such as gender, ethnicity, geographic location, and socioeconomic status.</w:t>
      </w:r>
    </w:p>
    <w:p w14:paraId="10175685" w14:textId="18036D75" w:rsidR="0087500E" w:rsidRPr="0017718D" w:rsidRDefault="0087500E" w:rsidP="00AF6209">
      <w:pPr>
        <w:pStyle w:val="ListParagraph"/>
        <w:widowControl w:val="0"/>
        <w:numPr>
          <w:ilvl w:val="0"/>
          <w:numId w:val="52"/>
        </w:numPr>
        <w:autoSpaceDE w:val="0"/>
        <w:autoSpaceDN w:val="0"/>
        <w:spacing w:after="0" w:line="276" w:lineRule="auto"/>
        <w:ind w:right="1802"/>
        <w:rPr>
          <w:bCs/>
          <w:color w:val="auto"/>
          <w:lang w:bidi="en-US"/>
        </w:rPr>
      </w:pPr>
      <w:r w:rsidRPr="0017718D">
        <w:rPr>
          <w:bCs/>
          <w:color w:val="auto"/>
          <w:lang w:bidi="en-US"/>
        </w:rPr>
        <w:t>Patient-centered: Providing care that is respectful of and responsive to individual patient preferences, needs, and values and ensuring that patient values guide all clinical decisions.</w:t>
      </w:r>
    </w:p>
    <w:p w14:paraId="568AD055" w14:textId="47D11B0D" w:rsidR="00280760" w:rsidRDefault="00280760" w:rsidP="00280760">
      <w:pPr>
        <w:widowControl w:val="0"/>
        <w:autoSpaceDE w:val="0"/>
        <w:autoSpaceDN w:val="0"/>
        <w:spacing w:after="0" w:line="276" w:lineRule="auto"/>
        <w:ind w:right="1802"/>
        <w:rPr>
          <w:bCs/>
          <w:color w:val="auto"/>
          <w:lang w:bidi="en-US"/>
        </w:rPr>
      </w:pPr>
    </w:p>
    <w:p w14:paraId="23499F7B" w14:textId="77777777" w:rsidR="00280760" w:rsidRDefault="00280760" w:rsidP="00280760">
      <w:pPr>
        <w:pStyle w:val="Heading1"/>
        <w:rPr>
          <w:color w:val="41B6E6" w:themeColor="accent1"/>
        </w:rPr>
      </w:pPr>
    </w:p>
    <w:p w14:paraId="48C99796" w14:textId="77777777" w:rsidR="00280760" w:rsidRDefault="00280760" w:rsidP="00280760">
      <w:pPr>
        <w:pStyle w:val="Heading1"/>
        <w:rPr>
          <w:color w:val="41B6E6" w:themeColor="accent1"/>
        </w:rPr>
      </w:pPr>
    </w:p>
    <w:p w14:paraId="59EFF8A0" w14:textId="77777777" w:rsidR="00280760" w:rsidRDefault="00280760" w:rsidP="00280760">
      <w:pPr>
        <w:pStyle w:val="Heading1"/>
        <w:rPr>
          <w:color w:val="41B6E6" w:themeColor="accent1"/>
        </w:rPr>
      </w:pPr>
    </w:p>
    <w:p w14:paraId="41B90E1F" w14:textId="77777777" w:rsidR="00280760" w:rsidRDefault="00280760" w:rsidP="00280760">
      <w:pPr>
        <w:pStyle w:val="Heading1"/>
        <w:rPr>
          <w:color w:val="41B6E6" w:themeColor="accent1"/>
        </w:rPr>
      </w:pPr>
    </w:p>
    <w:p w14:paraId="7A6B3921" w14:textId="744F5992" w:rsidR="00280760" w:rsidRPr="00280760" w:rsidRDefault="00280760" w:rsidP="00280760">
      <w:pPr>
        <w:pStyle w:val="Heading1"/>
        <w:rPr>
          <w:color w:val="41B6E6" w:themeColor="accent1"/>
        </w:rPr>
      </w:pPr>
      <w:r w:rsidRPr="00280760">
        <w:rPr>
          <w:color w:val="41B6E6" w:themeColor="accent1"/>
        </w:rPr>
        <w:t>The IHI Model for Improvement</w:t>
      </w:r>
    </w:p>
    <w:p w14:paraId="68B03AC0" w14:textId="77777777" w:rsidR="00280760" w:rsidRDefault="00280760" w:rsidP="00280760">
      <w:pPr>
        <w:pStyle w:val="BodyText"/>
      </w:pPr>
      <w:r>
        <w:t>The model for improvement has two parts:</w:t>
      </w:r>
    </w:p>
    <w:p w14:paraId="4BCAC3CC" w14:textId="77777777" w:rsidR="00280760" w:rsidRDefault="00280760" w:rsidP="0017718D">
      <w:pPr>
        <w:pStyle w:val="BodyText"/>
        <w:spacing w:before="8"/>
        <w:rPr>
          <w:sz w:val="19"/>
        </w:rPr>
      </w:pPr>
    </w:p>
    <w:p w14:paraId="3CC6401A" w14:textId="77777777" w:rsidR="00280760" w:rsidRDefault="00280760" w:rsidP="00AF6209">
      <w:pPr>
        <w:pStyle w:val="ListParagraph"/>
        <w:widowControl w:val="0"/>
        <w:numPr>
          <w:ilvl w:val="0"/>
          <w:numId w:val="51"/>
        </w:numPr>
        <w:tabs>
          <w:tab w:val="left" w:pos="2160"/>
          <w:tab w:val="left" w:pos="2161"/>
        </w:tabs>
        <w:autoSpaceDE w:val="0"/>
        <w:autoSpaceDN w:val="0"/>
        <w:spacing w:before="1" w:after="0"/>
      </w:pPr>
      <w:r>
        <w:t>Three fundamental</w:t>
      </w:r>
      <w:r w:rsidRPr="0017718D">
        <w:rPr>
          <w:spacing w:val="-1"/>
        </w:rPr>
        <w:t xml:space="preserve"> </w:t>
      </w:r>
      <w:r>
        <w:t>questions</w:t>
      </w:r>
    </w:p>
    <w:p w14:paraId="1C95FADE" w14:textId="77777777" w:rsidR="00280760" w:rsidRDefault="00280760" w:rsidP="00AF6209">
      <w:pPr>
        <w:pStyle w:val="ListParagraph"/>
        <w:widowControl w:val="0"/>
        <w:numPr>
          <w:ilvl w:val="0"/>
          <w:numId w:val="51"/>
        </w:numPr>
        <w:tabs>
          <w:tab w:val="left" w:pos="2160"/>
          <w:tab w:val="left" w:pos="2161"/>
        </w:tabs>
        <w:autoSpaceDE w:val="0"/>
        <w:autoSpaceDN w:val="0"/>
        <w:spacing w:before="41" w:after="0" w:line="273" w:lineRule="auto"/>
        <w:ind w:right="2008"/>
      </w:pPr>
      <w:r>
        <w:t>The Plan, Do, Study, Act (PDSA) cycle to test changes and determine if the change is an improvement</w:t>
      </w:r>
    </w:p>
    <w:p w14:paraId="40C5CCD2" w14:textId="77777777" w:rsidR="00280760" w:rsidRDefault="00280760" w:rsidP="00280760">
      <w:pPr>
        <w:pStyle w:val="BodyText"/>
        <w:spacing w:before="8"/>
        <w:rPr>
          <w:sz w:val="16"/>
        </w:rPr>
      </w:pPr>
    </w:p>
    <w:p w14:paraId="7F4F7AA3" w14:textId="77777777" w:rsidR="00280760" w:rsidRDefault="00280760" w:rsidP="00280760">
      <w:pPr>
        <w:pStyle w:val="BodyText"/>
      </w:pPr>
      <w:r>
        <w:t>The three questions are:</w:t>
      </w:r>
    </w:p>
    <w:p w14:paraId="2720C411" w14:textId="77777777" w:rsidR="00280760" w:rsidRDefault="00280760" w:rsidP="00280760">
      <w:pPr>
        <w:pStyle w:val="BodyText"/>
        <w:spacing w:before="2"/>
        <w:rPr>
          <w:sz w:val="18"/>
        </w:rPr>
      </w:pPr>
      <w:r>
        <w:rPr>
          <w:noProof/>
        </w:rPr>
        <w:drawing>
          <wp:anchor distT="0" distB="0" distL="0" distR="0" simplePos="0" relativeHeight="251660288" behindDoc="0" locked="0" layoutInCell="1" allowOverlap="1" wp14:anchorId="1F34BF33" wp14:editId="2B308A89">
            <wp:simplePos x="0" y="0"/>
            <wp:positionH relativeFrom="page">
              <wp:posOffset>2018157</wp:posOffset>
            </wp:positionH>
            <wp:positionV relativeFrom="paragraph">
              <wp:posOffset>165567</wp:posOffset>
            </wp:positionV>
            <wp:extent cx="3480419" cy="3334512"/>
            <wp:effectExtent l="0" t="0" r="0" b="0"/>
            <wp:wrapTopAndBottom/>
            <wp:docPr id="1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5" cstate="print"/>
                    <a:stretch>
                      <a:fillRect/>
                    </a:stretch>
                  </pic:blipFill>
                  <pic:spPr>
                    <a:xfrm>
                      <a:off x="0" y="0"/>
                      <a:ext cx="3480419" cy="3334512"/>
                    </a:xfrm>
                    <a:prstGeom prst="rect">
                      <a:avLst/>
                    </a:prstGeom>
                  </pic:spPr>
                </pic:pic>
              </a:graphicData>
            </a:graphic>
          </wp:anchor>
        </w:drawing>
      </w:r>
    </w:p>
    <w:p w14:paraId="2F0E759A" w14:textId="702CF13C" w:rsidR="00280760" w:rsidRDefault="00280760" w:rsidP="00280760">
      <w:pPr>
        <w:pStyle w:val="BodyText"/>
        <w:spacing w:before="9"/>
        <w:rPr>
          <w:sz w:val="23"/>
        </w:rPr>
      </w:pPr>
    </w:p>
    <w:p w14:paraId="072F72A7" w14:textId="77777777" w:rsidR="00280760" w:rsidRDefault="00280760" w:rsidP="00280760">
      <w:pPr>
        <w:pStyle w:val="BodyText"/>
        <w:spacing w:before="9"/>
        <w:rPr>
          <w:sz w:val="23"/>
        </w:rPr>
      </w:pPr>
    </w:p>
    <w:p w14:paraId="58C25BFA" w14:textId="77777777" w:rsidR="00280760" w:rsidRDefault="00280760" w:rsidP="00280760">
      <w:pPr>
        <w:pStyle w:val="BodyText"/>
        <w:spacing w:line="273" w:lineRule="auto"/>
        <w:ind w:right="1656"/>
      </w:pPr>
      <w:r>
        <w:t>These questions should act as a guide when planning your QI project and you should refer to them during your project to ensure you are on track.</w:t>
      </w:r>
    </w:p>
    <w:p w14:paraId="334F6727" w14:textId="77777777" w:rsidR="00280760" w:rsidRDefault="00280760" w:rsidP="00280760">
      <w:pPr>
        <w:pStyle w:val="BodyText"/>
        <w:spacing w:before="9"/>
        <w:rPr>
          <w:sz w:val="16"/>
        </w:rPr>
      </w:pPr>
    </w:p>
    <w:p w14:paraId="08351B23" w14:textId="77777777" w:rsidR="00280760" w:rsidRDefault="00280760" w:rsidP="00280760">
      <w:pPr>
        <w:pStyle w:val="BodyText"/>
      </w:pPr>
      <w:r>
        <w:t>How to interpret each question?</w:t>
      </w:r>
    </w:p>
    <w:p w14:paraId="785ECAA1" w14:textId="77777777" w:rsidR="00280760" w:rsidRDefault="00280760" w:rsidP="00280760">
      <w:pPr>
        <w:pStyle w:val="BodyText"/>
        <w:spacing w:before="9"/>
        <w:rPr>
          <w:sz w:val="19"/>
        </w:rPr>
      </w:pPr>
    </w:p>
    <w:p w14:paraId="6790762D" w14:textId="77777777" w:rsidR="00280760" w:rsidRDefault="00280760" w:rsidP="00AF6209">
      <w:pPr>
        <w:pStyle w:val="ListParagraph"/>
        <w:widowControl w:val="0"/>
        <w:numPr>
          <w:ilvl w:val="0"/>
          <w:numId w:val="50"/>
        </w:numPr>
        <w:tabs>
          <w:tab w:val="left" w:pos="2160"/>
          <w:tab w:val="left" w:pos="2161"/>
        </w:tabs>
        <w:autoSpaceDE w:val="0"/>
        <w:autoSpaceDN w:val="0"/>
        <w:spacing w:after="0"/>
      </w:pPr>
      <w:r>
        <w:t>Set your aim and then plan your project with a process map and driver</w:t>
      </w:r>
      <w:r w:rsidRPr="0017718D">
        <w:rPr>
          <w:spacing w:val="-18"/>
        </w:rPr>
        <w:t xml:space="preserve"> </w:t>
      </w:r>
      <w:r>
        <w:t>diagram.</w:t>
      </w:r>
    </w:p>
    <w:p w14:paraId="2C128792" w14:textId="77777777" w:rsidR="00280760" w:rsidRDefault="00280760" w:rsidP="00AF6209">
      <w:pPr>
        <w:pStyle w:val="ListParagraph"/>
        <w:widowControl w:val="0"/>
        <w:numPr>
          <w:ilvl w:val="0"/>
          <w:numId w:val="50"/>
        </w:numPr>
        <w:tabs>
          <w:tab w:val="left" w:pos="2160"/>
          <w:tab w:val="left" w:pos="2161"/>
        </w:tabs>
        <w:autoSpaceDE w:val="0"/>
        <w:autoSpaceDN w:val="0"/>
        <w:spacing w:before="41" w:after="0" w:line="276" w:lineRule="auto"/>
        <w:ind w:right="2710"/>
      </w:pPr>
      <w:r>
        <w:t>Regular real time measurement will inform you if changes you test bring about improvement.</w:t>
      </w:r>
    </w:p>
    <w:p w14:paraId="5DE7C31B" w14:textId="633757EF" w:rsidR="00280760" w:rsidRDefault="00280760" w:rsidP="00AF6209">
      <w:pPr>
        <w:pStyle w:val="ListParagraph"/>
        <w:widowControl w:val="0"/>
        <w:numPr>
          <w:ilvl w:val="0"/>
          <w:numId w:val="50"/>
        </w:numPr>
        <w:tabs>
          <w:tab w:val="left" w:pos="2160"/>
          <w:tab w:val="left" w:pos="2161"/>
        </w:tabs>
        <w:autoSpaceDE w:val="0"/>
        <w:autoSpaceDN w:val="0"/>
        <w:spacing w:after="0" w:line="280" w:lineRule="exact"/>
      </w:pPr>
      <w:r>
        <w:t>Develop</w:t>
      </w:r>
      <w:r w:rsidRPr="0087567B">
        <w:rPr>
          <w:noProof/>
        </w:rPr>
        <w:t xml:space="preserve"> </w:t>
      </w:r>
      <w:r>
        <w:t>ideas and test them using PDSA</w:t>
      </w:r>
      <w:r w:rsidRPr="0017718D">
        <w:rPr>
          <w:spacing w:val="-12"/>
        </w:rPr>
        <w:t xml:space="preserve"> </w:t>
      </w:r>
      <w:r>
        <w:t>cycles.</w:t>
      </w:r>
    </w:p>
    <w:p w14:paraId="3C07A3A8" w14:textId="77777777" w:rsidR="00280760" w:rsidRPr="00280760" w:rsidRDefault="00280760" w:rsidP="00280760">
      <w:pPr>
        <w:widowControl w:val="0"/>
        <w:autoSpaceDE w:val="0"/>
        <w:autoSpaceDN w:val="0"/>
        <w:spacing w:after="0" w:line="276" w:lineRule="auto"/>
        <w:ind w:right="1802"/>
        <w:rPr>
          <w:bCs/>
          <w:color w:val="auto"/>
          <w:lang w:bidi="en-US"/>
        </w:rPr>
      </w:pPr>
    </w:p>
    <w:p w14:paraId="788CE609" w14:textId="77777777" w:rsidR="0087500E" w:rsidRPr="00280760" w:rsidRDefault="0087500E" w:rsidP="0087500E">
      <w:pPr>
        <w:widowControl w:val="0"/>
        <w:tabs>
          <w:tab w:val="left" w:pos="2161"/>
        </w:tabs>
        <w:autoSpaceDE w:val="0"/>
        <w:autoSpaceDN w:val="0"/>
        <w:spacing w:after="0" w:line="276" w:lineRule="auto"/>
        <w:ind w:right="1802"/>
        <w:rPr>
          <w:color w:val="auto"/>
        </w:rPr>
      </w:pPr>
    </w:p>
    <w:bookmarkEnd w:id="1"/>
    <w:p w14:paraId="1952168F" w14:textId="392D1F8B" w:rsidR="001C48C9" w:rsidRDefault="001C48C9" w:rsidP="00CC598A">
      <w:pPr>
        <w:pStyle w:val="NoteLevel2"/>
        <w:numPr>
          <w:ilvl w:val="0"/>
          <w:numId w:val="0"/>
        </w:numPr>
      </w:pPr>
    </w:p>
    <w:p w14:paraId="7D383A78" w14:textId="60957662" w:rsidR="00CC598A" w:rsidRDefault="00CC598A" w:rsidP="00CC598A">
      <w:pPr>
        <w:pStyle w:val="NoteLevel2"/>
        <w:numPr>
          <w:ilvl w:val="0"/>
          <w:numId w:val="0"/>
        </w:numPr>
      </w:pPr>
    </w:p>
    <w:p w14:paraId="71281B95" w14:textId="690D24ED" w:rsidR="00CC598A" w:rsidRDefault="00CC598A" w:rsidP="00CC598A">
      <w:pPr>
        <w:pStyle w:val="NoteLevel2"/>
        <w:numPr>
          <w:ilvl w:val="0"/>
          <w:numId w:val="0"/>
        </w:numPr>
      </w:pPr>
    </w:p>
    <w:p w14:paraId="2AB70510" w14:textId="77777777" w:rsidR="00CC598A" w:rsidRDefault="00CC598A" w:rsidP="00CC598A">
      <w:pPr>
        <w:pStyle w:val="NoteLevel2"/>
        <w:numPr>
          <w:ilvl w:val="0"/>
          <w:numId w:val="0"/>
        </w:numPr>
      </w:pPr>
    </w:p>
    <w:p w14:paraId="4A49F9DF" w14:textId="77777777" w:rsidR="00CC598A" w:rsidRDefault="00CC598A" w:rsidP="00CC598A">
      <w:pPr>
        <w:pStyle w:val="NoteLevel2"/>
        <w:numPr>
          <w:ilvl w:val="0"/>
          <w:numId w:val="0"/>
        </w:numPr>
      </w:pPr>
    </w:p>
    <w:p w14:paraId="1303CFA8" w14:textId="77777777" w:rsidR="00CC598A" w:rsidRDefault="00CC598A" w:rsidP="00CC598A">
      <w:pPr>
        <w:pStyle w:val="NoteLevel2"/>
        <w:numPr>
          <w:ilvl w:val="0"/>
          <w:numId w:val="0"/>
        </w:numPr>
      </w:pPr>
    </w:p>
    <w:p w14:paraId="14422C3C" w14:textId="77777777" w:rsidR="00CC598A" w:rsidRDefault="00CC598A" w:rsidP="00CC598A">
      <w:pPr>
        <w:pStyle w:val="NoteLevel2"/>
        <w:numPr>
          <w:ilvl w:val="0"/>
          <w:numId w:val="0"/>
        </w:numPr>
      </w:pPr>
    </w:p>
    <w:p w14:paraId="49A7C938" w14:textId="77777777" w:rsidR="00CC598A" w:rsidRDefault="00CC598A" w:rsidP="00CC598A">
      <w:pPr>
        <w:pStyle w:val="NoteLevel2"/>
        <w:numPr>
          <w:ilvl w:val="0"/>
          <w:numId w:val="0"/>
        </w:numPr>
      </w:pPr>
    </w:p>
    <w:p w14:paraId="3047F9D4" w14:textId="77777777" w:rsidR="00280760" w:rsidRDefault="00280760" w:rsidP="00280760">
      <w:pPr>
        <w:spacing w:before="288"/>
        <w:ind w:left="168"/>
        <w:rPr>
          <w:b/>
          <w:color w:val="41B6E6" w:themeColor="accent1"/>
          <w:sz w:val="120"/>
        </w:rPr>
      </w:pPr>
      <w:bookmarkStart w:id="2" w:name="_Toc10449736"/>
    </w:p>
    <w:p w14:paraId="6AFDD7F0" w14:textId="77777777" w:rsidR="00280760" w:rsidRDefault="00280760" w:rsidP="00280760">
      <w:pPr>
        <w:spacing w:before="288"/>
        <w:ind w:left="168"/>
        <w:rPr>
          <w:b/>
          <w:color w:val="41B6E6" w:themeColor="accent1"/>
          <w:sz w:val="120"/>
        </w:rPr>
      </w:pPr>
    </w:p>
    <w:p w14:paraId="1B78FF2F" w14:textId="65960A05" w:rsidR="00280760" w:rsidRPr="00280760" w:rsidRDefault="00280760" w:rsidP="00280760">
      <w:pPr>
        <w:spacing w:before="288"/>
        <w:ind w:left="168"/>
        <w:rPr>
          <w:b/>
          <w:color w:val="41B6E6" w:themeColor="accent1"/>
          <w:sz w:val="120"/>
        </w:rPr>
      </w:pPr>
      <w:r>
        <w:rPr>
          <w:b/>
          <w:noProof/>
          <w:color w:val="41B6E6" w:themeColor="accent1"/>
          <w:sz w:val="120"/>
          <w:shd w:val="clear" w:color="auto" w:fill="auto"/>
        </w:rPr>
        <mc:AlternateContent>
          <mc:Choice Requires="wps">
            <w:drawing>
              <wp:anchor distT="0" distB="0" distL="114300" distR="114300" simplePos="0" relativeHeight="251661312" behindDoc="0" locked="0" layoutInCell="1" allowOverlap="1" wp14:anchorId="480B5488" wp14:editId="003F711B">
                <wp:simplePos x="0" y="0"/>
                <wp:positionH relativeFrom="column">
                  <wp:posOffset>142875</wp:posOffset>
                </wp:positionH>
                <wp:positionV relativeFrom="paragraph">
                  <wp:posOffset>1014095</wp:posOffset>
                </wp:positionV>
                <wp:extent cx="5438775" cy="0"/>
                <wp:effectExtent l="0" t="19050" r="28575" b="19050"/>
                <wp:wrapNone/>
                <wp:docPr id="11" name="Straight Connector 11"/>
                <wp:cNvGraphicFramePr/>
                <a:graphic xmlns:a="http://schemas.openxmlformats.org/drawingml/2006/main">
                  <a:graphicData uri="http://schemas.microsoft.com/office/word/2010/wordprocessingShape">
                    <wps:wsp>
                      <wps:cNvCnPr/>
                      <wps:spPr>
                        <a:xfrm flipV="1">
                          <a:off x="0" y="0"/>
                          <a:ext cx="5438775"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1BD9E" id="Straight Connector 1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79.85pt" to="439.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" strokecolor="#a3cd38 [3205]" strokeweight="2.25pt">
                <v:stroke joinstyle="miter"/>
              </v:line>
            </w:pict>
          </mc:Fallback>
        </mc:AlternateContent>
      </w:r>
      <w:r w:rsidRPr="00280760">
        <w:rPr>
          <w:b/>
          <w:color w:val="41B6E6" w:themeColor="accent1"/>
          <w:sz w:val="120"/>
        </w:rPr>
        <w:t>Part 1</w:t>
      </w:r>
    </w:p>
    <w:p w14:paraId="0BE26227" w14:textId="77777777" w:rsidR="00280760" w:rsidRPr="00280760" w:rsidRDefault="00280760" w:rsidP="00280760">
      <w:pPr>
        <w:spacing w:before="171"/>
        <w:ind w:left="168"/>
        <w:rPr>
          <w:color w:val="41B6E6" w:themeColor="accent1"/>
          <w:sz w:val="72"/>
        </w:rPr>
      </w:pPr>
      <w:r w:rsidRPr="00280760">
        <w:rPr>
          <w:color w:val="41B6E6" w:themeColor="accent1"/>
          <w:sz w:val="72"/>
        </w:rPr>
        <w:t>Three fundamental questions</w:t>
      </w:r>
    </w:p>
    <w:p w14:paraId="4E8C68C3" w14:textId="77777777" w:rsidR="00280760" w:rsidRDefault="00280760" w:rsidP="00CC598A">
      <w:pPr>
        <w:pStyle w:val="Heading1"/>
      </w:pPr>
    </w:p>
    <w:p w14:paraId="27182041" w14:textId="77777777" w:rsidR="00280760" w:rsidRDefault="00280760" w:rsidP="00CC598A">
      <w:pPr>
        <w:pStyle w:val="Heading1"/>
      </w:pPr>
    </w:p>
    <w:p w14:paraId="29A8245B" w14:textId="77777777" w:rsidR="00280760" w:rsidRDefault="00280760" w:rsidP="00CC598A">
      <w:pPr>
        <w:pStyle w:val="Heading1"/>
      </w:pPr>
    </w:p>
    <w:p w14:paraId="12B53CEC" w14:textId="77777777" w:rsidR="00280760" w:rsidRDefault="00280760" w:rsidP="00CC598A">
      <w:pPr>
        <w:pStyle w:val="Heading1"/>
      </w:pPr>
    </w:p>
    <w:p w14:paraId="63524821" w14:textId="77777777" w:rsidR="00280760" w:rsidRDefault="00280760" w:rsidP="00CC598A">
      <w:pPr>
        <w:pStyle w:val="Heading1"/>
      </w:pPr>
    </w:p>
    <w:p w14:paraId="0759DFC3" w14:textId="77777777" w:rsidR="00280760" w:rsidRDefault="00280760" w:rsidP="00CC598A">
      <w:pPr>
        <w:pStyle w:val="Heading1"/>
      </w:pPr>
    </w:p>
    <w:p w14:paraId="30DF9B7F" w14:textId="77777777" w:rsidR="00280760" w:rsidRDefault="00280760" w:rsidP="00CC598A">
      <w:pPr>
        <w:pStyle w:val="Heading1"/>
      </w:pPr>
    </w:p>
    <w:p w14:paraId="4BC231C4" w14:textId="77777777" w:rsidR="00280760" w:rsidRDefault="00280760" w:rsidP="00CC598A">
      <w:pPr>
        <w:pStyle w:val="Heading1"/>
      </w:pPr>
    </w:p>
    <w:p w14:paraId="28D0CB07" w14:textId="77777777" w:rsidR="00280760" w:rsidRDefault="00280760" w:rsidP="00CC598A">
      <w:pPr>
        <w:pStyle w:val="Heading1"/>
      </w:pPr>
    </w:p>
    <w:p w14:paraId="6CDA4805" w14:textId="77777777" w:rsidR="00583215" w:rsidRDefault="00583215" w:rsidP="00583215">
      <w:pPr>
        <w:pStyle w:val="Heading1"/>
      </w:pPr>
    </w:p>
    <w:p w14:paraId="0397C7E7" w14:textId="0EE47146" w:rsidR="00583215" w:rsidRDefault="00583215" w:rsidP="00583215">
      <w:pPr>
        <w:pStyle w:val="Heading1"/>
      </w:pPr>
      <w:r>
        <w:t>What are we trying to accomplish?</w:t>
      </w:r>
    </w:p>
    <w:p w14:paraId="70DCAA67" w14:textId="77777777" w:rsidR="00583215" w:rsidRDefault="00583215" w:rsidP="00583215">
      <w:pPr>
        <w:pStyle w:val="Heading1"/>
      </w:pPr>
    </w:p>
    <w:p w14:paraId="5C82282E" w14:textId="77777777" w:rsidR="00583215" w:rsidRPr="00583215" w:rsidRDefault="00583215" w:rsidP="00583215">
      <w:pPr>
        <w:pStyle w:val="Heading1"/>
        <w:rPr>
          <w:b/>
          <w:bCs/>
          <w:color w:val="41B6E6" w:themeColor="accent1"/>
          <w:sz w:val="22"/>
          <w:szCs w:val="22"/>
        </w:rPr>
      </w:pPr>
      <w:r w:rsidRPr="00583215">
        <w:rPr>
          <w:b/>
          <w:bCs/>
          <w:color w:val="41B6E6" w:themeColor="accent1"/>
          <w:sz w:val="22"/>
          <w:szCs w:val="22"/>
        </w:rPr>
        <w:t>5 P’s assessment</w:t>
      </w:r>
    </w:p>
    <w:p w14:paraId="084C42CF" w14:textId="4C1D4758" w:rsidR="00583215" w:rsidRPr="00583215" w:rsidRDefault="00583215" w:rsidP="00583215">
      <w:pPr>
        <w:pStyle w:val="Heading1"/>
        <w:spacing w:before="240" w:after="0" w:line="360" w:lineRule="auto"/>
        <w:rPr>
          <w:b/>
          <w:bCs/>
          <w:color w:val="auto"/>
          <w:sz w:val="22"/>
          <w:szCs w:val="22"/>
        </w:rPr>
      </w:pPr>
      <w:r w:rsidRPr="00583215">
        <w:rPr>
          <w:b/>
          <w:bCs/>
          <w:color w:val="auto"/>
          <w:sz w:val="22"/>
          <w:szCs w:val="22"/>
        </w:rPr>
        <w:t>Purpose:</w:t>
      </w:r>
    </w:p>
    <w:p w14:paraId="70ABA75C" w14:textId="78697116" w:rsidR="00583215" w:rsidRPr="00583215" w:rsidRDefault="00583215" w:rsidP="00AF6209">
      <w:pPr>
        <w:pStyle w:val="Heading1"/>
        <w:numPr>
          <w:ilvl w:val="0"/>
          <w:numId w:val="49"/>
        </w:numPr>
        <w:spacing w:before="240" w:after="0" w:line="360" w:lineRule="auto"/>
        <w:rPr>
          <w:color w:val="auto"/>
          <w:sz w:val="22"/>
          <w:szCs w:val="22"/>
        </w:rPr>
      </w:pPr>
      <w:r w:rsidRPr="00583215">
        <w:rPr>
          <w:color w:val="auto"/>
          <w:sz w:val="22"/>
          <w:szCs w:val="22"/>
        </w:rPr>
        <w:t>What is the function of the current team/service/clinic?</w:t>
      </w:r>
    </w:p>
    <w:p w14:paraId="04405C0D" w14:textId="15C73D5C" w:rsidR="00583215" w:rsidRPr="00583215" w:rsidRDefault="00583215" w:rsidP="00583215">
      <w:pPr>
        <w:pStyle w:val="Heading1"/>
        <w:spacing w:before="240" w:after="0" w:line="360" w:lineRule="auto"/>
        <w:rPr>
          <w:b/>
          <w:bCs/>
          <w:color w:val="auto"/>
          <w:sz w:val="22"/>
          <w:szCs w:val="22"/>
        </w:rPr>
      </w:pPr>
      <w:r w:rsidRPr="00583215">
        <w:rPr>
          <w:b/>
          <w:bCs/>
          <w:color w:val="auto"/>
          <w:sz w:val="22"/>
          <w:szCs w:val="22"/>
        </w:rPr>
        <w:t>Processes:</w:t>
      </w:r>
    </w:p>
    <w:p w14:paraId="34181A4B" w14:textId="3E02F9CA" w:rsidR="00583215" w:rsidRPr="00583215" w:rsidRDefault="00583215" w:rsidP="00AF6209">
      <w:pPr>
        <w:pStyle w:val="Heading1"/>
        <w:numPr>
          <w:ilvl w:val="0"/>
          <w:numId w:val="48"/>
        </w:numPr>
        <w:spacing w:before="240" w:after="0" w:line="360" w:lineRule="auto"/>
        <w:rPr>
          <w:color w:val="auto"/>
          <w:sz w:val="22"/>
          <w:szCs w:val="22"/>
        </w:rPr>
      </w:pPr>
      <w:r w:rsidRPr="00583215">
        <w:rPr>
          <w:color w:val="auto"/>
          <w:sz w:val="22"/>
          <w:szCs w:val="22"/>
        </w:rPr>
        <w:t>Do you understand how things are working right now?</w:t>
      </w:r>
    </w:p>
    <w:p w14:paraId="1BB5723C" w14:textId="117E86B8" w:rsidR="00583215" w:rsidRPr="00583215" w:rsidRDefault="00583215" w:rsidP="00AF6209">
      <w:pPr>
        <w:pStyle w:val="Heading1"/>
        <w:numPr>
          <w:ilvl w:val="0"/>
          <w:numId w:val="48"/>
        </w:numPr>
        <w:spacing w:before="240" w:after="0" w:line="360" w:lineRule="auto"/>
        <w:rPr>
          <w:color w:val="auto"/>
          <w:sz w:val="22"/>
          <w:szCs w:val="22"/>
        </w:rPr>
      </w:pPr>
      <w:r w:rsidRPr="00583215">
        <w:rPr>
          <w:color w:val="auto"/>
          <w:sz w:val="22"/>
          <w:szCs w:val="22"/>
        </w:rPr>
        <w:t>How should the processes work?</w:t>
      </w:r>
    </w:p>
    <w:p w14:paraId="1AEC2A1C" w14:textId="5C60D00F" w:rsidR="00583215" w:rsidRPr="00583215" w:rsidRDefault="00583215" w:rsidP="00583215">
      <w:pPr>
        <w:pStyle w:val="Heading1"/>
        <w:spacing w:before="240" w:after="0" w:line="360" w:lineRule="auto"/>
        <w:rPr>
          <w:b/>
          <w:bCs/>
          <w:color w:val="auto"/>
          <w:sz w:val="22"/>
          <w:szCs w:val="22"/>
        </w:rPr>
      </w:pPr>
      <w:r w:rsidRPr="00583215">
        <w:rPr>
          <w:b/>
          <w:bCs/>
          <w:color w:val="auto"/>
          <w:sz w:val="22"/>
          <w:szCs w:val="22"/>
        </w:rPr>
        <w:t>Patients:</w:t>
      </w:r>
    </w:p>
    <w:p w14:paraId="7118447E" w14:textId="3904DB45" w:rsidR="00583215" w:rsidRPr="00583215" w:rsidRDefault="00583215" w:rsidP="00AF6209">
      <w:pPr>
        <w:pStyle w:val="Heading1"/>
        <w:numPr>
          <w:ilvl w:val="0"/>
          <w:numId w:val="47"/>
        </w:numPr>
        <w:spacing w:before="240" w:after="0" w:line="360" w:lineRule="auto"/>
        <w:rPr>
          <w:color w:val="auto"/>
          <w:sz w:val="22"/>
          <w:szCs w:val="22"/>
        </w:rPr>
      </w:pPr>
      <w:r w:rsidRPr="00583215">
        <w:rPr>
          <w:color w:val="auto"/>
          <w:sz w:val="22"/>
          <w:szCs w:val="22"/>
        </w:rPr>
        <w:t>Who are your patient population?</w:t>
      </w:r>
    </w:p>
    <w:p w14:paraId="4B088B30" w14:textId="175528A4" w:rsidR="00583215" w:rsidRPr="00583215" w:rsidRDefault="00583215" w:rsidP="00AF6209">
      <w:pPr>
        <w:pStyle w:val="Heading1"/>
        <w:numPr>
          <w:ilvl w:val="0"/>
          <w:numId w:val="47"/>
        </w:numPr>
        <w:spacing w:before="240" w:after="0" w:line="360" w:lineRule="auto"/>
        <w:rPr>
          <w:color w:val="auto"/>
          <w:sz w:val="22"/>
          <w:szCs w:val="22"/>
        </w:rPr>
      </w:pPr>
      <w:r w:rsidRPr="00583215">
        <w:rPr>
          <w:color w:val="auto"/>
          <w:sz w:val="22"/>
          <w:szCs w:val="22"/>
        </w:rPr>
        <w:t>How many people are affected?</w:t>
      </w:r>
    </w:p>
    <w:p w14:paraId="21D07C31" w14:textId="1F158327" w:rsidR="00583215" w:rsidRPr="00583215" w:rsidRDefault="00583215" w:rsidP="00AF6209">
      <w:pPr>
        <w:pStyle w:val="Heading1"/>
        <w:numPr>
          <w:ilvl w:val="0"/>
          <w:numId w:val="47"/>
        </w:numPr>
        <w:spacing w:before="240" w:after="0" w:line="360" w:lineRule="auto"/>
        <w:rPr>
          <w:color w:val="auto"/>
          <w:sz w:val="22"/>
          <w:szCs w:val="22"/>
        </w:rPr>
      </w:pPr>
      <w:r w:rsidRPr="00583215">
        <w:rPr>
          <w:color w:val="auto"/>
          <w:sz w:val="22"/>
          <w:szCs w:val="22"/>
        </w:rPr>
        <w:t>Do you understand what matters to these patients?</w:t>
      </w:r>
    </w:p>
    <w:p w14:paraId="56392FC7" w14:textId="42D0060D" w:rsidR="00583215" w:rsidRPr="00583215" w:rsidRDefault="00583215" w:rsidP="00583215">
      <w:pPr>
        <w:pStyle w:val="Heading1"/>
        <w:spacing w:before="240" w:after="0" w:line="360" w:lineRule="auto"/>
        <w:rPr>
          <w:b/>
          <w:bCs/>
          <w:color w:val="auto"/>
          <w:sz w:val="22"/>
          <w:szCs w:val="22"/>
        </w:rPr>
      </w:pPr>
      <w:r w:rsidRPr="00583215">
        <w:rPr>
          <w:b/>
          <w:bCs/>
          <w:color w:val="auto"/>
          <w:sz w:val="22"/>
          <w:szCs w:val="22"/>
        </w:rPr>
        <w:t>Professionals:</w:t>
      </w:r>
    </w:p>
    <w:p w14:paraId="6AEAC62C" w14:textId="09B6D413" w:rsidR="00583215" w:rsidRPr="00583215" w:rsidRDefault="00583215" w:rsidP="00AF6209">
      <w:pPr>
        <w:pStyle w:val="Heading1"/>
        <w:numPr>
          <w:ilvl w:val="0"/>
          <w:numId w:val="46"/>
        </w:numPr>
        <w:spacing w:before="240" w:after="0" w:line="360" w:lineRule="auto"/>
        <w:rPr>
          <w:color w:val="auto"/>
          <w:sz w:val="22"/>
          <w:szCs w:val="22"/>
        </w:rPr>
      </w:pPr>
      <w:r w:rsidRPr="00583215">
        <w:rPr>
          <w:color w:val="auto"/>
          <w:sz w:val="22"/>
          <w:szCs w:val="22"/>
        </w:rPr>
        <w:t>What members of health care providers to you need to engage?</w:t>
      </w:r>
    </w:p>
    <w:p w14:paraId="4BC180DE" w14:textId="207A2A55" w:rsidR="00583215" w:rsidRPr="00583215" w:rsidRDefault="00583215" w:rsidP="00AF6209">
      <w:pPr>
        <w:pStyle w:val="Heading1"/>
        <w:numPr>
          <w:ilvl w:val="0"/>
          <w:numId w:val="46"/>
        </w:numPr>
        <w:spacing w:before="240" w:after="0" w:line="360" w:lineRule="auto"/>
        <w:rPr>
          <w:color w:val="auto"/>
          <w:sz w:val="22"/>
          <w:szCs w:val="22"/>
        </w:rPr>
      </w:pPr>
      <w:r w:rsidRPr="00583215">
        <w:rPr>
          <w:color w:val="auto"/>
          <w:sz w:val="22"/>
          <w:szCs w:val="22"/>
        </w:rPr>
        <w:t>Who does this affect?</w:t>
      </w:r>
    </w:p>
    <w:p w14:paraId="59799A4A" w14:textId="7A621986" w:rsidR="00583215" w:rsidRPr="00583215" w:rsidRDefault="00583215" w:rsidP="00AF6209">
      <w:pPr>
        <w:pStyle w:val="Heading1"/>
        <w:numPr>
          <w:ilvl w:val="0"/>
          <w:numId w:val="46"/>
        </w:numPr>
        <w:spacing w:before="240" w:after="0" w:line="360" w:lineRule="auto"/>
        <w:rPr>
          <w:color w:val="auto"/>
          <w:sz w:val="22"/>
          <w:szCs w:val="22"/>
        </w:rPr>
      </w:pPr>
      <w:r w:rsidRPr="00583215">
        <w:rPr>
          <w:color w:val="auto"/>
          <w:sz w:val="22"/>
          <w:szCs w:val="22"/>
        </w:rPr>
        <w:t>What are their capabilities needs?</w:t>
      </w:r>
    </w:p>
    <w:p w14:paraId="2920FA53" w14:textId="2A181ECB" w:rsidR="00583215" w:rsidRPr="00583215" w:rsidRDefault="00583215" w:rsidP="00AF6209">
      <w:pPr>
        <w:pStyle w:val="Heading1"/>
        <w:numPr>
          <w:ilvl w:val="0"/>
          <w:numId w:val="46"/>
        </w:numPr>
        <w:spacing w:before="240" w:after="0" w:line="360" w:lineRule="auto"/>
        <w:rPr>
          <w:color w:val="auto"/>
          <w:sz w:val="22"/>
          <w:szCs w:val="22"/>
        </w:rPr>
      </w:pPr>
      <w:r w:rsidRPr="00583215">
        <w:rPr>
          <w:color w:val="auto"/>
          <w:sz w:val="22"/>
          <w:szCs w:val="22"/>
        </w:rPr>
        <w:t>What matters to them?</w:t>
      </w:r>
    </w:p>
    <w:p w14:paraId="71301C23" w14:textId="215A5DCA" w:rsidR="00583215" w:rsidRPr="00583215" w:rsidRDefault="00583215" w:rsidP="00583215">
      <w:pPr>
        <w:pStyle w:val="Heading1"/>
        <w:spacing w:before="240" w:after="0" w:line="360" w:lineRule="auto"/>
        <w:rPr>
          <w:b/>
          <w:bCs/>
          <w:color w:val="auto"/>
          <w:sz w:val="22"/>
          <w:szCs w:val="22"/>
        </w:rPr>
      </w:pPr>
      <w:r w:rsidRPr="00583215">
        <w:rPr>
          <w:b/>
          <w:bCs/>
          <w:color w:val="auto"/>
          <w:sz w:val="22"/>
          <w:szCs w:val="22"/>
        </w:rPr>
        <w:t>Patterns:</w:t>
      </w:r>
    </w:p>
    <w:p w14:paraId="5DB470AF" w14:textId="6BE1165A" w:rsidR="00583215" w:rsidRPr="00583215" w:rsidRDefault="00583215" w:rsidP="00AF6209">
      <w:pPr>
        <w:pStyle w:val="Heading1"/>
        <w:numPr>
          <w:ilvl w:val="0"/>
          <w:numId w:val="45"/>
        </w:numPr>
        <w:spacing w:before="240" w:after="0" w:line="360" w:lineRule="auto"/>
        <w:rPr>
          <w:color w:val="auto"/>
          <w:sz w:val="22"/>
          <w:szCs w:val="22"/>
        </w:rPr>
      </w:pPr>
      <w:r w:rsidRPr="00583215">
        <w:rPr>
          <w:color w:val="auto"/>
          <w:sz w:val="22"/>
          <w:szCs w:val="22"/>
        </w:rPr>
        <w:t>What data is available?</w:t>
      </w:r>
    </w:p>
    <w:p w14:paraId="6E53E115" w14:textId="3523664B" w:rsidR="00583215" w:rsidRPr="00583215" w:rsidRDefault="00583215" w:rsidP="00AF6209">
      <w:pPr>
        <w:pStyle w:val="Heading1"/>
        <w:numPr>
          <w:ilvl w:val="0"/>
          <w:numId w:val="45"/>
        </w:numPr>
        <w:spacing w:before="240" w:after="0" w:line="360" w:lineRule="auto"/>
        <w:rPr>
          <w:color w:val="auto"/>
          <w:sz w:val="22"/>
          <w:szCs w:val="22"/>
        </w:rPr>
      </w:pPr>
      <w:r w:rsidRPr="00583215">
        <w:rPr>
          <w:color w:val="auto"/>
          <w:sz w:val="22"/>
          <w:szCs w:val="22"/>
        </w:rPr>
        <w:t>Are there hot spots of activity?</w:t>
      </w:r>
    </w:p>
    <w:p w14:paraId="22EED7F8" w14:textId="77777777" w:rsidR="00583215" w:rsidRDefault="00583215" w:rsidP="00583215">
      <w:pPr>
        <w:pStyle w:val="Heading1"/>
      </w:pPr>
    </w:p>
    <w:p w14:paraId="3FE009F4" w14:textId="77777777" w:rsidR="00583215" w:rsidRDefault="00583215" w:rsidP="00583215">
      <w:pPr>
        <w:pStyle w:val="Heading1"/>
      </w:pPr>
    </w:p>
    <w:p w14:paraId="10EAACB6" w14:textId="77777777" w:rsidR="00583215" w:rsidRPr="00583215" w:rsidRDefault="00583215" w:rsidP="00583215">
      <w:pPr>
        <w:pStyle w:val="Heading1"/>
        <w:rPr>
          <w:b/>
          <w:bCs/>
          <w:sz w:val="22"/>
          <w:szCs w:val="22"/>
        </w:rPr>
      </w:pPr>
      <w:r w:rsidRPr="00583215">
        <w:rPr>
          <w:b/>
          <w:bCs/>
          <w:sz w:val="22"/>
          <w:szCs w:val="22"/>
        </w:rPr>
        <w:t>Encouraging partners to form the right team</w:t>
      </w:r>
    </w:p>
    <w:p w14:paraId="7034297F" w14:textId="77777777" w:rsidR="00583215" w:rsidRPr="00583215" w:rsidRDefault="00583215" w:rsidP="00583215">
      <w:pPr>
        <w:pStyle w:val="Heading1"/>
        <w:rPr>
          <w:color w:val="auto"/>
          <w:sz w:val="22"/>
          <w:szCs w:val="22"/>
        </w:rPr>
      </w:pPr>
      <w:r w:rsidRPr="00583215">
        <w:rPr>
          <w:color w:val="auto"/>
          <w:sz w:val="22"/>
          <w:szCs w:val="22"/>
        </w:rPr>
        <w:t>To ensure success and sustainability of your QI work, it is vital you get the right team together. The team should include everyone who has a stakeholder interest in your project.</w:t>
      </w:r>
    </w:p>
    <w:p w14:paraId="1C28EE77" w14:textId="77777777" w:rsidR="00583215" w:rsidRPr="00583215" w:rsidRDefault="00583215" w:rsidP="00583215">
      <w:pPr>
        <w:pStyle w:val="Heading1"/>
        <w:rPr>
          <w:color w:val="auto"/>
          <w:sz w:val="22"/>
          <w:szCs w:val="22"/>
        </w:rPr>
      </w:pPr>
      <w:r w:rsidRPr="00583215">
        <w:rPr>
          <w:color w:val="auto"/>
          <w:sz w:val="22"/>
          <w:szCs w:val="22"/>
        </w:rPr>
        <w:t>The team should:</w:t>
      </w:r>
    </w:p>
    <w:p w14:paraId="6951127C" w14:textId="16FC98C3" w:rsidR="00583215" w:rsidRPr="00583215" w:rsidRDefault="00583215" w:rsidP="00AF6209">
      <w:pPr>
        <w:pStyle w:val="Heading1"/>
        <w:numPr>
          <w:ilvl w:val="0"/>
          <w:numId w:val="44"/>
        </w:numPr>
        <w:rPr>
          <w:color w:val="auto"/>
          <w:sz w:val="22"/>
          <w:szCs w:val="22"/>
        </w:rPr>
      </w:pPr>
      <w:r w:rsidRPr="00583215">
        <w:rPr>
          <w:color w:val="auto"/>
          <w:sz w:val="22"/>
          <w:szCs w:val="22"/>
        </w:rPr>
        <w:t>Be multi-disciplinary (MDT)</w:t>
      </w:r>
    </w:p>
    <w:p w14:paraId="663F1548" w14:textId="3BC670A7" w:rsidR="00583215" w:rsidRPr="00583215" w:rsidRDefault="00583215" w:rsidP="00AF6209">
      <w:pPr>
        <w:pStyle w:val="Heading1"/>
        <w:numPr>
          <w:ilvl w:val="0"/>
          <w:numId w:val="44"/>
        </w:numPr>
        <w:rPr>
          <w:color w:val="auto"/>
          <w:sz w:val="22"/>
          <w:szCs w:val="22"/>
        </w:rPr>
      </w:pPr>
      <w:r w:rsidRPr="00583215">
        <w:rPr>
          <w:color w:val="auto"/>
          <w:sz w:val="22"/>
          <w:szCs w:val="22"/>
        </w:rPr>
        <w:t>Include someone with enough seniority to make key decisions</w:t>
      </w:r>
    </w:p>
    <w:p w14:paraId="1D205D20" w14:textId="513E726D" w:rsidR="00583215" w:rsidRPr="00583215" w:rsidRDefault="00583215" w:rsidP="00AF6209">
      <w:pPr>
        <w:pStyle w:val="Heading1"/>
        <w:numPr>
          <w:ilvl w:val="0"/>
          <w:numId w:val="44"/>
        </w:numPr>
        <w:rPr>
          <w:color w:val="auto"/>
          <w:sz w:val="22"/>
          <w:szCs w:val="22"/>
        </w:rPr>
      </w:pPr>
      <w:r w:rsidRPr="00583215">
        <w:rPr>
          <w:color w:val="auto"/>
          <w:sz w:val="22"/>
          <w:szCs w:val="22"/>
        </w:rPr>
        <w:t>Have permanent members of staff to ensure sustainability</w:t>
      </w:r>
    </w:p>
    <w:p w14:paraId="7DA152AA" w14:textId="30609B9D" w:rsidR="00583215" w:rsidRPr="00583215" w:rsidRDefault="00583215" w:rsidP="00AF6209">
      <w:pPr>
        <w:pStyle w:val="Heading1"/>
        <w:numPr>
          <w:ilvl w:val="0"/>
          <w:numId w:val="44"/>
        </w:numPr>
        <w:rPr>
          <w:color w:val="auto"/>
          <w:sz w:val="22"/>
          <w:szCs w:val="22"/>
        </w:rPr>
      </w:pPr>
      <w:r w:rsidRPr="00583215">
        <w:rPr>
          <w:color w:val="auto"/>
          <w:sz w:val="22"/>
          <w:szCs w:val="22"/>
        </w:rPr>
        <w:t>Include people with specialist knowledge</w:t>
      </w:r>
    </w:p>
    <w:p w14:paraId="30ED2CE2" w14:textId="432552DA" w:rsidR="00583215" w:rsidRPr="00583215" w:rsidRDefault="00583215" w:rsidP="00AF6209">
      <w:pPr>
        <w:pStyle w:val="Heading1"/>
        <w:numPr>
          <w:ilvl w:val="0"/>
          <w:numId w:val="44"/>
        </w:numPr>
        <w:rPr>
          <w:color w:val="auto"/>
          <w:sz w:val="22"/>
          <w:szCs w:val="22"/>
        </w:rPr>
      </w:pPr>
      <w:r w:rsidRPr="00583215">
        <w:rPr>
          <w:color w:val="auto"/>
          <w:sz w:val="22"/>
          <w:szCs w:val="22"/>
        </w:rPr>
        <w:t>Include frontline staff who will champion your work</w:t>
      </w:r>
    </w:p>
    <w:p w14:paraId="57E728A0" w14:textId="77777777" w:rsidR="00583215" w:rsidRDefault="00583215" w:rsidP="00583215">
      <w:pPr>
        <w:pStyle w:val="Heading1"/>
      </w:pPr>
      <w:r>
        <w:t xml:space="preserve"> </w:t>
      </w:r>
    </w:p>
    <w:p w14:paraId="2A1FAAD8" w14:textId="16A1CAA0" w:rsidR="00583215" w:rsidRPr="00583215" w:rsidRDefault="00583215" w:rsidP="00583215">
      <w:pPr>
        <w:pStyle w:val="Heading1"/>
        <w:rPr>
          <w:sz w:val="24"/>
          <w:szCs w:val="24"/>
        </w:rPr>
      </w:pPr>
      <w:r w:rsidRPr="00583215">
        <w:rPr>
          <w:sz w:val="24"/>
          <w:szCs w:val="24"/>
        </w:rPr>
        <w:t>Example</w:t>
      </w:r>
    </w:p>
    <w:p w14:paraId="44739E9A" w14:textId="77777777" w:rsidR="00583215" w:rsidRPr="00583215" w:rsidRDefault="00583215" w:rsidP="00AF6209">
      <w:pPr>
        <w:pStyle w:val="Heading1"/>
        <w:numPr>
          <w:ilvl w:val="0"/>
          <w:numId w:val="43"/>
        </w:numPr>
        <w:rPr>
          <w:color w:val="auto"/>
          <w:sz w:val="22"/>
          <w:szCs w:val="22"/>
        </w:rPr>
      </w:pPr>
      <w:r w:rsidRPr="00583215">
        <w:rPr>
          <w:color w:val="auto"/>
          <w:sz w:val="22"/>
          <w:szCs w:val="22"/>
        </w:rPr>
        <w:t>Members of a team for a QI project regarding reduction of medication errors on AMU:</w:t>
      </w:r>
    </w:p>
    <w:p w14:paraId="22985E93" w14:textId="08ECD992" w:rsidR="00583215" w:rsidRPr="00583215" w:rsidRDefault="00583215" w:rsidP="00AF6209">
      <w:pPr>
        <w:pStyle w:val="Heading1"/>
        <w:numPr>
          <w:ilvl w:val="0"/>
          <w:numId w:val="43"/>
        </w:numPr>
        <w:rPr>
          <w:color w:val="auto"/>
          <w:sz w:val="22"/>
          <w:szCs w:val="22"/>
        </w:rPr>
      </w:pPr>
      <w:r w:rsidRPr="00583215">
        <w:rPr>
          <w:color w:val="auto"/>
          <w:sz w:val="22"/>
          <w:szCs w:val="22"/>
        </w:rPr>
        <w:t>Consultant supervisor ideally AMU consultant</w:t>
      </w:r>
    </w:p>
    <w:p w14:paraId="4A710511" w14:textId="5DC55F45" w:rsidR="00583215" w:rsidRPr="00583215" w:rsidRDefault="00583215" w:rsidP="00AF6209">
      <w:pPr>
        <w:pStyle w:val="Heading1"/>
        <w:numPr>
          <w:ilvl w:val="0"/>
          <w:numId w:val="43"/>
        </w:numPr>
        <w:rPr>
          <w:color w:val="auto"/>
          <w:sz w:val="22"/>
          <w:szCs w:val="22"/>
        </w:rPr>
      </w:pPr>
      <w:r w:rsidRPr="00583215">
        <w:rPr>
          <w:color w:val="auto"/>
          <w:sz w:val="22"/>
          <w:szCs w:val="22"/>
        </w:rPr>
        <w:t>AMU pharmacist</w:t>
      </w:r>
    </w:p>
    <w:p w14:paraId="6CDC4AF1" w14:textId="1EDBE5A1" w:rsidR="00583215" w:rsidRPr="00583215" w:rsidRDefault="00583215" w:rsidP="00AF6209">
      <w:pPr>
        <w:pStyle w:val="Heading1"/>
        <w:numPr>
          <w:ilvl w:val="0"/>
          <w:numId w:val="43"/>
        </w:numPr>
        <w:rPr>
          <w:color w:val="auto"/>
          <w:sz w:val="22"/>
          <w:szCs w:val="22"/>
        </w:rPr>
      </w:pPr>
      <w:r w:rsidRPr="00583215">
        <w:rPr>
          <w:color w:val="auto"/>
          <w:sz w:val="22"/>
          <w:szCs w:val="22"/>
        </w:rPr>
        <w:t>Ward manager/ nurse AMU</w:t>
      </w:r>
    </w:p>
    <w:p w14:paraId="5A3403B9" w14:textId="61AF8EF2" w:rsidR="00583215" w:rsidRPr="00583215" w:rsidRDefault="00583215" w:rsidP="00AF6209">
      <w:pPr>
        <w:pStyle w:val="Heading1"/>
        <w:numPr>
          <w:ilvl w:val="0"/>
          <w:numId w:val="43"/>
        </w:numPr>
        <w:rPr>
          <w:color w:val="auto"/>
          <w:sz w:val="22"/>
          <w:szCs w:val="22"/>
        </w:rPr>
      </w:pPr>
      <w:r w:rsidRPr="00583215">
        <w:rPr>
          <w:color w:val="auto"/>
          <w:sz w:val="22"/>
          <w:szCs w:val="22"/>
        </w:rPr>
        <w:t>CEU officer</w:t>
      </w:r>
    </w:p>
    <w:p w14:paraId="187FB9EF" w14:textId="097FA7D2" w:rsidR="00583215" w:rsidRPr="00583215" w:rsidRDefault="00583215" w:rsidP="00AF6209">
      <w:pPr>
        <w:pStyle w:val="Heading1"/>
        <w:numPr>
          <w:ilvl w:val="0"/>
          <w:numId w:val="43"/>
        </w:numPr>
        <w:rPr>
          <w:color w:val="auto"/>
          <w:sz w:val="22"/>
          <w:szCs w:val="22"/>
        </w:rPr>
      </w:pPr>
      <w:r w:rsidRPr="00583215">
        <w:rPr>
          <w:color w:val="auto"/>
          <w:sz w:val="22"/>
          <w:szCs w:val="22"/>
        </w:rPr>
        <w:t>Perhaps a patient safety manager</w:t>
      </w:r>
    </w:p>
    <w:p w14:paraId="770CC49C" w14:textId="54AFB3CA" w:rsidR="00583215" w:rsidRPr="00583215" w:rsidRDefault="00583215" w:rsidP="00AF6209">
      <w:pPr>
        <w:pStyle w:val="Heading1"/>
        <w:numPr>
          <w:ilvl w:val="0"/>
          <w:numId w:val="43"/>
        </w:numPr>
        <w:rPr>
          <w:color w:val="auto"/>
          <w:sz w:val="22"/>
          <w:szCs w:val="22"/>
        </w:rPr>
      </w:pPr>
      <w:r w:rsidRPr="00583215">
        <w:rPr>
          <w:color w:val="auto"/>
          <w:sz w:val="22"/>
          <w:szCs w:val="22"/>
        </w:rPr>
        <w:t>Team of frontline staff to help think of ideas, measure, and champion your work</w:t>
      </w:r>
    </w:p>
    <w:p w14:paraId="3FDF9D1E" w14:textId="22DBB130" w:rsidR="00583215" w:rsidRPr="00583215" w:rsidRDefault="00583215" w:rsidP="00AF6209">
      <w:pPr>
        <w:pStyle w:val="Heading1"/>
        <w:numPr>
          <w:ilvl w:val="0"/>
          <w:numId w:val="43"/>
        </w:numPr>
        <w:rPr>
          <w:color w:val="auto"/>
          <w:sz w:val="22"/>
          <w:szCs w:val="22"/>
        </w:rPr>
      </w:pPr>
      <w:r w:rsidRPr="00583215">
        <w:rPr>
          <w:color w:val="auto"/>
          <w:sz w:val="22"/>
          <w:szCs w:val="22"/>
        </w:rPr>
        <w:t>Manager/ Administrator</w:t>
      </w:r>
    </w:p>
    <w:p w14:paraId="009B58E6" w14:textId="77777777" w:rsidR="00583215" w:rsidRDefault="00583215" w:rsidP="00583215">
      <w:pPr>
        <w:pStyle w:val="Heading1"/>
      </w:pPr>
      <w:r>
        <w:t xml:space="preserve"> </w:t>
      </w:r>
    </w:p>
    <w:p w14:paraId="7688A644" w14:textId="77777777" w:rsidR="00583215" w:rsidRDefault="00583215" w:rsidP="00583215">
      <w:pPr>
        <w:pStyle w:val="Heading1"/>
        <w:rPr>
          <w:b/>
          <w:bCs/>
        </w:rPr>
      </w:pPr>
    </w:p>
    <w:p w14:paraId="3157FED2" w14:textId="77777777" w:rsidR="00583215" w:rsidRDefault="00583215" w:rsidP="00583215">
      <w:pPr>
        <w:pStyle w:val="Heading1"/>
        <w:rPr>
          <w:b/>
          <w:bCs/>
        </w:rPr>
      </w:pPr>
    </w:p>
    <w:p w14:paraId="42B51587" w14:textId="77777777" w:rsidR="00583215" w:rsidRDefault="00583215" w:rsidP="00583215">
      <w:pPr>
        <w:pStyle w:val="Heading1"/>
        <w:rPr>
          <w:b/>
          <w:bCs/>
        </w:rPr>
      </w:pPr>
    </w:p>
    <w:p w14:paraId="17D153B2" w14:textId="77777777" w:rsidR="00583215" w:rsidRDefault="00583215" w:rsidP="00583215">
      <w:pPr>
        <w:pStyle w:val="Heading1"/>
        <w:rPr>
          <w:b/>
          <w:bCs/>
        </w:rPr>
      </w:pPr>
    </w:p>
    <w:p w14:paraId="7B35C244" w14:textId="77777777" w:rsidR="00583215" w:rsidRDefault="00583215" w:rsidP="00583215">
      <w:pPr>
        <w:pStyle w:val="Heading1"/>
        <w:rPr>
          <w:b/>
          <w:bCs/>
        </w:rPr>
      </w:pPr>
    </w:p>
    <w:p w14:paraId="0BD2BE92" w14:textId="77777777" w:rsidR="00583215" w:rsidRDefault="00583215" w:rsidP="00583215">
      <w:pPr>
        <w:pStyle w:val="Heading1"/>
        <w:rPr>
          <w:b/>
          <w:bCs/>
        </w:rPr>
      </w:pPr>
    </w:p>
    <w:p w14:paraId="62AE3097" w14:textId="586A9493" w:rsidR="00583215" w:rsidRPr="00583215" w:rsidRDefault="00583215" w:rsidP="00583215">
      <w:pPr>
        <w:pStyle w:val="Heading1"/>
        <w:rPr>
          <w:b/>
          <w:bCs/>
        </w:rPr>
      </w:pPr>
      <w:r w:rsidRPr="00583215">
        <w:rPr>
          <w:b/>
          <w:bCs/>
        </w:rPr>
        <w:t>Identifying your stakeholders</w:t>
      </w:r>
    </w:p>
    <w:p w14:paraId="7D64AF49" w14:textId="77777777" w:rsidR="00583215" w:rsidRPr="00583215" w:rsidRDefault="00583215" w:rsidP="00583215">
      <w:pPr>
        <w:pStyle w:val="Heading1"/>
        <w:rPr>
          <w:color w:val="auto"/>
          <w:sz w:val="22"/>
          <w:szCs w:val="22"/>
        </w:rPr>
      </w:pPr>
    </w:p>
    <w:p w14:paraId="5A3F8770" w14:textId="0C13DB38" w:rsidR="00583215" w:rsidRDefault="00583215" w:rsidP="00583215">
      <w:pPr>
        <w:pStyle w:val="Heading1"/>
      </w:pPr>
      <w:r w:rsidRPr="00583215">
        <w:rPr>
          <w:color w:val="auto"/>
          <w:sz w:val="22"/>
          <w:szCs w:val="22"/>
        </w:rPr>
        <w:t>Identifying all your different stakeholders can require a good deal of research.</w:t>
      </w:r>
    </w:p>
    <w:p w14:paraId="523BC4D4" w14:textId="5B813350" w:rsidR="00583215" w:rsidRPr="0071616A" w:rsidRDefault="00583215" w:rsidP="00AF6209">
      <w:pPr>
        <w:pStyle w:val="Heading1"/>
        <w:numPr>
          <w:ilvl w:val="0"/>
          <w:numId w:val="42"/>
        </w:numPr>
        <w:rPr>
          <w:color w:val="auto"/>
          <w:sz w:val="22"/>
          <w:szCs w:val="22"/>
        </w:rPr>
      </w:pPr>
      <w:r w:rsidRPr="0071616A">
        <w:rPr>
          <w:color w:val="auto"/>
          <w:sz w:val="22"/>
          <w:szCs w:val="22"/>
        </w:rPr>
        <w:t>Bring together a group of individuals who work within the system and understand all the key linkages within the system.</w:t>
      </w:r>
    </w:p>
    <w:p w14:paraId="59FADD7E" w14:textId="5976A867" w:rsidR="00583215" w:rsidRPr="0071616A" w:rsidRDefault="00583215" w:rsidP="00AF6209">
      <w:pPr>
        <w:pStyle w:val="Heading1"/>
        <w:numPr>
          <w:ilvl w:val="0"/>
          <w:numId w:val="42"/>
        </w:numPr>
        <w:rPr>
          <w:color w:val="auto"/>
          <w:sz w:val="22"/>
          <w:szCs w:val="22"/>
        </w:rPr>
      </w:pPr>
      <w:r w:rsidRPr="0071616A">
        <w:rPr>
          <w:color w:val="auto"/>
          <w:sz w:val="22"/>
          <w:szCs w:val="22"/>
        </w:rPr>
        <w:t>Build a list of all the people and groups likely to be affected by the proposed change.</w:t>
      </w:r>
    </w:p>
    <w:p w14:paraId="08101ADF" w14:textId="08505C71" w:rsidR="00583215" w:rsidRPr="0071616A" w:rsidRDefault="00583215" w:rsidP="00AF6209">
      <w:pPr>
        <w:pStyle w:val="Heading1"/>
        <w:numPr>
          <w:ilvl w:val="0"/>
          <w:numId w:val="42"/>
        </w:numPr>
        <w:rPr>
          <w:color w:val="auto"/>
          <w:sz w:val="22"/>
          <w:szCs w:val="22"/>
        </w:rPr>
      </w:pPr>
      <w:r w:rsidRPr="0071616A">
        <w:rPr>
          <w:color w:val="auto"/>
          <w:sz w:val="22"/>
          <w:szCs w:val="22"/>
        </w:rPr>
        <w:t>The list should be recorded and use as a term of reference throughout the life of the project.</w:t>
      </w:r>
    </w:p>
    <w:p w14:paraId="1E09A681" w14:textId="77777777" w:rsidR="0071616A" w:rsidRDefault="0071616A" w:rsidP="00583215">
      <w:pPr>
        <w:pStyle w:val="Heading1"/>
      </w:pPr>
    </w:p>
    <w:p w14:paraId="6CE3864B" w14:textId="70CDB0EF" w:rsidR="00583215" w:rsidRPr="0071616A" w:rsidRDefault="00583215" w:rsidP="00583215">
      <w:pPr>
        <w:pStyle w:val="Heading1"/>
        <w:rPr>
          <w:b/>
          <w:bCs/>
          <w:sz w:val="22"/>
          <w:szCs w:val="22"/>
        </w:rPr>
      </w:pPr>
      <w:r w:rsidRPr="0071616A">
        <w:rPr>
          <w:b/>
          <w:bCs/>
          <w:sz w:val="22"/>
          <w:szCs w:val="22"/>
        </w:rPr>
        <w:t>Prioritising your stakeholders</w:t>
      </w:r>
    </w:p>
    <w:p w14:paraId="7F080709" w14:textId="77777777" w:rsidR="00583215" w:rsidRPr="0071616A" w:rsidRDefault="00583215" w:rsidP="00583215">
      <w:pPr>
        <w:pStyle w:val="Heading1"/>
        <w:rPr>
          <w:color w:val="auto"/>
          <w:sz w:val="22"/>
          <w:szCs w:val="22"/>
        </w:rPr>
      </w:pPr>
      <w:r w:rsidRPr="0071616A">
        <w:rPr>
          <w:color w:val="auto"/>
          <w:sz w:val="22"/>
          <w:szCs w:val="22"/>
        </w:rPr>
        <w:t>Once you have the list of stakeholders, you should categorise the list.</w:t>
      </w:r>
    </w:p>
    <w:p w14:paraId="727CD94A" w14:textId="1FC1FA51" w:rsidR="00583215" w:rsidRPr="0071616A" w:rsidRDefault="00583215" w:rsidP="00AF6209">
      <w:pPr>
        <w:pStyle w:val="Heading1"/>
        <w:numPr>
          <w:ilvl w:val="0"/>
          <w:numId w:val="41"/>
        </w:numPr>
        <w:rPr>
          <w:color w:val="auto"/>
          <w:sz w:val="22"/>
          <w:szCs w:val="22"/>
        </w:rPr>
      </w:pPr>
      <w:r w:rsidRPr="0071616A">
        <w:rPr>
          <w:color w:val="auto"/>
          <w:sz w:val="22"/>
          <w:szCs w:val="22"/>
        </w:rPr>
        <w:t>Plot each name or group on a power/impact matrix.</w:t>
      </w:r>
    </w:p>
    <w:p w14:paraId="3AA8E3B2" w14:textId="6A41E7C1" w:rsidR="00583215" w:rsidRPr="0071616A" w:rsidRDefault="00583215" w:rsidP="00AF6209">
      <w:pPr>
        <w:pStyle w:val="Heading1"/>
        <w:numPr>
          <w:ilvl w:val="0"/>
          <w:numId w:val="41"/>
        </w:numPr>
        <w:rPr>
          <w:color w:val="auto"/>
          <w:sz w:val="22"/>
          <w:szCs w:val="22"/>
        </w:rPr>
      </w:pPr>
      <w:r w:rsidRPr="0071616A">
        <w:rPr>
          <w:color w:val="auto"/>
          <w:sz w:val="22"/>
          <w:szCs w:val="22"/>
        </w:rPr>
        <w:t>Consider how they are affected by the project or change to determine the level assigned to that person for project success. In doing this you will be able to identify which stakeholders will require the greatest involvement to those with only require to be informed about the change.</w:t>
      </w:r>
    </w:p>
    <w:p w14:paraId="7C33E838" w14:textId="7AD05AFC" w:rsidR="00583215" w:rsidRPr="0071616A" w:rsidRDefault="00583215" w:rsidP="00AF6209">
      <w:pPr>
        <w:pStyle w:val="Heading1"/>
        <w:numPr>
          <w:ilvl w:val="0"/>
          <w:numId w:val="41"/>
        </w:numPr>
        <w:rPr>
          <w:color w:val="auto"/>
          <w:sz w:val="22"/>
          <w:szCs w:val="22"/>
        </w:rPr>
      </w:pPr>
      <w:r w:rsidRPr="0071616A">
        <w:rPr>
          <w:color w:val="auto"/>
          <w:sz w:val="22"/>
          <w:szCs w:val="22"/>
        </w:rPr>
        <w:t>The more important the stakeholder is to the success of the project, the more time and resources you need to devote to maintaining their involvement and commitment.</w:t>
      </w:r>
    </w:p>
    <w:p w14:paraId="6E60B443" w14:textId="1D5C99CC" w:rsidR="00583215" w:rsidRPr="0071616A" w:rsidRDefault="00583215" w:rsidP="00AF6209">
      <w:pPr>
        <w:pStyle w:val="Heading1"/>
        <w:numPr>
          <w:ilvl w:val="0"/>
          <w:numId w:val="41"/>
        </w:numPr>
        <w:rPr>
          <w:color w:val="auto"/>
          <w:sz w:val="22"/>
          <w:szCs w:val="22"/>
        </w:rPr>
      </w:pPr>
      <w:r w:rsidRPr="0071616A">
        <w:rPr>
          <w:color w:val="auto"/>
          <w:sz w:val="22"/>
          <w:szCs w:val="22"/>
        </w:rPr>
        <w:t>Patients often fall into the 'inform' category.</w:t>
      </w:r>
    </w:p>
    <w:p w14:paraId="0EF05B5D" w14:textId="6621B349" w:rsidR="00583215" w:rsidRPr="0071616A" w:rsidRDefault="00583215" w:rsidP="00AF6209">
      <w:pPr>
        <w:pStyle w:val="Heading1"/>
        <w:numPr>
          <w:ilvl w:val="0"/>
          <w:numId w:val="41"/>
        </w:numPr>
        <w:rPr>
          <w:color w:val="auto"/>
          <w:sz w:val="22"/>
          <w:szCs w:val="22"/>
        </w:rPr>
      </w:pPr>
      <w:r w:rsidRPr="0071616A">
        <w:rPr>
          <w:color w:val="auto"/>
          <w:sz w:val="22"/>
          <w:szCs w:val="22"/>
        </w:rPr>
        <w:t>It may be helpful to take steps to increase their influence by organising them into groups or encouraging patients to become actively involved in any consultation (see appendix for stakeholder analysis).</w:t>
      </w:r>
    </w:p>
    <w:p w14:paraId="35EDBD5A" w14:textId="77777777" w:rsidR="00583215" w:rsidRPr="0071616A" w:rsidRDefault="00583215" w:rsidP="00583215">
      <w:pPr>
        <w:pStyle w:val="Heading1"/>
        <w:rPr>
          <w:color w:val="auto"/>
          <w:sz w:val="22"/>
          <w:szCs w:val="22"/>
        </w:rPr>
      </w:pPr>
    </w:p>
    <w:p w14:paraId="39C3324C" w14:textId="56AFFAD9" w:rsidR="00583215" w:rsidRPr="0071616A" w:rsidRDefault="00583215" w:rsidP="00583215">
      <w:pPr>
        <w:pStyle w:val="Heading1"/>
        <w:rPr>
          <w:color w:val="auto"/>
          <w:sz w:val="22"/>
          <w:szCs w:val="22"/>
        </w:rPr>
      </w:pPr>
      <w:r w:rsidRPr="0071616A">
        <w:rPr>
          <w:b/>
          <w:bCs/>
          <w:color w:val="41B6E6" w:themeColor="accent1"/>
          <w:sz w:val="22"/>
          <w:szCs w:val="22"/>
        </w:rPr>
        <w:t>Understanding your stakeholders</w:t>
      </w:r>
    </w:p>
    <w:p w14:paraId="50FB2EE1" w14:textId="383735FE" w:rsidR="00583215" w:rsidRPr="0071616A" w:rsidRDefault="00583215" w:rsidP="00583215">
      <w:pPr>
        <w:pStyle w:val="Heading1"/>
        <w:rPr>
          <w:color w:val="auto"/>
          <w:sz w:val="22"/>
          <w:szCs w:val="22"/>
        </w:rPr>
      </w:pPr>
      <w:r w:rsidRPr="0071616A">
        <w:rPr>
          <w:color w:val="auto"/>
          <w:sz w:val="22"/>
          <w:szCs w:val="22"/>
        </w:rPr>
        <w:t>You now need to know more about your key stakeholders: how are they likely to feel about and react to your project?</w:t>
      </w:r>
    </w:p>
    <w:p w14:paraId="4F424913" w14:textId="5EC8E9C4" w:rsidR="00583215" w:rsidRPr="0071616A" w:rsidRDefault="00583215" w:rsidP="00AF6209">
      <w:pPr>
        <w:pStyle w:val="Heading1"/>
        <w:numPr>
          <w:ilvl w:val="0"/>
          <w:numId w:val="40"/>
        </w:numPr>
        <w:rPr>
          <w:color w:val="auto"/>
          <w:sz w:val="22"/>
          <w:szCs w:val="22"/>
        </w:rPr>
      </w:pPr>
      <w:r w:rsidRPr="0071616A">
        <w:rPr>
          <w:color w:val="auto"/>
          <w:sz w:val="22"/>
          <w:szCs w:val="22"/>
        </w:rPr>
        <w:t>Need to know how best to engage and communicate with them.</w:t>
      </w:r>
    </w:p>
    <w:p w14:paraId="3CFA47DA" w14:textId="649EDFAB" w:rsidR="00583215" w:rsidRPr="0071616A" w:rsidRDefault="00583215" w:rsidP="00AF6209">
      <w:pPr>
        <w:pStyle w:val="Heading1"/>
        <w:numPr>
          <w:ilvl w:val="0"/>
          <w:numId w:val="40"/>
        </w:numPr>
        <w:rPr>
          <w:color w:val="auto"/>
          <w:sz w:val="22"/>
          <w:szCs w:val="22"/>
        </w:rPr>
      </w:pPr>
      <w:r w:rsidRPr="0071616A">
        <w:rPr>
          <w:color w:val="auto"/>
          <w:sz w:val="22"/>
          <w:szCs w:val="22"/>
        </w:rPr>
        <w:t>Often the best way to find out is to talk to your stakeholders directly.</w:t>
      </w:r>
    </w:p>
    <w:p w14:paraId="68A349E3" w14:textId="48027581" w:rsidR="00583215" w:rsidRPr="0071616A" w:rsidRDefault="00583215" w:rsidP="00AF6209">
      <w:pPr>
        <w:pStyle w:val="Heading1"/>
        <w:numPr>
          <w:ilvl w:val="0"/>
          <w:numId w:val="40"/>
        </w:numPr>
        <w:rPr>
          <w:color w:val="auto"/>
          <w:sz w:val="22"/>
          <w:szCs w:val="22"/>
        </w:rPr>
      </w:pPr>
      <w:r w:rsidRPr="0071616A">
        <w:rPr>
          <w:color w:val="auto"/>
          <w:sz w:val="22"/>
          <w:szCs w:val="22"/>
        </w:rPr>
        <w:t>People are usually quite open about their views - asking their opinions can be the first step in building a successful relationship with them.</w:t>
      </w:r>
    </w:p>
    <w:p w14:paraId="5B56858B" w14:textId="77777777" w:rsidR="00583215" w:rsidRPr="0071616A" w:rsidRDefault="00583215" w:rsidP="00583215">
      <w:pPr>
        <w:pStyle w:val="Heading1"/>
        <w:rPr>
          <w:color w:val="auto"/>
          <w:sz w:val="22"/>
          <w:szCs w:val="22"/>
        </w:rPr>
      </w:pPr>
    </w:p>
    <w:p w14:paraId="126E6418" w14:textId="77777777" w:rsidR="00F51CC5" w:rsidRDefault="00F51CC5" w:rsidP="00583215">
      <w:pPr>
        <w:pStyle w:val="Heading1"/>
        <w:rPr>
          <w:b/>
          <w:bCs/>
          <w:color w:val="41B6E6" w:themeColor="accent1"/>
          <w:sz w:val="22"/>
          <w:szCs w:val="22"/>
        </w:rPr>
      </w:pPr>
    </w:p>
    <w:p w14:paraId="6FD10F72" w14:textId="77777777" w:rsidR="00F51CC5" w:rsidRDefault="00F51CC5" w:rsidP="00583215">
      <w:pPr>
        <w:pStyle w:val="Heading1"/>
        <w:rPr>
          <w:b/>
          <w:bCs/>
          <w:color w:val="41B6E6" w:themeColor="accent1"/>
          <w:sz w:val="22"/>
          <w:szCs w:val="22"/>
        </w:rPr>
      </w:pPr>
    </w:p>
    <w:p w14:paraId="4CDE2326" w14:textId="424A7BCE" w:rsidR="00583215" w:rsidRPr="0071616A" w:rsidRDefault="00583215" w:rsidP="00583215">
      <w:pPr>
        <w:pStyle w:val="Heading1"/>
        <w:rPr>
          <w:color w:val="auto"/>
          <w:sz w:val="22"/>
          <w:szCs w:val="22"/>
        </w:rPr>
      </w:pPr>
      <w:r w:rsidRPr="0071616A">
        <w:rPr>
          <w:b/>
          <w:bCs/>
          <w:color w:val="41B6E6" w:themeColor="accent1"/>
          <w:sz w:val="22"/>
          <w:szCs w:val="22"/>
        </w:rPr>
        <w:t>Managing your stakeholders</w:t>
      </w:r>
    </w:p>
    <w:p w14:paraId="00F748CB" w14:textId="5E8F5A55" w:rsidR="00583215" w:rsidRPr="0071616A" w:rsidRDefault="00583215" w:rsidP="00AF6209">
      <w:pPr>
        <w:pStyle w:val="Heading1"/>
        <w:numPr>
          <w:ilvl w:val="0"/>
          <w:numId w:val="39"/>
        </w:numPr>
        <w:rPr>
          <w:color w:val="auto"/>
          <w:sz w:val="22"/>
          <w:szCs w:val="22"/>
        </w:rPr>
      </w:pPr>
      <w:r w:rsidRPr="0071616A">
        <w:rPr>
          <w:color w:val="auto"/>
          <w:sz w:val="22"/>
          <w:szCs w:val="22"/>
        </w:rPr>
        <w:t>From the stakeholder mapping and analysis, the project team can devise an action plan that sustains supporters' interest and commitment and wins around doubters.</w:t>
      </w:r>
    </w:p>
    <w:p w14:paraId="29B03B03" w14:textId="77777777" w:rsidR="00583215" w:rsidRPr="0071616A" w:rsidRDefault="00583215" w:rsidP="00583215">
      <w:pPr>
        <w:pStyle w:val="Heading1"/>
        <w:rPr>
          <w:color w:val="auto"/>
          <w:sz w:val="22"/>
          <w:szCs w:val="22"/>
        </w:rPr>
      </w:pPr>
      <w:r w:rsidRPr="0071616A">
        <w:rPr>
          <w:color w:val="auto"/>
          <w:sz w:val="22"/>
          <w:szCs w:val="22"/>
        </w:rPr>
        <w:t xml:space="preserve"> </w:t>
      </w:r>
    </w:p>
    <w:p w14:paraId="68D49C75" w14:textId="77777777" w:rsidR="00583215" w:rsidRPr="00F51CC5" w:rsidRDefault="00583215" w:rsidP="00583215">
      <w:pPr>
        <w:pStyle w:val="Heading1"/>
        <w:rPr>
          <w:b/>
          <w:bCs/>
          <w:color w:val="41B6E6" w:themeColor="accent1"/>
          <w:sz w:val="22"/>
          <w:szCs w:val="22"/>
        </w:rPr>
      </w:pPr>
      <w:r w:rsidRPr="00F51CC5">
        <w:rPr>
          <w:b/>
          <w:bCs/>
          <w:color w:val="41B6E6" w:themeColor="accent1"/>
          <w:sz w:val="22"/>
          <w:szCs w:val="22"/>
        </w:rPr>
        <w:t>Partnering with patients, carers and the public</w:t>
      </w:r>
    </w:p>
    <w:p w14:paraId="5854505E" w14:textId="77777777" w:rsidR="00583215" w:rsidRPr="0071616A" w:rsidRDefault="00583215" w:rsidP="00583215">
      <w:pPr>
        <w:pStyle w:val="Heading1"/>
        <w:rPr>
          <w:color w:val="auto"/>
          <w:sz w:val="22"/>
          <w:szCs w:val="22"/>
        </w:rPr>
      </w:pPr>
      <w:r w:rsidRPr="0071616A">
        <w:rPr>
          <w:color w:val="auto"/>
          <w:sz w:val="22"/>
          <w:szCs w:val="22"/>
        </w:rPr>
        <w:t>It is often those closest to the process that are best placed to give useful feedback on the way services work and how they can be improved. As patients experience the procedure or service first hand, they have a unique and highly relevant perspective. Patients’ input into designing services can be invaluable as they have an experience that staff can’t access. Also, seeing services from a patient’s point of view opens up real opportunities for improvement that may not have been considered before.</w:t>
      </w:r>
    </w:p>
    <w:p w14:paraId="3E19EEAD" w14:textId="77777777" w:rsidR="00583215" w:rsidRPr="00F51CC5" w:rsidRDefault="00583215" w:rsidP="00583215">
      <w:pPr>
        <w:pStyle w:val="Heading1"/>
        <w:rPr>
          <w:rFonts w:asciiTheme="majorHAnsi" w:hAnsiTheme="majorHAnsi" w:cstheme="majorHAnsi"/>
          <w:color w:val="auto"/>
          <w:sz w:val="22"/>
          <w:szCs w:val="22"/>
        </w:rPr>
      </w:pPr>
      <w:r w:rsidRPr="00F51CC5">
        <w:rPr>
          <w:rFonts w:asciiTheme="majorHAnsi" w:hAnsiTheme="majorHAnsi" w:cstheme="majorHAnsi"/>
          <w:color w:val="auto"/>
          <w:sz w:val="22"/>
          <w:szCs w:val="22"/>
        </w:rPr>
        <w:t>There are six main approaches to help you gain patient perspective.</w:t>
      </w:r>
    </w:p>
    <w:p w14:paraId="03E63413" w14:textId="77777777" w:rsidR="00583215" w:rsidRPr="00F51CC5" w:rsidRDefault="00583215" w:rsidP="00583215">
      <w:pPr>
        <w:pStyle w:val="Heading1"/>
        <w:rPr>
          <w:rFonts w:asciiTheme="majorHAnsi" w:hAnsiTheme="majorHAnsi" w:cstheme="majorHAnsi"/>
          <w:sz w:val="22"/>
          <w:szCs w:val="22"/>
        </w:rPr>
      </w:pPr>
    </w:p>
    <w:p w14:paraId="31686C7C" w14:textId="23888783" w:rsidR="00583215" w:rsidRPr="00F51CC5" w:rsidRDefault="00583215" w:rsidP="00AF6209">
      <w:pPr>
        <w:pStyle w:val="Heading1"/>
        <w:numPr>
          <w:ilvl w:val="0"/>
          <w:numId w:val="2"/>
        </w:numPr>
        <w:rPr>
          <w:rFonts w:asciiTheme="majorHAnsi" w:hAnsiTheme="majorHAnsi" w:cstheme="majorHAnsi"/>
          <w:color w:val="auto"/>
          <w:sz w:val="22"/>
          <w:szCs w:val="22"/>
        </w:rPr>
      </w:pPr>
      <w:r w:rsidRPr="00F51CC5">
        <w:rPr>
          <w:rFonts w:asciiTheme="majorHAnsi" w:hAnsiTheme="majorHAnsi" w:cstheme="majorHAnsi"/>
          <w:color w:val="auto"/>
          <w:sz w:val="22"/>
          <w:szCs w:val="22"/>
        </w:rPr>
        <w:t xml:space="preserve">Patient journey </w:t>
      </w:r>
      <w:r w:rsidR="00F51CC5" w:rsidRPr="00F51CC5">
        <w:rPr>
          <w:rFonts w:asciiTheme="majorHAnsi" w:hAnsiTheme="majorHAnsi" w:cstheme="majorHAnsi"/>
          <w:color w:val="auto"/>
          <w:sz w:val="22"/>
          <w:szCs w:val="22"/>
        </w:rPr>
        <w:t>walk-through</w:t>
      </w:r>
      <w:r w:rsidRPr="00F51CC5">
        <w:rPr>
          <w:rFonts w:asciiTheme="majorHAnsi" w:hAnsiTheme="majorHAnsi" w:cstheme="majorHAnsi"/>
          <w:color w:val="auto"/>
          <w:sz w:val="22"/>
          <w:szCs w:val="22"/>
        </w:rPr>
        <w:t xml:space="preserve"> undertaken by a member of staff to understand a process</w:t>
      </w:r>
    </w:p>
    <w:p w14:paraId="0E1691A3" w14:textId="77777777" w:rsidR="00583215" w:rsidRPr="00F51CC5" w:rsidRDefault="00583215" w:rsidP="00AF6209">
      <w:pPr>
        <w:pStyle w:val="Heading1"/>
        <w:numPr>
          <w:ilvl w:val="0"/>
          <w:numId w:val="2"/>
        </w:numPr>
        <w:rPr>
          <w:rFonts w:asciiTheme="majorHAnsi" w:hAnsiTheme="majorHAnsi" w:cstheme="majorHAnsi"/>
          <w:color w:val="auto"/>
          <w:sz w:val="22"/>
          <w:szCs w:val="22"/>
        </w:rPr>
      </w:pPr>
      <w:r w:rsidRPr="00F51CC5">
        <w:rPr>
          <w:rFonts w:asciiTheme="majorHAnsi" w:hAnsiTheme="majorHAnsi" w:cstheme="majorHAnsi"/>
          <w:color w:val="auto"/>
          <w:sz w:val="22"/>
          <w:szCs w:val="22"/>
        </w:rPr>
        <w:t>from the patient’s perspective</w:t>
      </w:r>
    </w:p>
    <w:p w14:paraId="12DDE3B9" w14:textId="27D7BC73" w:rsidR="00583215" w:rsidRPr="00F51CC5" w:rsidRDefault="00583215" w:rsidP="00AF6209">
      <w:pPr>
        <w:pStyle w:val="Heading1"/>
        <w:numPr>
          <w:ilvl w:val="0"/>
          <w:numId w:val="2"/>
        </w:numPr>
        <w:rPr>
          <w:rFonts w:asciiTheme="majorHAnsi" w:hAnsiTheme="majorHAnsi" w:cstheme="majorHAnsi"/>
          <w:color w:val="auto"/>
          <w:sz w:val="22"/>
          <w:szCs w:val="22"/>
        </w:rPr>
      </w:pPr>
      <w:r w:rsidRPr="00F51CC5">
        <w:rPr>
          <w:rFonts w:asciiTheme="majorHAnsi" w:hAnsiTheme="majorHAnsi" w:cstheme="majorHAnsi"/>
          <w:color w:val="auto"/>
          <w:sz w:val="22"/>
          <w:szCs w:val="22"/>
        </w:rPr>
        <w:t>Shadowing a patient: when a member of staff or a volunteer accompanies a patient on their journey through the health system</w:t>
      </w:r>
    </w:p>
    <w:p w14:paraId="6575EAF3" w14:textId="1A654CF0" w:rsidR="00583215" w:rsidRPr="00F51CC5" w:rsidRDefault="00583215" w:rsidP="00AF6209">
      <w:pPr>
        <w:pStyle w:val="Heading1"/>
        <w:numPr>
          <w:ilvl w:val="0"/>
          <w:numId w:val="2"/>
        </w:numPr>
        <w:rPr>
          <w:rFonts w:asciiTheme="majorHAnsi" w:hAnsiTheme="majorHAnsi" w:cstheme="majorHAnsi"/>
          <w:color w:val="auto"/>
          <w:sz w:val="22"/>
          <w:szCs w:val="22"/>
        </w:rPr>
      </w:pPr>
      <w:r w:rsidRPr="00F51CC5">
        <w:rPr>
          <w:rFonts w:asciiTheme="majorHAnsi" w:hAnsiTheme="majorHAnsi" w:cstheme="majorHAnsi"/>
          <w:color w:val="auto"/>
          <w:sz w:val="22"/>
          <w:szCs w:val="22"/>
        </w:rPr>
        <w:t>Experience based design (EBD): an exciting new way of bringing patients and staff together to share the role of improving care and redesigning services. It has been developed by the NHS Institute for Innovation and Improvement as a way of helping frontline NHS teams make the improvements their patients want</w:t>
      </w:r>
    </w:p>
    <w:p w14:paraId="77C355B3" w14:textId="3B455FC4" w:rsidR="00583215" w:rsidRPr="00F51CC5" w:rsidRDefault="00583215" w:rsidP="00AF6209">
      <w:pPr>
        <w:pStyle w:val="Heading1"/>
        <w:numPr>
          <w:ilvl w:val="0"/>
          <w:numId w:val="2"/>
        </w:numPr>
        <w:rPr>
          <w:rFonts w:asciiTheme="majorHAnsi" w:hAnsiTheme="majorHAnsi" w:cstheme="majorHAnsi"/>
          <w:color w:val="auto"/>
          <w:sz w:val="22"/>
          <w:szCs w:val="22"/>
        </w:rPr>
      </w:pPr>
      <w:r w:rsidRPr="00F51CC5">
        <w:rPr>
          <w:rFonts w:asciiTheme="majorHAnsi" w:hAnsiTheme="majorHAnsi" w:cstheme="majorHAnsi"/>
          <w:color w:val="auto"/>
          <w:sz w:val="22"/>
          <w:szCs w:val="22"/>
        </w:rPr>
        <w:t>Patient questionnaires: a straightforward way of getting information from large numbers of people</w:t>
      </w:r>
    </w:p>
    <w:p w14:paraId="1BBBA3AC" w14:textId="6F77AE1A" w:rsidR="00583215" w:rsidRPr="00F51CC5" w:rsidRDefault="00583215" w:rsidP="00AF6209">
      <w:pPr>
        <w:pStyle w:val="Heading1"/>
        <w:numPr>
          <w:ilvl w:val="0"/>
          <w:numId w:val="2"/>
        </w:numPr>
        <w:rPr>
          <w:rFonts w:asciiTheme="majorHAnsi" w:hAnsiTheme="majorHAnsi" w:cstheme="majorHAnsi"/>
          <w:color w:val="auto"/>
          <w:sz w:val="22"/>
          <w:szCs w:val="22"/>
        </w:rPr>
      </w:pPr>
      <w:r w:rsidRPr="00F51CC5">
        <w:rPr>
          <w:rFonts w:asciiTheme="majorHAnsi" w:hAnsiTheme="majorHAnsi" w:cstheme="majorHAnsi"/>
          <w:color w:val="auto"/>
          <w:sz w:val="22"/>
          <w:szCs w:val="22"/>
        </w:rPr>
        <w:t>Focus groups: an informal collection of 6-12 people who meet to discuss and debate their experiences about a specific topic or problem</w:t>
      </w:r>
    </w:p>
    <w:p w14:paraId="0882C9D7" w14:textId="5D5F1BB9" w:rsidR="00583215" w:rsidRPr="00F51CC5" w:rsidRDefault="00583215" w:rsidP="00AF6209">
      <w:pPr>
        <w:pStyle w:val="Heading1"/>
        <w:numPr>
          <w:ilvl w:val="0"/>
          <w:numId w:val="2"/>
        </w:numPr>
        <w:rPr>
          <w:rFonts w:asciiTheme="majorHAnsi" w:hAnsiTheme="majorHAnsi" w:cstheme="majorHAnsi"/>
          <w:color w:val="auto"/>
          <w:sz w:val="22"/>
          <w:szCs w:val="22"/>
        </w:rPr>
      </w:pPr>
      <w:r w:rsidRPr="00F51CC5">
        <w:rPr>
          <w:rFonts w:asciiTheme="majorHAnsi" w:hAnsiTheme="majorHAnsi" w:cstheme="majorHAnsi"/>
          <w:color w:val="auto"/>
          <w:sz w:val="22"/>
          <w:szCs w:val="22"/>
        </w:rPr>
        <w:t>Semi-structured patient interviews: a useful way to collect qualitative data and understand</w:t>
      </w:r>
    </w:p>
    <w:p w14:paraId="1C85F41B" w14:textId="77777777" w:rsidR="00583215" w:rsidRPr="00F51CC5" w:rsidRDefault="00583215" w:rsidP="00AF6209">
      <w:pPr>
        <w:pStyle w:val="Heading1"/>
        <w:numPr>
          <w:ilvl w:val="0"/>
          <w:numId w:val="2"/>
        </w:numPr>
        <w:rPr>
          <w:rFonts w:asciiTheme="majorHAnsi" w:hAnsiTheme="majorHAnsi" w:cstheme="majorHAnsi"/>
          <w:color w:val="auto"/>
          <w:sz w:val="22"/>
          <w:szCs w:val="22"/>
        </w:rPr>
      </w:pPr>
      <w:r w:rsidRPr="00F51CC5">
        <w:rPr>
          <w:rFonts w:asciiTheme="majorHAnsi" w:hAnsiTheme="majorHAnsi" w:cstheme="majorHAnsi"/>
          <w:color w:val="auto"/>
          <w:sz w:val="22"/>
          <w:szCs w:val="22"/>
        </w:rPr>
        <w:t>the patient’s point of view</w:t>
      </w:r>
    </w:p>
    <w:p w14:paraId="59F26FB9" w14:textId="77777777" w:rsidR="00583215" w:rsidRPr="00F51CC5" w:rsidRDefault="00583215" w:rsidP="00583215">
      <w:pPr>
        <w:pStyle w:val="Heading1"/>
        <w:rPr>
          <w:rFonts w:asciiTheme="majorHAnsi" w:hAnsiTheme="majorHAnsi" w:cstheme="majorHAnsi"/>
          <w:sz w:val="22"/>
          <w:szCs w:val="22"/>
        </w:rPr>
      </w:pPr>
      <w:r w:rsidRPr="00F51CC5">
        <w:rPr>
          <w:rFonts w:asciiTheme="majorHAnsi" w:hAnsiTheme="majorHAnsi" w:cstheme="majorHAnsi"/>
          <w:sz w:val="22"/>
          <w:szCs w:val="22"/>
        </w:rPr>
        <w:t xml:space="preserve"> </w:t>
      </w:r>
    </w:p>
    <w:p w14:paraId="44B4E3B9" w14:textId="77777777" w:rsidR="00583215" w:rsidRPr="00F51CC5" w:rsidRDefault="00583215" w:rsidP="00583215">
      <w:pPr>
        <w:pStyle w:val="Heading1"/>
        <w:rPr>
          <w:rFonts w:asciiTheme="majorHAnsi" w:hAnsiTheme="majorHAnsi" w:cstheme="majorHAnsi"/>
          <w:b/>
          <w:bCs/>
          <w:sz w:val="22"/>
          <w:szCs w:val="22"/>
        </w:rPr>
      </w:pPr>
      <w:r w:rsidRPr="00F51CC5">
        <w:rPr>
          <w:rFonts w:asciiTheme="majorHAnsi" w:hAnsiTheme="majorHAnsi" w:cstheme="majorHAnsi"/>
          <w:b/>
          <w:bCs/>
          <w:sz w:val="22"/>
          <w:szCs w:val="22"/>
        </w:rPr>
        <w:t>FAQ’s</w:t>
      </w:r>
    </w:p>
    <w:p w14:paraId="4715638C" w14:textId="07BF327E" w:rsidR="00583215" w:rsidRPr="00F51CC5" w:rsidRDefault="00583215" w:rsidP="00AF6209">
      <w:pPr>
        <w:pStyle w:val="Heading1"/>
        <w:numPr>
          <w:ilvl w:val="0"/>
          <w:numId w:val="38"/>
        </w:numPr>
        <w:rPr>
          <w:rFonts w:asciiTheme="majorHAnsi" w:hAnsiTheme="majorHAnsi" w:cstheme="majorHAnsi"/>
          <w:color w:val="auto"/>
          <w:sz w:val="22"/>
          <w:szCs w:val="22"/>
        </w:rPr>
      </w:pPr>
      <w:r w:rsidRPr="00F51CC5">
        <w:rPr>
          <w:rFonts w:asciiTheme="majorHAnsi" w:hAnsiTheme="majorHAnsi" w:cstheme="majorHAnsi"/>
          <w:color w:val="auto"/>
          <w:sz w:val="22"/>
          <w:szCs w:val="22"/>
        </w:rPr>
        <w:t>What questions do I ask patients?</w:t>
      </w:r>
    </w:p>
    <w:p w14:paraId="1A98DE0F" w14:textId="7AB2F2C7" w:rsidR="00583215" w:rsidRPr="00F51CC5" w:rsidRDefault="00583215" w:rsidP="00AF6209">
      <w:pPr>
        <w:pStyle w:val="Heading1"/>
        <w:numPr>
          <w:ilvl w:val="0"/>
          <w:numId w:val="3"/>
        </w:numPr>
        <w:rPr>
          <w:rFonts w:asciiTheme="majorHAnsi" w:hAnsiTheme="majorHAnsi" w:cstheme="majorHAnsi"/>
          <w:color w:val="auto"/>
          <w:sz w:val="22"/>
          <w:szCs w:val="22"/>
        </w:rPr>
      </w:pPr>
      <w:r w:rsidRPr="00F51CC5">
        <w:rPr>
          <w:rFonts w:asciiTheme="majorHAnsi" w:hAnsiTheme="majorHAnsi" w:cstheme="majorHAnsi"/>
          <w:color w:val="auto"/>
          <w:sz w:val="22"/>
          <w:szCs w:val="22"/>
        </w:rPr>
        <w:t>Think about what you want to know to inform your QI work</w:t>
      </w:r>
    </w:p>
    <w:p w14:paraId="758BA403" w14:textId="492ECC1C" w:rsidR="00583215" w:rsidRPr="00F51CC5" w:rsidRDefault="00583215" w:rsidP="00AF6209">
      <w:pPr>
        <w:pStyle w:val="Heading1"/>
        <w:numPr>
          <w:ilvl w:val="0"/>
          <w:numId w:val="3"/>
        </w:numPr>
        <w:rPr>
          <w:rFonts w:asciiTheme="majorHAnsi" w:hAnsiTheme="majorHAnsi" w:cstheme="majorHAnsi"/>
          <w:color w:val="auto"/>
          <w:sz w:val="22"/>
          <w:szCs w:val="22"/>
        </w:rPr>
      </w:pPr>
      <w:r w:rsidRPr="00F51CC5">
        <w:rPr>
          <w:rFonts w:asciiTheme="majorHAnsi" w:hAnsiTheme="majorHAnsi" w:cstheme="majorHAnsi"/>
          <w:color w:val="auto"/>
          <w:sz w:val="22"/>
          <w:szCs w:val="22"/>
        </w:rPr>
        <w:t>Can you identify results/outliers in your data sets?</w:t>
      </w:r>
    </w:p>
    <w:p w14:paraId="091FFAA2" w14:textId="23593114" w:rsidR="00583215" w:rsidRPr="00F51CC5" w:rsidRDefault="00583215" w:rsidP="00AF6209">
      <w:pPr>
        <w:pStyle w:val="Heading1"/>
        <w:numPr>
          <w:ilvl w:val="0"/>
          <w:numId w:val="3"/>
        </w:numPr>
        <w:rPr>
          <w:rFonts w:asciiTheme="majorHAnsi" w:hAnsiTheme="majorHAnsi" w:cstheme="majorHAnsi"/>
          <w:color w:val="auto"/>
          <w:sz w:val="22"/>
          <w:szCs w:val="22"/>
        </w:rPr>
      </w:pPr>
      <w:r w:rsidRPr="00F51CC5">
        <w:rPr>
          <w:rFonts w:asciiTheme="majorHAnsi" w:hAnsiTheme="majorHAnsi" w:cstheme="majorHAnsi"/>
          <w:color w:val="auto"/>
          <w:sz w:val="22"/>
          <w:szCs w:val="22"/>
        </w:rPr>
        <w:t>Do you have a member of staff, or a patient whom you know to use as a starting point?</w:t>
      </w:r>
    </w:p>
    <w:p w14:paraId="2ADECFED" w14:textId="77777777" w:rsidR="00583215" w:rsidRPr="00F51CC5" w:rsidRDefault="00583215" w:rsidP="00583215">
      <w:pPr>
        <w:pStyle w:val="Heading1"/>
        <w:rPr>
          <w:rFonts w:asciiTheme="majorHAnsi" w:hAnsiTheme="majorHAnsi" w:cstheme="majorHAnsi"/>
          <w:color w:val="auto"/>
          <w:sz w:val="22"/>
          <w:szCs w:val="22"/>
        </w:rPr>
      </w:pPr>
    </w:p>
    <w:p w14:paraId="40DB7DFB" w14:textId="77777777" w:rsidR="00583215" w:rsidRPr="00F51CC5" w:rsidRDefault="00583215" w:rsidP="00583215">
      <w:pPr>
        <w:pStyle w:val="Heading1"/>
        <w:rPr>
          <w:rFonts w:asciiTheme="majorHAnsi" w:hAnsiTheme="majorHAnsi" w:cstheme="majorHAnsi"/>
          <w:color w:val="auto"/>
          <w:sz w:val="22"/>
          <w:szCs w:val="22"/>
        </w:rPr>
      </w:pPr>
    </w:p>
    <w:p w14:paraId="3F7CD994" w14:textId="1E6823F7" w:rsidR="00583215" w:rsidRPr="00F51CC5" w:rsidRDefault="00583215" w:rsidP="00AF6209">
      <w:pPr>
        <w:pStyle w:val="Heading1"/>
        <w:numPr>
          <w:ilvl w:val="0"/>
          <w:numId w:val="37"/>
        </w:numPr>
        <w:rPr>
          <w:rFonts w:asciiTheme="majorHAnsi" w:hAnsiTheme="majorHAnsi" w:cstheme="majorHAnsi"/>
          <w:color w:val="auto"/>
          <w:sz w:val="22"/>
          <w:szCs w:val="22"/>
        </w:rPr>
      </w:pPr>
      <w:r w:rsidRPr="00F51CC5">
        <w:rPr>
          <w:rFonts w:asciiTheme="majorHAnsi" w:hAnsiTheme="majorHAnsi" w:cstheme="majorHAnsi"/>
          <w:color w:val="auto"/>
          <w:sz w:val="22"/>
          <w:szCs w:val="22"/>
        </w:rPr>
        <w:t>Where do I find the right patients to ask?</w:t>
      </w:r>
    </w:p>
    <w:p w14:paraId="73F15A47" w14:textId="3DAAB355" w:rsidR="00583215" w:rsidRPr="00F51CC5" w:rsidRDefault="00583215" w:rsidP="00AF6209">
      <w:pPr>
        <w:pStyle w:val="Heading1"/>
        <w:numPr>
          <w:ilvl w:val="0"/>
          <w:numId w:val="4"/>
        </w:numPr>
        <w:rPr>
          <w:rFonts w:asciiTheme="majorHAnsi" w:hAnsiTheme="majorHAnsi" w:cstheme="majorHAnsi"/>
          <w:color w:val="auto"/>
          <w:sz w:val="22"/>
          <w:szCs w:val="22"/>
        </w:rPr>
      </w:pPr>
      <w:r w:rsidRPr="00F51CC5">
        <w:rPr>
          <w:rFonts w:asciiTheme="majorHAnsi" w:hAnsiTheme="majorHAnsi" w:cstheme="majorHAnsi"/>
          <w:color w:val="auto"/>
          <w:sz w:val="22"/>
          <w:szCs w:val="22"/>
        </w:rPr>
        <w:t>Identify patients from their notes/database</w:t>
      </w:r>
    </w:p>
    <w:p w14:paraId="0D2143DE" w14:textId="66515EF6" w:rsidR="00583215" w:rsidRPr="00F51CC5" w:rsidRDefault="00583215" w:rsidP="00AF6209">
      <w:pPr>
        <w:pStyle w:val="Heading1"/>
        <w:numPr>
          <w:ilvl w:val="0"/>
          <w:numId w:val="4"/>
        </w:numPr>
        <w:rPr>
          <w:rFonts w:asciiTheme="majorHAnsi" w:hAnsiTheme="majorHAnsi" w:cstheme="majorHAnsi"/>
          <w:color w:val="auto"/>
          <w:sz w:val="22"/>
          <w:szCs w:val="22"/>
        </w:rPr>
      </w:pPr>
      <w:r w:rsidRPr="00F51CC5">
        <w:rPr>
          <w:rFonts w:asciiTheme="majorHAnsi" w:hAnsiTheme="majorHAnsi" w:cstheme="majorHAnsi"/>
          <w:color w:val="auto"/>
          <w:sz w:val="22"/>
          <w:szCs w:val="22"/>
        </w:rPr>
        <w:t>Can you utilise an existing opportunity to find the right patients?</w:t>
      </w:r>
    </w:p>
    <w:p w14:paraId="27321B6C" w14:textId="01E65099" w:rsidR="00583215" w:rsidRPr="00F51CC5" w:rsidRDefault="00583215" w:rsidP="00AF6209">
      <w:pPr>
        <w:pStyle w:val="Heading1"/>
        <w:numPr>
          <w:ilvl w:val="0"/>
          <w:numId w:val="4"/>
        </w:numPr>
        <w:rPr>
          <w:rFonts w:asciiTheme="majorHAnsi" w:hAnsiTheme="majorHAnsi" w:cstheme="majorHAnsi"/>
          <w:color w:val="auto"/>
          <w:sz w:val="22"/>
          <w:szCs w:val="22"/>
        </w:rPr>
      </w:pPr>
      <w:r w:rsidRPr="00F51CC5">
        <w:rPr>
          <w:rFonts w:asciiTheme="majorHAnsi" w:hAnsiTheme="majorHAnsi" w:cstheme="majorHAnsi"/>
          <w:color w:val="auto"/>
          <w:sz w:val="22"/>
          <w:szCs w:val="22"/>
        </w:rPr>
        <w:t xml:space="preserve">Does your Patient Involvement/Experience team have any patients on “their </w:t>
      </w:r>
      <w:r w:rsidR="00F51CC5" w:rsidRPr="00F51CC5">
        <w:rPr>
          <w:rFonts w:asciiTheme="majorHAnsi" w:hAnsiTheme="majorHAnsi" w:cstheme="majorHAnsi"/>
          <w:color w:val="auto"/>
          <w:sz w:val="22"/>
          <w:szCs w:val="22"/>
        </w:rPr>
        <w:t xml:space="preserve">books”? </w:t>
      </w:r>
      <w:r w:rsidRPr="00F51CC5">
        <w:rPr>
          <w:rFonts w:asciiTheme="majorHAnsi" w:hAnsiTheme="majorHAnsi" w:cstheme="majorHAnsi"/>
          <w:color w:val="auto"/>
          <w:sz w:val="22"/>
          <w:szCs w:val="22"/>
        </w:rPr>
        <w:t>who may be interested to assist?</w:t>
      </w:r>
    </w:p>
    <w:p w14:paraId="28C5D5CA" w14:textId="6CF7F971" w:rsidR="00583215" w:rsidRPr="00F51CC5" w:rsidRDefault="00583215" w:rsidP="00AF6209">
      <w:pPr>
        <w:pStyle w:val="Heading1"/>
        <w:numPr>
          <w:ilvl w:val="0"/>
          <w:numId w:val="4"/>
        </w:numPr>
        <w:rPr>
          <w:rFonts w:asciiTheme="majorHAnsi" w:hAnsiTheme="majorHAnsi" w:cstheme="majorHAnsi"/>
          <w:color w:val="auto"/>
          <w:sz w:val="22"/>
          <w:szCs w:val="22"/>
        </w:rPr>
      </w:pPr>
      <w:r w:rsidRPr="00F51CC5">
        <w:rPr>
          <w:rFonts w:asciiTheme="majorHAnsi" w:hAnsiTheme="majorHAnsi" w:cstheme="majorHAnsi"/>
          <w:color w:val="auto"/>
          <w:sz w:val="22"/>
          <w:szCs w:val="22"/>
        </w:rPr>
        <w:t>Staff members/relatives of staff</w:t>
      </w:r>
    </w:p>
    <w:p w14:paraId="53423F67" w14:textId="77777777" w:rsidR="00F51CC5" w:rsidRDefault="00F51CC5" w:rsidP="00583215">
      <w:pPr>
        <w:pStyle w:val="Heading1"/>
        <w:rPr>
          <w:rFonts w:asciiTheme="majorHAnsi" w:hAnsiTheme="majorHAnsi" w:cstheme="majorHAnsi"/>
          <w:sz w:val="22"/>
          <w:szCs w:val="22"/>
        </w:rPr>
      </w:pPr>
    </w:p>
    <w:p w14:paraId="13F93517" w14:textId="6556FA1E" w:rsidR="00583215" w:rsidRPr="00F51CC5" w:rsidRDefault="00583215" w:rsidP="00AF6209">
      <w:pPr>
        <w:pStyle w:val="Heading1"/>
        <w:numPr>
          <w:ilvl w:val="0"/>
          <w:numId w:val="36"/>
        </w:numPr>
        <w:rPr>
          <w:rFonts w:asciiTheme="majorHAnsi" w:hAnsiTheme="majorHAnsi" w:cstheme="majorHAnsi"/>
          <w:color w:val="auto"/>
          <w:sz w:val="22"/>
          <w:szCs w:val="22"/>
        </w:rPr>
      </w:pPr>
      <w:r w:rsidRPr="00F51CC5">
        <w:rPr>
          <w:rFonts w:asciiTheme="majorHAnsi" w:hAnsiTheme="majorHAnsi" w:cstheme="majorHAnsi"/>
          <w:color w:val="auto"/>
          <w:sz w:val="22"/>
          <w:szCs w:val="22"/>
        </w:rPr>
        <w:t>What is the best way to gather information?</w:t>
      </w:r>
    </w:p>
    <w:p w14:paraId="51AA466A" w14:textId="06E4AA63" w:rsidR="00583215" w:rsidRPr="00F51CC5" w:rsidRDefault="00583215" w:rsidP="00AF6209">
      <w:pPr>
        <w:pStyle w:val="Heading1"/>
        <w:numPr>
          <w:ilvl w:val="0"/>
          <w:numId w:val="5"/>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What does your patient population look like?</w:t>
      </w:r>
    </w:p>
    <w:p w14:paraId="0C5C3870" w14:textId="77777777" w:rsidR="00583215" w:rsidRPr="00F51CC5" w:rsidRDefault="00583215" w:rsidP="00F51CC5">
      <w:pPr>
        <w:pStyle w:val="Heading1"/>
        <w:spacing w:after="0"/>
        <w:rPr>
          <w:rFonts w:asciiTheme="majorHAnsi" w:hAnsiTheme="majorHAnsi" w:cstheme="majorHAnsi"/>
          <w:color w:val="auto"/>
          <w:sz w:val="22"/>
          <w:szCs w:val="22"/>
        </w:rPr>
      </w:pPr>
    </w:p>
    <w:p w14:paraId="48EDD1B1" w14:textId="1D5A6161" w:rsidR="00583215" w:rsidRPr="00F51CC5" w:rsidRDefault="00583215" w:rsidP="00AF6209">
      <w:pPr>
        <w:pStyle w:val="Heading1"/>
        <w:numPr>
          <w:ilvl w:val="0"/>
          <w:numId w:val="5"/>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What does your pathway look like?</w:t>
      </w:r>
    </w:p>
    <w:p w14:paraId="66924532" w14:textId="77777777" w:rsidR="00583215" w:rsidRPr="00F51CC5" w:rsidRDefault="00583215" w:rsidP="00F51CC5">
      <w:pPr>
        <w:pStyle w:val="Heading1"/>
        <w:spacing w:after="0"/>
        <w:rPr>
          <w:rFonts w:asciiTheme="majorHAnsi" w:hAnsiTheme="majorHAnsi" w:cstheme="majorHAnsi"/>
          <w:color w:val="auto"/>
          <w:sz w:val="22"/>
          <w:szCs w:val="22"/>
        </w:rPr>
      </w:pPr>
    </w:p>
    <w:p w14:paraId="14757D76" w14:textId="27273972" w:rsidR="00583215" w:rsidRPr="00F51CC5" w:rsidRDefault="00583215" w:rsidP="00AF6209">
      <w:pPr>
        <w:pStyle w:val="Heading1"/>
        <w:numPr>
          <w:ilvl w:val="0"/>
          <w:numId w:val="5"/>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Help from Patient Involvement/Experience Team</w:t>
      </w:r>
    </w:p>
    <w:p w14:paraId="7A5AD9BA" w14:textId="77777777" w:rsidR="00583215" w:rsidRPr="00F51CC5" w:rsidRDefault="00583215" w:rsidP="00F51CC5">
      <w:pPr>
        <w:pStyle w:val="Heading1"/>
        <w:spacing w:after="0"/>
        <w:rPr>
          <w:rFonts w:asciiTheme="majorHAnsi" w:hAnsiTheme="majorHAnsi" w:cstheme="majorHAnsi"/>
          <w:color w:val="auto"/>
          <w:sz w:val="22"/>
          <w:szCs w:val="22"/>
        </w:rPr>
      </w:pPr>
    </w:p>
    <w:p w14:paraId="0A5FA7D0" w14:textId="1F6C9D92" w:rsidR="00583215" w:rsidRPr="00F51CC5" w:rsidRDefault="00583215" w:rsidP="00AF6209">
      <w:pPr>
        <w:pStyle w:val="Heading1"/>
        <w:numPr>
          <w:ilvl w:val="0"/>
          <w:numId w:val="5"/>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Can you utilise existing resource to gather the information?</w:t>
      </w:r>
    </w:p>
    <w:p w14:paraId="12B59821" w14:textId="77777777" w:rsidR="00583215" w:rsidRPr="00F51CC5" w:rsidRDefault="00583215" w:rsidP="00F51CC5">
      <w:pPr>
        <w:pStyle w:val="Heading1"/>
        <w:spacing w:after="0"/>
        <w:rPr>
          <w:rFonts w:asciiTheme="majorHAnsi" w:hAnsiTheme="majorHAnsi" w:cstheme="majorHAnsi"/>
          <w:color w:val="auto"/>
          <w:sz w:val="22"/>
          <w:szCs w:val="22"/>
        </w:rPr>
      </w:pPr>
    </w:p>
    <w:p w14:paraId="5B99DAFD" w14:textId="180250C1" w:rsidR="00583215" w:rsidRPr="00F51CC5" w:rsidRDefault="00583215" w:rsidP="00AF6209">
      <w:pPr>
        <w:pStyle w:val="Heading1"/>
        <w:numPr>
          <w:ilvl w:val="0"/>
          <w:numId w:val="5"/>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Needs to fit your resource/pathway and be sustainable</w:t>
      </w:r>
    </w:p>
    <w:p w14:paraId="31D9A3EB" w14:textId="77777777" w:rsidR="00583215" w:rsidRPr="00F51CC5" w:rsidRDefault="00583215" w:rsidP="00583215">
      <w:pPr>
        <w:pStyle w:val="Heading1"/>
        <w:rPr>
          <w:rFonts w:asciiTheme="majorHAnsi" w:hAnsiTheme="majorHAnsi" w:cstheme="majorHAnsi"/>
          <w:sz w:val="22"/>
          <w:szCs w:val="22"/>
        </w:rPr>
      </w:pPr>
    </w:p>
    <w:p w14:paraId="0572303D" w14:textId="6F94251D" w:rsidR="00583215" w:rsidRPr="00F51CC5" w:rsidRDefault="00583215" w:rsidP="00AF6209">
      <w:pPr>
        <w:pStyle w:val="Heading1"/>
        <w:numPr>
          <w:ilvl w:val="0"/>
          <w:numId w:val="35"/>
        </w:numPr>
        <w:rPr>
          <w:rFonts w:asciiTheme="majorHAnsi" w:hAnsiTheme="majorHAnsi" w:cstheme="majorHAnsi"/>
          <w:color w:val="auto"/>
          <w:sz w:val="22"/>
          <w:szCs w:val="22"/>
        </w:rPr>
      </w:pPr>
      <w:r w:rsidRPr="00F51CC5">
        <w:rPr>
          <w:rFonts w:asciiTheme="majorHAnsi" w:hAnsiTheme="majorHAnsi" w:cstheme="majorHAnsi"/>
          <w:color w:val="auto"/>
          <w:sz w:val="22"/>
          <w:szCs w:val="22"/>
        </w:rPr>
        <w:t>What do I do with the information?</w:t>
      </w:r>
    </w:p>
    <w:p w14:paraId="08B13AAD" w14:textId="6E4D2EBF" w:rsidR="00583215" w:rsidRPr="00F51CC5" w:rsidRDefault="00583215" w:rsidP="00AF6209">
      <w:pPr>
        <w:pStyle w:val="Heading1"/>
        <w:numPr>
          <w:ilvl w:val="0"/>
          <w:numId w:val="6"/>
        </w:numPr>
        <w:rPr>
          <w:rFonts w:asciiTheme="majorHAnsi" w:hAnsiTheme="majorHAnsi" w:cstheme="majorHAnsi"/>
          <w:color w:val="auto"/>
          <w:sz w:val="22"/>
          <w:szCs w:val="22"/>
        </w:rPr>
      </w:pPr>
      <w:r w:rsidRPr="00F51CC5">
        <w:rPr>
          <w:rFonts w:asciiTheme="majorHAnsi" w:hAnsiTheme="majorHAnsi" w:cstheme="majorHAnsi"/>
          <w:color w:val="auto"/>
          <w:sz w:val="22"/>
          <w:szCs w:val="22"/>
        </w:rPr>
        <w:t>See how it fits with your data</w:t>
      </w:r>
    </w:p>
    <w:p w14:paraId="1224C043" w14:textId="2E60ACE2" w:rsidR="00583215" w:rsidRPr="00F51CC5" w:rsidRDefault="00F51CC5" w:rsidP="00AF6209">
      <w:pPr>
        <w:pStyle w:val="Heading1"/>
        <w:numPr>
          <w:ilvl w:val="0"/>
          <w:numId w:val="6"/>
        </w:numPr>
        <w:rPr>
          <w:rFonts w:asciiTheme="majorHAnsi" w:hAnsiTheme="majorHAnsi" w:cstheme="majorHAnsi"/>
          <w:color w:val="auto"/>
          <w:sz w:val="22"/>
          <w:szCs w:val="22"/>
        </w:rPr>
      </w:pPr>
      <w:r>
        <w:rPr>
          <w:rFonts w:asciiTheme="majorHAnsi" w:hAnsiTheme="majorHAnsi" w:cstheme="majorHAnsi"/>
          <w:color w:val="auto"/>
          <w:sz w:val="22"/>
          <w:szCs w:val="22"/>
        </w:rPr>
        <w:t>A</w:t>
      </w:r>
      <w:r w:rsidR="00583215" w:rsidRPr="00F51CC5">
        <w:rPr>
          <w:rFonts w:asciiTheme="majorHAnsi" w:hAnsiTheme="majorHAnsi" w:cstheme="majorHAnsi"/>
          <w:color w:val="auto"/>
          <w:sz w:val="22"/>
          <w:szCs w:val="22"/>
        </w:rPr>
        <w:t>re there ‘holes’ in the information provided to patients?</w:t>
      </w:r>
    </w:p>
    <w:p w14:paraId="26F093C5" w14:textId="0C350D28" w:rsidR="00583215" w:rsidRPr="00F51CC5" w:rsidRDefault="00583215" w:rsidP="00AF6209">
      <w:pPr>
        <w:pStyle w:val="Heading1"/>
        <w:numPr>
          <w:ilvl w:val="0"/>
          <w:numId w:val="6"/>
        </w:numPr>
        <w:rPr>
          <w:rFonts w:asciiTheme="majorHAnsi" w:hAnsiTheme="majorHAnsi" w:cstheme="majorHAnsi"/>
          <w:color w:val="auto"/>
          <w:sz w:val="22"/>
          <w:szCs w:val="22"/>
        </w:rPr>
      </w:pPr>
      <w:r w:rsidRPr="00F51CC5">
        <w:rPr>
          <w:rFonts w:asciiTheme="majorHAnsi" w:hAnsiTheme="majorHAnsi" w:cstheme="majorHAnsi"/>
          <w:color w:val="auto"/>
          <w:sz w:val="22"/>
          <w:szCs w:val="22"/>
        </w:rPr>
        <w:t>Should you change your pathway?</w:t>
      </w:r>
    </w:p>
    <w:p w14:paraId="2010D4F0" w14:textId="2D77FB63" w:rsidR="00583215" w:rsidRPr="00F51CC5" w:rsidRDefault="00583215" w:rsidP="00AF6209">
      <w:pPr>
        <w:pStyle w:val="Heading1"/>
        <w:numPr>
          <w:ilvl w:val="0"/>
          <w:numId w:val="6"/>
        </w:numPr>
        <w:rPr>
          <w:rFonts w:asciiTheme="majorHAnsi" w:hAnsiTheme="majorHAnsi" w:cstheme="majorHAnsi"/>
          <w:color w:val="auto"/>
          <w:sz w:val="22"/>
          <w:szCs w:val="22"/>
        </w:rPr>
      </w:pPr>
      <w:r w:rsidRPr="00F51CC5">
        <w:rPr>
          <w:rFonts w:asciiTheme="majorHAnsi" w:hAnsiTheme="majorHAnsi" w:cstheme="majorHAnsi"/>
          <w:color w:val="auto"/>
          <w:sz w:val="22"/>
          <w:szCs w:val="22"/>
        </w:rPr>
        <w:t>Can the information be used to make a business case or evidence internal performance indicators?</w:t>
      </w:r>
    </w:p>
    <w:p w14:paraId="7E065C2E" w14:textId="10DF48FB" w:rsidR="00583215" w:rsidRDefault="00583215" w:rsidP="00AF6209">
      <w:pPr>
        <w:pStyle w:val="Heading1"/>
        <w:numPr>
          <w:ilvl w:val="0"/>
          <w:numId w:val="6"/>
        </w:numPr>
        <w:rPr>
          <w:rFonts w:asciiTheme="majorHAnsi" w:hAnsiTheme="majorHAnsi" w:cstheme="majorHAnsi"/>
          <w:color w:val="auto"/>
          <w:sz w:val="22"/>
          <w:szCs w:val="22"/>
        </w:rPr>
      </w:pPr>
      <w:r w:rsidRPr="00F51CC5">
        <w:rPr>
          <w:rFonts w:asciiTheme="majorHAnsi" w:hAnsiTheme="majorHAnsi" w:cstheme="majorHAnsi"/>
          <w:color w:val="auto"/>
          <w:sz w:val="22"/>
          <w:szCs w:val="22"/>
        </w:rPr>
        <w:t>Start with a small change</w:t>
      </w:r>
    </w:p>
    <w:p w14:paraId="60FF8732" w14:textId="77777777" w:rsidR="00F51CC5" w:rsidRPr="00F51CC5" w:rsidRDefault="00F51CC5" w:rsidP="00F51CC5"/>
    <w:p w14:paraId="1A3377A2" w14:textId="7E5D56C5" w:rsidR="00583215" w:rsidRPr="00F51CC5" w:rsidRDefault="00F51CC5" w:rsidP="00AF6209">
      <w:pPr>
        <w:pStyle w:val="Heading1"/>
        <w:numPr>
          <w:ilvl w:val="0"/>
          <w:numId w:val="34"/>
        </w:numPr>
        <w:rPr>
          <w:rFonts w:asciiTheme="majorHAnsi" w:hAnsiTheme="majorHAnsi" w:cstheme="majorHAnsi"/>
          <w:color w:val="auto"/>
          <w:sz w:val="22"/>
          <w:szCs w:val="22"/>
        </w:rPr>
      </w:pPr>
      <w:r>
        <w:rPr>
          <w:rFonts w:asciiTheme="majorHAnsi" w:hAnsiTheme="majorHAnsi" w:cstheme="majorHAnsi"/>
          <w:color w:val="auto"/>
          <w:sz w:val="22"/>
          <w:szCs w:val="22"/>
        </w:rPr>
        <w:t>D</w:t>
      </w:r>
      <w:r w:rsidR="00583215" w:rsidRPr="00F51CC5">
        <w:rPr>
          <w:rFonts w:asciiTheme="majorHAnsi" w:hAnsiTheme="majorHAnsi" w:cstheme="majorHAnsi"/>
          <w:color w:val="auto"/>
          <w:sz w:val="22"/>
          <w:szCs w:val="22"/>
        </w:rPr>
        <w:t>o I need ethics approval?</w:t>
      </w:r>
    </w:p>
    <w:p w14:paraId="43812F55" w14:textId="7EF24D5A" w:rsidR="00583215" w:rsidRPr="00F51CC5" w:rsidRDefault="00583215" w:rsidP="00AF6209">
      <w:pPr>
        <w:pStyle w:val="Heading1"/>
        <w:numPr>
          <w:ilvl w:val="0"/>
          <w:numId w:val="7"/>
        </w:numPr>
        <w:rPr>
          <w:rFonts w:asciiTheme="majorHAnsi" w:hAnsiTheme="majorHAnsi" w:cstheme="majorHAnsi"/>
          <w:color w:val="auto"/>
          <w:sz w:val="22"/>
          <w:szCs w:val="22"/>
        </w:rPr>
      </w:pPr>
      <w:r w:rsidRPr="00F51CC5">
        <w:rPr>
          <w:rFonts w:asciiTheme="majorHAnsi" w:hAnsiTheme="majorHAnsi" w:cstheme="majorHAnsi"/>
          <w:color w:val="auto"/>
          <w:sz w:val="22"/>
          <w:szCs w:val="22"/>
        </w:rPr>
        <w:t>In principle, service evaluation does not need ethics approval but make sure your internal clinical governance team are aware</w:t>
      </w:r>
    </w:p>
    <w:p w14:paraId="4E01B388" w14:textId="77777777" w:rsidR="00583215" w:rsidRPr="00F51CC5" w:rsidRDefault="00583215" w:rsidP="00583215">
      <w:pPr>
        <w:pStyle w:val="Heading1"/>
        <w:rPr>
          <w:rFonts w:asciiTheme="majorHAnsi" w:hAnsiTheme="majorHAnsi" w:cstheme="majorHAnsi"/>
          <w:sz w:val="22"/>
          <w:szCs w:val="22"/>
        </w:rPr>
      </w:pPr>
    </w:p>
    <w:p w14:paraId="543E05B2" w14:textId="77777777" w:rsidR="003F3B75" w:rsidRDefault="003F3B75" w:rsidP="00583215">
      <w:pPr>
        <w:pStyle w:val="Heading1"/>
        <w:rPr>
          <w:rFonts w:asciiTheme="majorHAnsi" w:hAnsiTheme="majorHAnsi" w:cstheme="majorHAnsi"/>
          <w:b/>
          <w:bCs/>
          <w:color w:val="auto"/>
          <w:sz w:val="22"/>
          <w:szCs w:val="22"/>
        </w:rPr>
      </w:pPr>
    </w:p>
    <w:p w14:paraId="0271C2A1" w14:textId="77777777" w:rsidR="003F3B75" w:rsidRDefault="003F3B75" w:rsidP="00583215">
      <w:pPr>
        <w:pStyle w:val="Heading1"/>
        <w:rPr>
          <w:rFonts w:asciiTheme="majorHAnsi" w:hAnsiTheme="majorHAnsi" w:cstheme="majorHAnsi"/>
          <w:b/>
          <w:bCs/>
          <w:color w:val="auto"/>
          <w:sz w:val="22"/>
          <w:szCs w:val="22"/>
        </w:rPr>
      </w:pPr>
    </w:p>
    <w:p w14:paraId="163E9996" w14:textId="77777777" w:rsidR="003F3B75" w:rsidRDefault="003F3B75" w:rsidP="00583215">
      <w:pPr>
        <w:pStyle w:val="Heading1"/>
        <w:rPr>
          <w:rFonts w:asciiTheme="majorHAnsi" w:hAnsiTheme="majorHAnsi" w:cstheme="majorHAnsi"/>
          <w:b/>
          <w:bCs/>
          <w:color w:val="auto"/>
          <w:sz w:val="22"/>
          <w:szCs w:val="22"/>
        </w:rPr>
      </w:pPr>
    </w:p>
    <w:p w14:paraId="0671A25F" w14:textId="77777777" w:rsidR="003F3B75" w:rsidRDefault="003F3B75" w:rsidP="00583215">
      <w:pPr>
        <w:pStyle w:val="Heading1"/>
        <w:rPr>
          <w:rFonts w:asciiTheme="majorHAnsi" w:hAnsiTheme="majorHAnsi" w:cstheme="majorHAnsi"/>
          <w:b/>
          <w:bCs/>
          <w:color w:val="auto"/>
          <w:sz w:val="22"/>
          <w:szCs w:val="22"/>
        </w:rPr>
      </w:pPr>
    </w:p>
    <w:p w14:paraId="448FC8DC" w14:textId="77777777" w:rsidR="003F3B75" w:rsidRDefault="003F3B75" w:rsidP="00583215">
      <w:pPr>
        <w:pStyle w:val="Heading1"/>
        <w:rPr>
          <w:rFonts w:asciiTheme="majorHAnsi" w:hAnsiTheme="majorHAnsi" w:cstheme="majorHAnsi"/>
          <w:b/>
          <w:bCs/>
          <w:color w:val="auto"/>
          <w:sz w:val="22"/>
          <w:szCs w:val="22"/>
        </w:rPr>
      </w:pPr>
    </w:p>
    <w:p w14:paraId="7A97C890" w14:textId="77777777" w:rsidR="003F3B75" w:rsidRDefault="003F3B75" w:rsidP="00583215">
      <w:pPr>
        <w:pStyle w:val="Heading1"/>
        <w:rPr>
          <w:rFonts w:asciiTheme="majorHAnsi" w:hAnsiTheme="majorHAnsi" w:cstheme="majorHAnsi"/>
          <w:b/>
          <w:bCs/>
          <w:color w:val="auto"/>
          <w:sz w:val="22"/>
          <w:szCs w:val="22"/>
        </w:rPr>
      </w:pPr>
    </w:p>
    <w:p w14:paraId="32515893" w14:textId="5B197484" w:rsidR="00583215" w:rsidRPr="00F51CC5" w:rsidRDefault="00583215" w:rsidP="00583215">
      <w:pPr>
        <w:pStyle w:val="Heading1"/>
        <w:rPr>
          <w:rFonts w:asciiTheme="majorHAnsi" w:hAnsiTheme="majorHAnsi" w:cstheme="majorHAnsi"/>
          <w:b/>
          <w:bCs/>
          <w:color w:val="auto"/>
          <w:sz w:val="22"/>
          <w:szCs w:val="22"/>
        </w:rPr>
      </w:pPr>
      <w:r w:rsidRPr="00F51CC5">
        <w:rPr>
          <w:rFonts w:asciiTheme="majorHAnsi" w:hAnsiTheme="majorHAnsi" w:cstheme="majorHAnsi"/>
          <w:b/>
          <w:bCs/>
          <w:color w:val="auto"/>
          <w:sz w:val="22"/>
          <w:szCs w:val="22"/>
        </w:rPr>
        <w:t>Tips</w:t>
      </w:r>
    </w:p>
    <w:p w14:paraId="6CF050F6" w14:textId="43620686" w:rsidR="00583215" w:rsidRPr="00F51CC5" w:rsidRDefault="00583215" w:rsidP="00AF6209">
      <w:pPr>
        <w:pStyle w:val="Heading1"/>
        <w:numPr>
          <w:ilvl w:val="0"/>
          <w:numId w:val="33"/>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Don’t be afraid to pilot</w:t>
      </w:r>
    </w:p>
    <w:p w14:paraId="5A5ED956" w14:textId="77777777" w:rsidR="00583215" w:rsidRPr="00F51CC5" w:rsidRDefault="00583215" w:rsidP="00F51CC5">
      <w:pPr>
        <w:pStyle w:val="Heading1"/>
        <w:spacing w:after="0"/>
        <w:rPr>
          <w:rFonts w:asciiTheme="majorHAnsi" w:hAnsiTheme="majorHAnsi" w:cstheme="majorHAnsi"/>
          <w:color w:val="auto"/>
          <w:sz w:val="22"/>
          <w:szCs w:val="22"/>
        </w:rPr>
      </w:pPr>
    </w:p>
    <w:p w14:paraId="03C4AEB5" w14:textId="1AA4A26C" w:rsidR="00583215" w:rsidRPr="00F51CC5" w:rsidRDefault="00583215" w:rsidP="00AF6209">
      <w:pPr>
        <w:pStyle w:val="Heading1"/>
        <w:numPr>
          <w:ilvl w:val="0"/>
          <w:numId w:val="33"/>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Can you involve patients in your staff educational training?</w:t>
      </w:r>
    </w:p>
    <w:p w14:paraId="2B6F0FE6" w14:textId="77777777" w:rsidR="00583215" w:rsidRPr="00F51CC5" w:rsidRDefault="00583215" w:rsidP="00F51CC5">
      <w:pPr>
        <w:pStyle w:val="Heading1"/>
        <w:spacing w:after="0"/>
        <w:rPr>
          <w:rFonts w:asciiTheme="majorHAnsi" w:hAnsiTheme="majorHAnsi" w:cstheme="majorHAnsi"/>
          <w:color w:val="auto"/>
          <w:sz w:val="22"/>
          <w:szCs w:val="22"/>
        </w:rPr>
      </w:pPr>
    </w:p>
    <w:p w14:paraId="5EC1C298" w14:textId="1348E135" w:rsidR="00583215" w:rsidRPr="00F51CC5" w:rsidRDefault="00583215" w:rsidP="00AF6209">
      <w:pPr>
        <w:pStyle w:val="Heading1"/>
        <w:numPr>
          <w:ilvl w:val="0"/>
          <w:numId w:val="33"/>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Patient information leaflet</w:t>
      </w:r>
    </w:p>
    <w:p w14:paraId="4A532B77" w14:textId="77777777" w:rsidR="00583215" w:rsidRPr="00F51CC5" w:rsidRDefault="00583215" w:rsidP="00F51CC5">
      <w:pPr>
        <w:pStyle w:val="Heading1"/>
        <w:spacing w:after="0"/>
        <w:rPr>
          <w:rFonts w:asciiTheme="majorHAnsi" w:hAnsiTheme="majorHAnsi" w:cstheme="majorHAnsi"/>
          <w:color w:val="auto"/>
          <w:sz w:val="22"/>
          <w:szCs w:val="22"/>
        </w:rPr>
      </w:pPr>
    </w:p>
    <w:p w14:paraId="73B763CC" w14:textId="526A5F36" w:rsidR="00583215" w:rsidRPr="00F51CC5" w:rsidRDefault="00583215" w:rsidP="00AF6209">
      <w:pPr>
        <w:pStyle w:val="Heading1"/>
        <w:numPr>
          <w:ilvl w:val="0"/>
          <w:numId w:val="32"/>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Patient on steering group</w:t>
      </w:r>
    </w:p>
    <w:p w14:paraId="5D7C74B4" w14:textId="77777777" w:rsidR="00583215" w:rsidRPr="00F51CC5" w:rsidRDefault="00583215" w:rsidP="00F51CC5">
      <w:pPr>
        <w:pStyle w:val="Heading1"/>
        <w:spacing w:after="0"/>
        <w:rPr>
          <w:rFonts w:asciiTheme="majorHAnsi" w:hAnsiTheme="majorHAnsi" w:cstheme="majorHAnsi"/>
          <w:color w:val="auto"/>
          <w:sz w:val="22"/>
          <w:szCs w:val="22"/>
        </w:rPr>
      </w:pPr>
    </w:p>
    <w:p w14:paraId="0A96174D" w14:textId="12B5ABF6" w:rsidR="00583215" w:rsidRPr="00F51CC5" w:rsidRDefault="00583215" w:rsidP="00AF6209">
      <w:pPr>
        <w:pStyle w:val="Heading1"/>
        <w:numPr>
          <w:ilvl w:val="0"/>
          <w:numId w:val="32"/>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 xml:space="preserve">You already do some </w:t>
      </w:r>
      <w:r w:rsidR="00F51CC5" w:rsidRPr="00F51CC5">
        <w:rPr>
          <w:rFonts w:asciiTheme="majorHAnsi" w:hAnsiTheme="majorHAnsi" w:cstheme="majorHAnsi"/>
          <w:color w:val="auto"/>
          <w:sz w:val="22"/>
          <w:szCs w:val="22"/>
        </w:rPr>
        <w:t>every day</w:t>
      </w:r>
      <w:r w:rsidRPr="00F51CC5">
        <w:rPr>
          <w:rFonts w:asciiTheme="majorHAnsi" w:hAnsiTheme="majorHAnsi" w:cstheme="majorHAnsi"/>
          <w:color w:val="auto"/>
          <w:sz w:val="22"/>
          <w:szCs w:val="22"/>
        </w:rPr>
        <w:t>!</w:t>
      </w:r>
    </w:p>
    <w:p w14:paraId="3B08ACC1" w14:textId="77777777" w:rsidR="00583215" w:rsidRPr="00F51CC5" w:rsidRDefault="00583215" w:rsidP="00F51CC5">
      <w:pPr>
        <w:pStyle w:val="Heading1"/>
        <w:spacing w:after="0"/>
        <w:rPr>
          <w:rFonts w:asciiTheme="majorHAnsi" w:hAnsiTheme="majorHAnsi" w:cstheme="majorHAnsi"/>
          <w:color w:val="auto"/>
          <w:sz w:val="22"/>
          <w:szCs w:val="22"/>
        </w:rPr>
      </w:pPr>
    </w:p>
    <w:p w14:paraId="56D84267" w14:textId="77777777" w:rsidR="00583215" w:rsidRPr="00F51CC5" w:rsidRDefault="00583215" w:rsidP="00F51CC5">
      <w:pPr>
        <w:pStyle w:val="Heading1"/>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Most Importantly</w:t>
      </w:r>
    </w:p>
    <w:p w14:paraId="41783E89" w14:textId="77777777" w:rsidR="00583215" w:rsidRPr="00F51CC5" w:rsidRDefault="00583215" w:rsidP="00F51CC5">
      <w:pPr>
        <w:pStyle w:val="Heading1"/>
        <w:spacing w:after="0"/>
        <w:rPr>
          <w:rFonts w:asciiTheme="majorHAnsi" w:hAnsiTheme="majorHAnsi" w:cstheme="majorHAnsi"/>
          <w:color w:val="auto"/>
          <w:sz w:val="22"/>
          <w:szCs w:val="22"/>
        </w:rPr>
      </w:pPr>
    </w:p>
    <w:p w14:paraId="3D03F4CC" w14:textId="1E5A9601" w:rsidR="00583215" w:rsidRPr="00F51CC5" w:rsidRDefault="00583215" w:rsidP="00AF6209">
      <w:pPr>
        <w:pStyle w:val="Heading1"/>
        <w:numPr>
          <w:ilvl w:val="0"/>
          <w:numId w:val="31"/>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 xml:space="preserve">Needs to fit your pathway </w:t>
      </w:r>
      <w:r w:rsidR="00F51CC5" w:rsidRPr="00F51CC5">
        <w:rPr>
          <w:rFonts w:asciiTheme="majorHAnsi" w:hAnsiTheme="majorHAnsi" w:cstheme="majorHAnsi"/>
          <w:color w:val="auto"/>
          <w:sz w:val="22"/>
          <w:szCs w:val="22"/>
        </w:rPr>
        <w:t>for</w:t>
      </w:r>
      <w:r w:rsidRPr="00F51CC5">
        <w:rPr>
          <w:rFonts w:asciiTheme="majorHAnsi" w:hAnsiTheme="majorHAnsi" w:cstheme="majorHAnsi"/>
          <w:color w:val="auto"/>
          <w:sz w:val="22"/>
          <w:szCs w:val="22"/>
        </w:rPr>
        <w:t xml:space="preserve"> it to be sustainable</w:t>
      </w:r>
    </w:p>
    <w:p w14:paraId="5BD30695" w14:textId="77777777" w:rsidR="00583215" w:rsidRPr="00F51CC5" w:rsidRDefault="00583215" w:rsidP="00F51CC5">
      <w:pPr>
        <w:pStyle w:val="Heading1"/>
        <w:spacing w:after="0"/>
        <w:rPr>
          <w:rFonts w:asciiTheme="majorHAnsi" w:hAnsiTheme="majorHAnsi" w:cstheme="majorHAnsi"/>
          <w:color w:val="auto"/>
          <w:sz w:val="22"/>
          <w:szCs w:val="22"/>
        </w:rPr>
      </w:pPr>
    </w:p>
    <w:p w14:paraId="49B05F1D" w14:textId="0E9F830E" w:rsidR="00583215" w:rsidRPr="00F51CC5" w:rsidRDefault="00583215" w:rsidP="00AF6209">
      <w:pPr>
        <w:pStyle w:val="Heading1"/>
        <w:numPr>
          <w:ilvl w:val="0"/>
          <w:numId w:val="31"/>
        </w:numPr>
        <w:spacing w:after="0"/>
        <w:rPr>
          <w:rFonts w:asciiTheme="majorHAnsi" w:hAnsiTheme="majorHAnsi" w:cstheme="majorHAnsi"/>
          <w:color w:val="auto"/>
          <w:sz w:val="22"/>
          <w:szCs w:val="22"/>
        </w:rPr>
      </w:pPr>
      <w:r w:rsidRPr="00F51CC5">
        <w:rPr>
          <w:rFonts w:asciiTheme="majorHAnsi" w:hAnsiTheme="majorHAnsi" w:cstheme="majorHAnsi"/>
          <w:color w:val="auto"/>
          <w:sz w:val="22"/>
          <w:szCs w:val="22"/>
        </w:rPr>
        <w:t>You won’t know how valuable this is, until you try.</w:t>
      </w:r>
    </w:p>
    <w:p w14:paraId="0E3DC556" w14:textId="77777777" w:rsidR="00583215" w:rsidRPr="00F51CC5" w:rsidRDefault="00583215" w:rsidP="00583215">
      <w:pPr>
        <w:pStyle w:val="Heading1"/>
        <w:rPr>
          <w:rFonts w:asciiTheme="majorHAnsi" w:hAnsiTheme="majorHAnsi" w:cstheme="majorHAnsi"/>
          <w:sz w:val="22"/>
          <w:szCs w:val="22"/>
        </w:rPr>
      </w:pPr>
    </w:p>
    <w:p w14:paraId="72C839FF" w14:textId="77777777" w:rsidR="00583215" w:rsidRPr="0017718D" w:rsidRDefault="00583215" w:rsidP="0017718D">
      <w:pPr>
        <w:pStyle w:val="Heading1"/>
        <w:spacing w:after="0"/>
        <w:rPr>
          <w:rFonts w:asciiTheme="majorHAnsi" w:hAnsiTheme="majorHAnsi" w:cstheme="majorHAnsi"/>
          <w:color w:val="auto"/>
          <w:sz w:val="22"/>
          <w:szCs w:val="22"/>
        </w:rPr>
      </w:pPr>
    </w:p>
    <w:p w14:paraId="0665EFF7" w14:textId="06A4F7A4" w:rsidR="00583215" w:rsidRPr="0017718D" w:rsidRDefault="00583215" w:rsidP="00AF6209">
      <w:pPr>
        <w:pStyle w:val="Heading1"/>
        <w:numPr>
          <w:ilvl w:val="0"/>
          <w:numId w:val="30"/>
        </w:numPr>
        <w:spacing w:after="0"/>
        <w:rPr>
          <w:rFonts w:asciiTheme="majorHAnsi" w:hAnsiTheme="majorHAnsi" w:cstheme="majorHAnsi"/>
          <w:color w:val="auto"/>
          <w:sz w:val="22"/>
          <w:szCs w:val="22"/>
        </w:rPr>
      </w:pPr>
      <w:r w:rsidRPr="0017718D">
        <w:rPr>
          <w:rFonts w:asciiTheme="majorHAnsi" w:hAnsiTheme="majorHAnsi" w:cstheme="majorHAnsi"/>
          <w:color w:val="auto"/>
          <w:sz w:val="22"/>
          <w:szCs w:val="22"/>
        </w:rPr>
        <w:t>Mockford C, Staniszewska S, Griffiths F, Herron-Marx S. (2012) The impact of patient and public involvement on UK NHS health care: a systematic review. Int. Journal for Quality in Health Care Volume 24, Issue 1Pp. 28-38.</w:t>
      </w:r>
    </w:p>
    <w:p w14:paraId="0FB381D1" w14:textId="77777777" w:rsidR="00583215" w:rsidRPr="0017718D" w:rsidRDefault="00583215" w:rsidP="0017718D">
      <w:pPr>
        <w:pStyle w:val="Heading1"/>
        <w:spacing w:after="0"/>
        <w:rPr>
          <w:rFonts w:asciiTheme="majorHAnsi" w:hAnsiTheme="majorHAnsi" w:cstheme="majorHAnsi"/>
          <w:color w:val="auto"/>
          <w:sz w:val="22"/>
          <w:szCs w:val="22"/>
        </w:rPr>
      </w:pPr>
    </w:p>
    <w:p w14:paraId="7487F368" w14:textId="243B4AA8" w:rsidR="00583215" w:rsidRPr="0017718D" w:rsidRDefault="00583215" w:rsidP="00AF6209">
      <w:pPr>
        <w:pStyle w:val="Heading1"/>
        <w:numPr>
          <w:ilvl w:val="0"/>
          <w:numId w:val="30"/>
        </w:numPr>
        <w:spacing w:after="0"/>
        <w:rPr>
          <w:rFonts w:asciiTheme="majorHAnsi" w:hAnsiTheme="majorHAnsi" w:cstheme="majorHAnsi"/>
          <w:color w:val="auto"/>
          <w:sz w:val="22"/>
          <w:szCs w:val="22"/>
        </w:rPr>
      </w:pPr>
      <w:r w:rsidRPr="0017718D">
        <w:rPr>
          <w:rFonts w:asciiTheme="majorHAnsi" w:hAnsiTheme="majorHAnsi" w:cstheme="majorHAnsi"/>
          <w:color w:val="auto"/>
          <w:sz w:val="22"/>
          <w:szCs w:val="22"/>
        </w:rPr>
        <w:t>Berger et al (2013) Promoting engagement by patients and families to reduce adverse events in acute care settings: a systematic review. BMJ Qual Saf 2014;23:548-555 doi:10.1136/bmjqs-2012-001769</w:t>
      </w:r>
    </w:p>
    <w:p w14:paraId="1E91DDBC" w14:textId="77777777" w:rsidR="00583215" w:rsidRPr="0017718D" w:rsidRDefault="00583215" w:rsidP="0017718D">
      <w:pPr>
        <w:pStyle w:val="Heading1"/>
        <w:spacing w:after="0"/>
        <w:rPr>
          <w:rFonts w:asciiTheme="majorHAnsi" w:hAnsiTheme="majorHAnsi" w:cstheme="majorHAnsi"/>
          <w:color w:val="auto"/>
          <w:sz w:val="22"/>
          <w:szCs w:val="22"/>
        </w:rPr>
      </w:pPr>
    </w:p>
    <w:p w14:paraId="5CF44000" w14:textId="3EE30225" w:rsidR="00583215" w:rsidRPr="0017718D" w:rsidRDefault="00583215" w:rsidP="00AF6209">
      <w:pPr>
        <w:pStyle w:val="Heading1"/>
        <w:numPr>
          <w:ilvl w:val="0"/>
          <w:numId w:val="30"/>
        </w:numPr>
        <w:spacing w:after="0"/>
        <w:rPr>
          <w:rFonts w:asciiTheme="majorHAnsi" w:hAnsiTheme="majorHAnsi" w:cstheme="majorHAnsi"/>
          <w:color w:val="auto"/>
          <w:sz w:val="22"/>
          <w:szCs w:val="22"/>
        </w:rPr>
      </w:pPr>
      <w:r w:rsidRPr="0017718D">
        <w:rPr>
          <w:rFonts w:asciiTheme="majorHAnsi" w:hAnsiTheme="majorHAnsi" w:cstheme="majorHAnsi"/>
          <w:color w:val="auto"/>
          <w:sz w:val="22"/>
          <w:szCs w:val="22"/>
        </w:rPr>
        <w:t>Doyle C, Lennox L, Bell D. (2013) A systematic review of evidence on the links between patient experience and clinical safety and effectiveness. BMJ Open 2013;3:e001570 doi:10.1136/bmjopen-2012-001570</w:t>
      </w:r>
    </w:p>
    <w:p w14:paraId="21481D83" w14:textId="77777777" w:rsidR="00583215" w:rsidRPr="0017718D" w:rsidRDefault="00583215" w:rsidP="0017718D">
      <w:pPr>
        <w:pStyle w:val="Heading1"/>
        <w:spacing w:after="0"/>
        <w:rPr>
          <w:rFonts w:asciiTheme="majorHAnsi" w:hAnsiTheme="majorHAnsi" w:cstheme="majorHAnsi"/>
          <w:color w:val="auto"/>
          <w:sz w:val="22"/>
          <w:szCs w:val="22"/>
        </w:rPr>
      </w:pPr>
    </w:p>
    <w:p w14:paraId="66A0F870" w14:textId="28E3E441" w:rsidR="00583215" w:rsidRPr="0017718D" w:rsidRDefault="00583215" w:rsidP="00AF6209">
      <w:pPr>
        <w:pStyle w:val="Heading1"/>
        <w:numPr>
          <w:ilvl w:val="0"/>
          <w:numId w:val="30"/>
        </w:numPr>
        <w:spacing w:after="0"/>
        <w:rPr>
          <w:rFonts w:asciiTheme="majorHAnsi" w:hAnsiTheme="majorHAnsi" w:cstheme="majorHAnsi"/>
          <w:color w:val="auto"/>
          <w:sz w:val="22"/>
          <w:szCs w:val="22"/>
        </w:rPr>
      </w:pPr>
      <w:r w:rsidRPr="0017718D">
        <w:rPr>
          <w:rFonts w:asciiTheme="majorHAnsi" w:hAnsiTheme="majorHAnsi" w:cstheme="majorHAnsi"/>
          <w:color w:val="auto"/>
          <w:sz w:val="22"/>
          <w:szCs w:val="22"/>
        </w:rPr>
        <w:t>Kötter T, Schaefer FA, Scherer M, Blozik E (2013) Involving patients in quality indicator development – a systematic review. Patient Preference and Adherence 7: 259 – 268</w:t>
      </w:r>
    </w:p>
    <w:p w14:paraId="4867D653" w14:textId="77777777" w:rsidR="00583215" w:rsidRPr="00F51CC5" w:rsidRDefault="00583215" w:rsidP="00583215">
      <w:pPr>
        <w:pStyle w:val="Heading1"/>
        <w:rPr>
          <w:rFonts w:asciiTheme="majorHAnsi" w:hAnsiTheme="majorHAnsi" w:cstheme="majorHAnsi"/>
          <w:sz w:val="22"/>
          <w:szCs w:val="22"/>
        </w:rPr>
      </w:pPr>
      <w:r w:rsidRPr="00F51CC5">
        <w:rPr>
          <w:rFonts w:asciiTheme="majorHAnsi" w:hAnsiTheme="majorHAnsi" w:cstheme="majorHAnsi"/>
          <w:sz w:val="22"/>
          <w:szCs w:val="22"/>
        </w:rPr>
        <w:t xml:space="preserve"> </w:t>
      </w:r>
    </w:p>
    <w:p w14:paraId="52960EBC" w14:textId="77777777" w:rsidR="00583215" w:rsidRPr="00F51CC5" w:rsidRDefault="00583215" w:rsidP="00583215">
      <w:pPr>
        <w:pStyle w:val="Heading1"/>
        <w:rPr>
          <w:rFonts w:asciiTheme="majorHAnsi" w:hAnsiTheme="majorHAnsi" w:cstheme="majorHAnsi"/>
          <w:sz w:val="22"/>
          <w:szCs w:val="22"/>
        </w:rPr>
      </w:pPr>
    </w:p>
    <w:p w14:paraId="61C0214E" w14:textId="77777777" w:rsidR="00583215" w:rsidRPr="00F51CC5" w:rsidRDefault="00583215" w:rsidP="00583215">
      <w:pPr>
        <w:pStyle w:val="Heading1"/>
        <w:rPr>
          <w:rFonts w:asciiTheme="majorHAnsi" w:hAnsiTheme="majorHAnsi" w:cstheme="majorHAnsi"/>
          <w:sz w:val="22"/>
          <w:szCs w:val="22"/>
        </w:rPr>
      </w:pPr>
    </w:p>
    <w:p w14:paraId="1DA8064B" w14:textId="77777777" w:rsidR="003F3B75" w:rsidRDefault="003F3B75" w:rsidP="00583215">
      <w:pPr>
        <w:pStyle w:val="Heading1"/>
        <w:rPr>
          <w:rFonts w:asciiTheme="majorHAnsi" w:hAnsiTheme="majorHAnsi" w:cstheme="majorHAnsi"/>
          <w:b/>
          <w:bCs/>
          <w:sz w:val="22"/>
          <w:szCs w:val="22"/>
        </w:rPr>
      </w:pPr>
    </w:p>
    <w:p w14:paraId="513700F9" w14:textId="77777777" w:rsidR="003F3B75" w:rsidRDefault="003F3B75" w:rsidP="00583215">
      <w:pPr>
        <w:pStyle w:val="Heading1"/>
        <w:rPr>
          <w:rFonts w:asciiTheme="majorHAnsi" w:hAnsiTheme="majorHAnsi" w:cstheme="majorHAnsi"/>
          <w:b/>
          <w:bCs/>
          <w:sz w:val="22"/>
          <w:szCs w:val="22"/>
        </w:rPr>
      </w:pPr>
    </w:p>
    <w:p w14:paraId="4C71E627" w14:textId="77777777" w:rsidR="003F3B75" w:rsidRDefault="003F3B75" w:rsidP="00583215">
      <w:pPr>
        <w:pStyle w:val="Heading1"/>
        <w:rPr>
          <w:rFonts w:asciiTheme="majorHAnsi" w:hAnsiTheme="majorHAnsi" w:cstheme="majorHAnsi"/>
          <w:b/>
          <w:bCs/>
          <w:sz w:val="22"/>
          <w:szCs w:val="22"/>
        </w:rPr>
      </w:pPr>
    </w:p>
    <w:p w14:paraId="6F7667C4" w14:textId="77777777" w:rsidR="003F3B75" w:rsidRDefault="003F3B75" w:rsidP="00583215">
      <w:pPr>
        <w:pStyle w:val="Heading1"/>
        <w:rPr>
          <w:rFonts w:asciiTheme="majorHAnsi" w:hAnsiTheme="majorHAnsi" w:cstheme="majorHAnsi"/>
          <w:b/>
          <w:bCs/>
          <w:sz w:val="22"/>
          <w:szCs w:val="22"/>
        </w:rPr>
      </w:pPr>
    </w:p>
    <w:p w14:paraId="05F3DF21" w14:textId="77777777" w:rsidR="003F3B75" w:rsidRDefault="003F3B75" w:rsidP="00583215">
      <w:pPr>
        <w:pStyle w:val="Heading1"/>
        <w:rPr>
          <w:rFonts w:asciiTheme="majorHAnsi" w:hAnsiTheme="majorHAnsi" w:cstheme="majorHAnsi"/>
          <w:b/>
          <w:bCs/>
          <w:sz w:val="22"/>
          <w:szCs w:val="22"/>
        </w:rPr>
      </w:pPr>
    </w:p>
    <w:p w14:paraId="25A76B7C" w14:textId="77777777" w:rsidR="003F3B75" w:rsidRDefault="003F3B75" w:rsidP="00583215">
      <w:pPr>
        <w:pStyle w:val="Heading1"/>
        <w:rPr>
          <w:rFonts w:asciiTheme="majorHAnsi" w:hAnsiTheme="majorHAnsi" w:cstheme="majorHAnsi"/>
          <w:b/>
          <w:bCs/>
          <w:sz w:val="22"/>
          <w:szCs w:val="22"/>
        </w:rPr>
      </w:pPr>
    </w:p>
    <w:p w14:paraId="1DD320FC" w14:textId="77777777" w:rsidR="003F3B75" w:rsidRDefault="003F3B75" w:rsidP="00583215">
      <w:pPr>
        <w:pStyle w:val="Heading1"/>
        <w:rPr>
          <w:rFonts w:asciiTheme="majorHAnsi" w:hAnsiTheme="majorHAnsi" w:cstheme="majorHAnsi"/>
          <w:b/>
          <w:bCs/>
          <w:sz w:val="22"/>
          <w:szCs w:val="22"/>
        </w:rPr>
      </w:pPr>
    </w:p>
    <w:p w14:paraId="22CA9377" w14:textId="22D3438C" w:rsidR="00583215" w:rsidRPr="00F51CC5" w:rsidRDefault="00583215" w:rsidP="00583215">
      <w:pPr>
        <w:pStyle w:val="Heading1"/>
        <w:rPr>
          <w:rFonts w:asciiTheme="majorHAnsi" w:hAnsiTheme="majorHAnsi" w:cstheme="majorHAnsi"/>
          <w:b/>
          <w:bCs/>
          <w:sz w:val="22"/>
          <w:szCs w:val="22"/>
        </w:rPr>
      </w:pPr>
      <w:r w:rsidRPr="00F51CC5">
        <w:rPr>
          <w:rFonts w:asciiTheme="majorHAnsi" w:hAnsiTheme="majorHAnsi" w:cstheme="majorHAnsi"/>
          <w:b/>
          <w:bCs/>
          <w:sz w:val="22"/>
          <w:szCs w:val="22"/>
        </w:rPr>
        <w:t>Build a shared purpose</w:t>
      </w:r>
    </w:p>
    <w:p w14:paraId="0D53BE47" w14:textId="7E8309E9" w:rsidR="00583215" w:rsidRPr="00F51CC5" w:rsidRDefault="00583215" w:rsidP="00AF6209">
      <w:pPr>
        <w:pStyle w:val="Heading1"/>
        <w:numPr>
          <w:ilvl w:val="0"/>
          <w:numId w:val="29"/>
        </w:numPr>
        <w:rPr>
          <w:rFonts w:asciiTheme="majorHAnsi" w:hAnsiTheme="majorHAnsi" w:cstheme="majorHAnsi"/>
          <w:color w:val="auto"/>
          <w:sz w:val="22"/>
          <w:szCs w:val="22"/>
        </w:rPr>
      </w:pPr>
      <w:r w:rsidRPr="00F51CC5">
        <w:rPr>
          <w:rFonts w:asciiTheme="majorHAnsi" w:hAnsiTheme="majorHAnsi" w:cstheme="majorHAnsi"/>
          <w:b/>
          <w:bCs/>
          <w:color w:val="auto"/>
          <w:sz w:val="22"/>
          <w:szCs w:val="22"/>
        </w:rPr>
        <w:t>Our</w:t>
      </w:r>
      <w:r w:rsidRPr="00F51CC5">
        <w:rPr>
          <w:rFonts w:asciiTheme="majorHAnsi" w:hAnsiTheme="majorHAnsi" w:cstheme="majorHAnsi"/>
          <w:color w:val="auto"/>
          <w:sz w:val="22"/>
          <w:szCs w:val="22"/>
        </w:rPr>
        <w:t>: Who defines the benefit we’re after? Who is going to make it happen and who is it</w:t>
      </w:r>
      <w:r w:rsidR="00F51CC5" w:rsidRPr="00F51CC5">
        <w:rPr>
          <w:rFonts w:asciiTheme="majorHAnsi" w:hAnsiTheme="majorHAnsi" w:cstheme="majorHAnsi"/>
          <w:color w:val="auto"/>
          <w:sz w:val="22"/>
          <w:szCs w:val="22"/>
        </w:rPr>
        <w:t xml:space="preserve"> </w:t>
      </w:r>
      <w:r w:rsidRPr="00F51CC5">
        <w:rPr>
          <w:rFonts w:asciiTheme="majorHAnsi" w:hAnsiTheme="majorHAnsi" w:cstheme="majorHAnsi"/>
          <w:color w:val="auto"/>
          <w:sz w:val="22"/>
          <w:szCs w:val="22"/>
        </w:rPr>
        <w:t>going to affect it? All these people need to be involved in designing and delivering change.</w:t>
      </w:r>
    </w:p>
    <w:p w14:paraId="60B768BB" w14:textId="0182EDB1" w:rsidR="00583215" w:rsidRPr="00F51CC5" w:rsidRDefault="00583215" w:rsidP="00AF6209">
      <w:pPr>
        <w:pStyle w:val="Heading1"/>
        <w:numPr>
          <w:ilvl w:val="0"/>
          <w:numId w:val="29"/>
        </w:numPr>
        <w:rPr>
          <w:rFonts w:asciiTheme="majorHAnsi" w:hAnsiTheme="majorHAnsi" w:cstheme="majorHAnsi"/>
          <w:color w:val="auto"/>
          <w:sz w:val="22"/>
          <w:szCs w:val="22"/>
        </w:rPr>
      </w:pPr>
      <w:r w:rsidRPr="00F51CC5">
        <w:rPr>
          <w:rFonts w:asciiTheme="majorHAnsi" w:hAnsiTheme="majorHAnsi" w:cstheme="majorHAnsi"/>
          <w:b/>
          <w:bCs/>
          <w:color w:val="auto"/>
          <w:sz w:val="22"/>
          <w:szCs w:val="22"/>
        </w:rPr>
        <w:t>Shared</w:t>
      </w:r>
      <w:r w:rsidRPr="00F51CC5">
        <w:rPr>
          <w:rFonts w:asciiTheme="majorHAnsi" w:hAnsiTheme="majorHAnsi" w:cstheme="majorHAnsi"/>
          <w:color w:val="auto"/>
          <w:sz w:val="22"/>
          <w:szCs w:val="22"/>
        </w:rPr>
        <w:t>: We all have individual values, experiences, beliefs and aspirations. We need to discover where these overlap. What is it we share? We can only find out by talking to each other.</w:t>
      </w:r>
    </w:p>
    <w:p w14:paraId="7D390251" w14:textId="6C73FC3A" w:rsidR="00583215" w:rsidRPr="00F51CC5" w:rsidRDefault="00583215" w:rsidP="00AF6209">
      <w:pPr>
        <w:pStyle w:val="Heading1"/>
        <w:numPr>
          <w:ilvl w:val="0"/>
          <w:numId w:val="29"/>
        </w:numPr>
        <w:rPr>
          <w:rFonts w:asciiTheme="majorHAnsi" w:hAnsiTheme="majorHAnsi" w:cstheme="majorHAnsi"/>
          <w:color w:val="auto"/>
          <w:sz w:val="22"/>
          <w:szCs w:val="22"/>
        </w:rPr>
      </w:pPr>
      <w:r w:rsidRPr="00F51CC5">
        <w:rPr>
          <w:rFonts w:asciiTheme="majorHAnsi" w:hAnsiTheme="majorHAnsi" w:cstheme="majorHAnsi"/>
          <w:b/>
          <w:bCs/>
          <w:color w:val="auto"/>
          <w:sz w:val="22"/>
          <w:szCs w:val="22"/>
        </w:rPr>
        <w:t>Purpose</w:t>
      </w:r>
      <w:r w:rsidRPr="00F51CC5">
        <w:rPr>
          <w:rFonts w:asciiTheme="majorHAnsi" w:hAnsiTheme="majorHAnsi" w:cstheme="majorHAnsi"/>
          <w:color w:val="auto"/>
          <w:sz w:val="22"/>
          <w:szCs w:val="22"/>
        </w:rPr>
        <w:t>: This is the “WHY” not the “what” or the “how” of change. It is where vision, values</w:t>
      </w:r>
      <w:r w:rsidR="00F51CC5" w:rsidRPr="00F51CC5">
        <w:rPr>
          <w:rFonts w:asciiTheme="majorHAnsi" w:hAnsiTheme="majorHAnsi" w:cstheme="majorHAnsi"/>
          <w:color w:val="auto"/>
          <w:sz w:val="22"/>
          <w:szCs w:val="22"/>
        </w:rPr>
        <w:t xml:space="preserve"> </w:t>
      </w:r>
      <w:r w:rsidRPr="00F51CC5">
        <w:rPr>
          <w:rFonts w:asciiTheme="majorHAnsi" w:hAnsiTheme="majorHAnsi" w:cstheme="majorHAnsi"/>
          <w:color w:val="auto"/>
          <w:sz w:val="22"/>
          <w:szCs w:val="22"/>
        </w:rPr>
        <w:t>and goals meet and create energy and commitment.</w:t>
      </w:r>
    </w:p>
    <w:p w14:paraId="0F1AE520" w14:textId="77777777" w:rsidR="00583215" w:rsidRPr="00F51CC5" w:rsidRDefault="00583215" w:rsidP="00583215">
      <w:pPr>
        <w:pStyle w:val="Heading1"/>
        <w:rPr>
          <w:rFonts w:asciiTheme="majorHAnsi" w:hAnsiTheme="majorHAnsi" w:cstheme="majorHAnsi"/>
          <w:sz w:val="22"/>
          <w:szCs w:val="22"/>
        </w:rPr>
      </w:pPr>
    </w:p>
    <w:p w14:paraId="34D4BF03" w14:textId="77777777" w:rsidR="00F51CC5" w:rsidRDefault="00F51CC5" w:rsidP="00583215">
      <w:pPr>
        <w:pStyle w:val="Heading1"/>
        <w:rPr>
          <w:rFonts w:asciiTheme="majorHAnsi" w:hAnsiTheme="majorHAnsi" w:cstheme="majorHAnsi"/>
          <w:sz w:val="22"/>
          <w:szCs w:val="22"/>
        </w:rPr>
      </w:pPr>
    </w:p>
    <w:p w14:paraId="75A7ABA3" w14:textId="77777777" w:rsidR="00F51CC5" w:rsidRDefault="00F51CC5" w:rsidP="00583215">
      <w:pPr>
        <w:pStyle w:val="Heading1"/>
        <w:rPr>
          <w:rFonts w:asciiTheme="majorHAnsi" w:hAnsiTheme="majorHAnsi" w:cstheme="majorHAnsi"/>
          <w:sz w:val="22"/>
          <w:szCs w:val="22"/>
        </w:rPr>
      </w:pPr>
    </w:p>
    <w:p w14:paraId="15D4AE4E" w14:textId="1F1BC45B" w:rsidR="00583215" w:rsidRPr="00F51CC5" w:rsidRDefault="00583215" w:rsidP="00583215">
      <w:pPr>
        <w:pStyle w:val="Heading1"/>
        <w:rPr>
          <w:rFonts w:asciiTheme="majorHAnsi" w:hAnsiTheme="majorHAnsi" w:cstheme="majorHAnsi"/>
          <w:b/>
          <w:bCs/>
          <w:sz w:val="22"/>
          <w:szCs w:val="22"/>
        </w:rPr>
      </w:pPr>
      <w:r w:rsidRPr="00F51CC5">
        <w:rPr>
          <w:rFonts w:asciiTheme="majorHAnsi" w:hAnsiTheme="majorHAnsi" w:cstheme="majorHAnsi"/>
          <w:b/>
          <w:bCs/>
          <w:sz w:val="22"/>
          <w:szCs w:val="22"/>
        </w:rPr>
        <w:t>How do we create a shared purpose?</w:t>
      </w:r>
    </w:p>
    <w:p w14:paraId="1B2FAA39" w14:textId="07488837" w:rsidR="00583215" w:rsidRPr="00F51CC5" w:rsidRDefault="00F51CC5" w:rsidP="00583215">
      <w:pPr>
        <w:pStyle w:val="Heading1"/>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62336" behindDoc="0" locked="0" layoutInCell="1" allowOverlap="1" wp14:anchorId="560E8C6B" wp14:editId="1CE2C94A">
            <wp:simplePos x="0" y="0"/>
            <wp:positionH relativeFrom="column">
              <wp:posOffset>819150</wp:posOffset>
            </wp:positionH>
            <wp:positionV relativeFrom="paragraph">
              <wp:posOffset>12065</wp:posOffset>
            </wp:positionV>
            <wp:extent cx="3896360" cy="1866900"/>
            <wp:effectExtent l="0" t="0" r="889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6360" cy="1866900"/>
                    </a:xfrm>
                    <a:prstGeom prst="rect">
                      <a:avLst/>
                    </a:prstGeom>
                    <a:noFill/>
                  </pic:spPr>
                </pic:pic>
              </a:graphicData>
            </a:graphic>
          </wp:anchor>
        </w:drawing>
      </w:r>
    </w:p>
    <w:p w14:paraId="0EA215EA" w14:textId="7024E8F6" w:rsidR="00583215" w:rsidRDefault="00583215" w:rsidP="00583215">
      <w:pPr>
        <w:pStyle w:val="Heading1"/>
        <w:rPr>
          <w:rFonts w:asciiTheme="majorHAnsi" w:hAnsiTheme="majorHAnsi" w:cstheme="majorHAnsi"/>
          <w:sz w:val="22"/>
          <w:szCs w:val="22"/>
        </w:rPr>
      </w:pPr>
    </w:p>
    <w:p w14:paraId="530A14DC" w14:textId="44CF208D" w:rsidR="00F51CC5" w:rsidRDefault="00F51CC5" w:rsidP="00F51CC5"/>
    <w:p w14:paraId="592098E3" w14:textId="52962A3C" w:rsidR="00F51CC5" w:rsidRDefault="00F51CC5" w:rsidP="00F51CC5"/>
    <w:p w14:paraId="65DF1D9B" w14:textId="3B7FAD08" w:rsidR="00F51CC5" w:rsidRDefault="00F51CC5" w:rsidP="00F51CC5"/>
    <w:p w14:paraId="2C1DF110" w14:textId="13B5AE89" w:rsidR="00F51CC5" w:rsidRDefault="00F51CC5" w:rsidP="00F51CC5"/>
    <w:p w14:paraId="3BF56854" w14:textId="77777777" w:rsidR="00F51CC5" w:rsidRPr="00F51CC5" w:rsidRDefault="00F51CC5" w:rsidP="00F51CC5"/>
    <w:p w14:paraId="7B2F773D" w14:textId="77777777" w:rsidR="00583215" w:rsidRPr="00F51CC5" w:rsidRDefault="00583215" w:rsidP="00583215">
      <w:pPr>
        <w:pStyle w:val="Heading1"/>
        <w:rPr>
          <w:rFonts w:asciiTheme="majorHAnsi" w:hAnsiTheme="majorHAnsi" w:cstheme="majorHAnsi"/>
          <w:b/>
          <w:bCs/>
          <w:sz w:val="20"/>
          <w:szCs w:val="20"/>
        </w:rPr>
      </w:pPr>
      <w:r w:rsidRPr="00F51CC5">
        <w:rPr>
          <w:rFonts w:asciiTheme="majorHAnsi" w:hAnsiTheme="majorHAnsi" w:cstheme="majorHAnsi"/>
          <w:b/>
          <w:bCs/>
          <w:sz w:val="20"/>
          <w:szCs w:val="20"/>
        </w:rPr>
        <w:t>Figure 1 - Building shared purpose</w:t>
      </w:r>
    </w:p>
    <w:p w14:paraId="66FE5911" w14:textId="77777777" w:rsidR="00583215" w:rsidRPr="00F51CC5" w:rsidRDefault="00583215" w:rsidP="00583215">
      <w:pPr>
        <w:pStyle w:val="Heading1"/>
        <w:rPr>
          <w:rFonts w:asciiTheme="majorHAnsi" w:hAnsiTheme="majorHAnsi" w:cstheme="majorHAnsi"/>
          <w:sz w:val="22"/>
          <w:szCs w:val="22"/>
        </w:rPr>
      </w:pPr>
      <w:r w:rsidRPr="00F51CC5">
        <w:rPr>
          <w:rFonts w:asciiTheme="majorHAnsi" w:hAnsiTheme="majorHAnsi" w:cstheme="majorHAnsi"/>
          <w:sz w:val="22"/>
          <w:szCs w:val="22"/>
        </w:rPr>
        <w:t xml:space="preserve"> </w:t>
      </w:r>
    </w:p>
    <w:p w14:paraId="4AFCA0EE" w14:textId="77777777" w:rsidR="003F3B75" w:rsidRDefault="003F3B75" w:rsidP="00583215">
      <w:pPr>
        <w:pStyle w:val="Heading1"/>
        <w:rPr>
          <w:rFonts w:asciiTheme="majorHAnsi" w:hAnsiTheme="majorHAnsi" w:cstheme="majorHAnsi"/>
          <w:b/>
          <w:bCs/>
          <w:sz w:val="22"/>
          <w:szCs w:val="22"/>
        </w:rPr>
      </w:pPr>
    </w:p>
    <w:p w14:paraId="729046B8" w14:textId="77777777" w:rsidR="003F3B75" w:rsidRDefault="003F3B75" w:rsidP="00583215">
      <w:pPr>
        <w:pStyle w:val="Heading1"/>
        <w:rPr>
          <w:rFonts w:asciiTheme="majorHAnsi" w:hAnsiTheme="majorHAnsi" w:cstheme="majorHAnsi"/>
          <w:b/>
          <w:bCs/>
          <w:sz w:val="22"/>
          <w:szCs w:val="22"/>
        </w:rPr>
      </w:pPr>
    </w:p>
    <w:p w14:paraId="2D23373F" w14:textId="77777777" w:rsidR="003F3B75" w:rsidRDefault="003F3B75" w:rsidP="00583215">
      <w:pPr>
        <w:pStyle w:val="Heading1"/>
        <w:rPr>
          <w:rFonts w:asciiTheme="majorHAnsi" w:hAnsiTheme="majorHAnsi" w:cstheme="majorHAnsi"/>
          <w:b/>
          <w:bCs/>
          <w:sz w:val="22"/>
          <w:szCs w:val="22"/>
        </w:rPr>
      </w:pPr>
    </w:p>
    <w:p w14:paraId="388D789E" w14:textId="77777777" w:rsidR="003F3B75" w:rsidRDefault="003F3B75" w:rsidP="00583215">
      <w:pPr>
        <w:pStyle w:val="Heading1"/>
        <w:rPr>
          <w:rFonts w:asciiTheme="majorHAnsi" w:hAnsiTheme="majorHAnsi" w:cstheme="majorHAnsi"/>
          <w:b/>
          <w:bCs/>
          <w:sz w:val="22"/>
          <w:szCs w:val="22"/>
        </w:rPr>
      </w:pPr>
    </w:p>
    <w:p w14:paraId="419AB528" w14:textId="77777777" w:rsidR="003F3B75" w:rsidRDefault="003F3B75" w:rsidP="00583215">
      <w:pPr>
        <w:pStyle w:val="Heading1"/>
        <w:rPr>
          <w:rFonts w:asciiTheme="majorHAnsi" w:hAnsiTheme="majorHAnsi" w:cstheme="majorHAnsi"/>
          <w:b/>
          <w:bCs/>
          <w:sz w:val="22"/>
          <w:szCs w:val="22"/>
        </w:rPr>
      </w:pPr>
    </w:p>
    <w:p w14:paraId="7F50E362" w14:textId="77777777" w:rsidR="003F3B75" w:rsidRDefault="003F3B75" w:rsidP="00583215">
      <w:pPr>
        <w:pStyle w:val="Heading1"/>
        <w:rPr>
          <w:rFonts w:asciiTheme="majorHAnsi" w:hAnsiTheme="majorHAnsi" w:cstheme="majorHAnsi"/>
          <w:b/>
          <w:bCs/>
          <w:sz w:val="22"/>
          <w:szCs w:val="22"/>
        </w:rPr>
      </w:pPr>
    </w:p>
    <w:p w14:paraId="19C96FF8" w14:textId="77777777" w:rsidR="003F3B75" w:rsidRDefault="003F3B75" w:rsidP="00583215">
      <w:pPr>
        <w:pStyle w:val="Heading1"/>
        <w:rPr>
          <w:rFonts w:asciiTheme="majorHAnsi" w:hAnsiTheme="majorHAnsi" w:cstheme="majorHAnsi"/>
          <w:b/>
          <w:bCs/>
          <w:sz w:val="22"/>
          <w:szCs w:val="22"/>
        </w:rPr>
      </w:pPr>
    </w:p>
    <w:p w14:paraId="2CFAA240" w14:textId="77777777" w:rsidR="003F3B75" w:rsidRDefault="003F3B75" w:rsidP="00583215">
      <w:pPr>
        <w:pStyle w:val="Heading1"/>
        <w:rPr>
          <w:rFonts w:asciiTheme="majorHAnsi" w:hAnsiTheme="majorHAnsi" w:cstheme="majorHAnsi"/>
          <w:b/>
          <w:bCs/>
          <w:sz w:val="22"/>
          <w:szCs w:val="22"/>
        </w:rPr>
      </w:pPr>
    </w:p>
    <w:p w14:paraId="7F85E158" w14:textId="77777777" w:rsidR="003F3B75" w:rsidRDefault="003F3B75" w:rsidP="00583215">
      <w:pPr>
        <w:pStyle w:val="Heading1"/>
        <w:rPr>
          <w:rFonts w:asciiTheme="majorHAnsi" w:hAnsiTheme="majorHAnsi" w:cstheme="majorHAnsi"/>
          <w:b/>
          <w:bCs/>
          <w:sz w:val="22"/>
          <w:szCs w:val="22"/>
        </w:rPr>
      </w:pPr>
    </w:p>
    <w:p w14:paraId="46ABCF65" w14:textId="262F4C11" w:rsidR="00583215" w:rsidRPr="00F51CC5" w:rsidRDefault="00583215" w:rsidP="00583215">
      <w:pPr>
        <w:pStyle w:val="Heading1"/>
        <w:rPr>
          <w:rFonts w:asciiTheme="majorHAnsi" w:hAnsiTheme="majorHAnsi" w:cstheme="majorHAnsi"/>
          <w:b/>
          <w:bCs/>
          <w:sz w:val="22"/>
          <w:szCs w:val="22"/>
        </w:rPr>
      </w:pPr>
      <w:r w:rsidRPr="00F51CC5">
        <w:rPr>
          <w:rFonts w:asciiTheme="majorHAnsi" w:hAnsiTheme="majorHAnsi" w:cstheme="majorHAnsi"/>
          <w:b/>
          <w:bCs/>
          <w:sz w:val="22"/>
          <w:szCs w:val="22"/>
        </w:rPr>
        <w:t>The value in aim setting</w:t>
      </w:r>
    </w:p>
    <w:p w14:paraId="370439D5" w14:textId="77777777" w:rsidR="00583215" w:rsidRPr="00F51CC5" w:rsidRDefault="00583215" w:rsidP="00583215">
      <w:pPr>
        <w:pStyle w:val="Heading1"/>
        <w:rPr>
          <w:rFonts w:asciiTheme="majorHAnsi" w:hAnsiTheme="majorHAnsi" w:cstheme="majorHAnsi"/>
          <w:color w:val="auto"/>
          <w:sz w:val="22"/>
          <w:szCs w:val="22"/>
        </w:rPr>
      </w:pPr>
      <w:r w:rsidRPr="00F51CC5">
        <w:rPr>
          <w:rFonts w:asciiTheme="majorHAnsi" w:hAnsiTheme="majorHAnsi" w:cstheme="majorHAnsi"/>
          <w:color w:val="auto"/>
          <w:sz w:val="22"/>
          <w:szCs w:val="22"/>
        </w:rPr>
        <w:t>Having the right aim is a fundamental part of starting your QI project.</w:t>
      </w:r>
    </w:p>
    <w:p w14:paraId="6EE1FF38" w14:textId="77777777" w:rsidR="00F51CC5" w:rsidRPr="00F51CC5" w:rsidRDefault="00583215" w:rsidP="00583215">
      <w:pPr>
        <w:pStyle w:val="Heading1"/>
        <w:rPr>
          <w:rFonts w:asciiTheme="majorHAnsi" w:hAnsiTheme="majorHAnsi" w:cstheme="majorHAnsi"/>
          <w:color w:val="auto"/>
          <w:sz w:val="22"/>
          <w:szCs w:val="22"/>
        </w:rPr>
      </w:pPr>
      <w:r w:rsidRPr="00F51CC5">
        <w:rPr>
          <w:rFonts w:asciiTheme="majorHAnsi" w:hAnsiTheme="majorHAnsi" w:cstheme="majorHAnsi"/>
          <w:color w:val="auto"/>
          <w:sz w:val="22"/>
          <w:szCs w:val="22"/>
        </w:rPr>
        <w:t>The right aim will provide clarity, engage stakeholders, generate enthusiasm and enable measurement.</w:t>
      </w:r>
    </w:p>
    <w:p w14:paraId="0B647BE6" w14:textId="55F59CDD" w:rsidR="00583215" w:rsidRPr="00F51CC5" w:rsidRDefault="00583215" w:rsidP="00AF6209">
      <w:pPr>
        <w:pStyle w:val="Heading1"/>
        <w:numPr>
          <w:ilvl w:val="0"/>
          <w:numId w:val="28"/>
        </w:numPr>
        <w:rPr>
          <w:rFonts w:asciiTheme="majorHAnsi" w:hAnsiTheme="majorHAnsi" w:cstheme="majorHAnsi"/>
          <w:color w:val="auto"/>
          <w:sz w:val="22"/>
          <w:szCs w:val="22"/>
        </w:rPr>
      </w:pPr>
      <w:r w:rsidRPr="00F51CC5">
        <w:rPr>
          <w:rFonts w:asciiTheme="majorHAnsi" w:hAnsiTheme="majorHAnsi" w:cstheme="majorHAnsi"/>
          <w:color w:val="auto"/>
          <w:sz w:val="22"/>
          <w:szCs w:val="22"/>
        </w:rPr>
        <w:t>The aim should be a ‘stretch aim’, i.e.: an aspiration, not a target you reached within a week.</w:t>
      </w:r>
    </w:p>
    <w:p w14:paraId="28F1CAD2" w14:textId="1EFAF11A" w:rsidR="00583215" w:rsidRDefault="00583215" w:rsidP="00AF6209">
      <w:pPr>
        <w:pStyle w:val="Heading1"/>
        <w:numPr>
          <w:ilvl w:val="0"/>
          <w:numId w:val="27"/>
        </w:numPr>
        <w:rPr>
          <w:rFonts w:asciiTheme="majorHAnsi" w:hAnsiTheme="majorHAnsi" w:cstheme="majorHAnsi"/>
          <w:color w:val="auto"/>
          <w:sz w:val="22"/>
          <w:szCs w:val="22"/>
        </w:rPr>
      </w:pPr>
      <w:r w:rsidRPr="00F51CC5">
        <w:rPr>
          <w:rFonts w:asciiTheme="majorHAnsi" w:hAnsiTheme="majorHAnsi" w:cstheme="majorHAnsi"/>
          <w:color w:val="auto"/>
          <w:sz w:val="22"/>
          <w:szCs w:val="22"/>
        </w:rPr>
        <w:t>The aim should be SMART:</w:t>
      </w:r>
    </w:p>
    <w:tbl>
      <w:tblPr>
        <w:tblpPr w:leftFromText="180" w:rightFromText="180" w:vertAnchor="page" w:horzAnchor="margin" w:tblpXSpec="center" w:tblpY="4769"/>
        <w:tblW w:w="0" w:type="auto"/>
        <w:tblLayout w:type="fixed"/>
        <w:tblCellMar>
          <w:left w:w="0" w:type="dxa"/>
          <w:right w:w="0" w:type="dxa"/>
        </w:tblCellMar>
        <w:tblLook w:val="01E0" w:firstRow="1" w:lastRow="1" w:firstColumn="1" w:lastColumn="1" w:noHBand="0" w:noVBand="0"/>
      </w:tblPr>
      <w:tblGrid>
        <w:gridCol w:w="587"/>
        <w:gridCol w:w="1224"/>
        <w:gridCol w:w="3300"/>
      </w:tblGrid>
      <w:tr w:rsidR="003F3B75" w:rsidRPr="00F51CC5" w14:paraId="7E297642" w14:textId="77777777" w:rsidTr="003F3B75">
        <w:trPr>
          <w:trHeight w:val="484"/>
        </w:trPr>
        <w:tc>
          <w:tcPr>
            <w:tcW w:w="587" w:type="dxa"/>
          </w:tcPr>
          <w:p w14:paraId="43756FAB" w14:textId="77777777" w:rsidR="003F3B75" w:rsidRPr="00F51CC5" w:rsidRDefault="003F3B75" w:rsidP="003F3B75">
            <w:pPr>
              <w:widowControl w:val="0"/>
              <w:autoSpaceDE w:val="0"/>
              <w:autoSpaceDN w:val="0"/>
              <w:spacing w:after="0" w:line="325" w:lineRule="exact"/>
              <w:ind w:left="264"/>
              <w:rPr>
                <w:rFonts w:eastAsia="Calibri"/>
                <w:b/>
                <w:color w:val="auto"/>
                <w:sz w:val="32"/>
                <w:shd w:val="clear" w:color="auto" w:fill="auto"/>
                <w:lang w:val="en-US" w:eastAsia="en-US" w:bidi="en-US"/>
              </w:rPr>
            </w:pPr>
            <w:r w:rsidRPr="00F51CC5">
              <w:rPr>
                <w:rFonts w:eastAsia="Calibri"/>
                <w:b/>
                <w:color w:val="41B6E6" w:themeColor="accent1"/>
                <w:w w:val="99"/>
                <w:sz w:val="32"/>
                <w:shd w:val="clear" w:color="auto" w:fill="auto"/>
                <w:lang w:val="en-US" w:eastAsia="en-US" w:bidi="en-US"/>
              </w:rPr>
              <w:t>S</w:t>
            </w:r>
          </w:p>
        </w:tc>
        <w:tc>
          <w:tcPr>
            <w:tcW w:w="1224" w:type="dxa"/>
          </w:tcPr>
          <w:p w14:paraId="0B49D249" w14:textId="77777777" w:rsidR="003F3B75" w:rsidRPr="00F51CC5" w:rsidRDefault="003F3B75" w:rsidP="003F3B75">
            <w:pPr>
              <w:widowControl w:val="0"/>
              <w:autoSpaceDE w:val="0"/>
              <w:autoSpaceDN w:val="0"/>
              <w:spacing w:before="56" w:after="0"/>
              <w:ind w:left="107"/>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pecific</w:t>
            </w:r>
          </w:p>
        </w:tc>
        <w:tc>
          <w:tcPr>
            <w:tcW w:w="3300" w:type="dxa"/>
          </w:tcPr>
          <w:p w14:paraId="2A14E1DC" w14:textId="77777777" w:rsidR="003F3B75" w:rsidRPr="00F51CC5" w:rsidRDefault="003F3B75" w:rsidP="003F3B75">
            <w:pPr>
              <w:widowControl w:val="0"/>
              <w:autoSpaceDE w:val="0"/>
              <w:autoSpaceDN w:val="0"/>
              <w:spacing w:before="56" w:after="0"/>
              <w:ind w:left="128"/>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Who, what, where, when</w:t>
            </w:r>
          </w:p>
        </w:tc>
      </w:tr>
      <w:tr w:rsidR="003F3B75" w:rsidRPr="00F51CC5" w14:paraId="204ECE27" w14:textId="77777777" w:rsidTr="003F3B75">
        <w:trPr>
          <w:trHeight w:val="650"/>
        </w:trPr>
        <w:tc>
          <w:tcPr>
            <w:tcW w:w="587" w:type="dxa"/>
          </w:tcPr>
          <w:p w14:paraId="17AAAACE" w14:textId="77777777" w:rsidR="003F3B75" w:rsidRPr="00F51CC5" w:rsidRDefault="003F3B75" w:rsidP="003F3B75">
            <w:pPr>
              <w:widowControl w:val="0"/>
              <w:autoSpaceDE w:val="0"/>
              <w:autoSpaceDN w:val="0"/>
              <w:spacing w:before="98" w:after="0"/>
              <w:ind w:left="200"/>
              <w:rPr>
                <w:rFonts w:eastAsia="Calibri"/>
                <w:b/>
                <w:color w:val="41B6E6" w:themeColor="accent1"/>
                <w:sz w:val="32"/>
                <w:shd w:val="clear" w:color="auto" w:fill="auto"/>
                <w:lang w:val="en-US" w:eastAsia="en-US" w:bidi="en-US"/>
              </w:rPr>
            </w:pPr>
            <w:r w:rsidRPr="00F51CC5">
              <w:rPr>
                <w:rFonts w:eastAsia="Calibri"/>
                <w:b/>
                <w:color w:val="41B6E6" w:themeColor="accent1"/>
                <w:w w:val="99"/>
                <w:sz w:val="32"/>
                <w:shd w:val="clear" w:color="auto" w:fill="auto"/>
                <w:lang w:val="en-US" w:eastAsia="en-US" w:bidi="en-US"/>
              </w:rPr>
              <w:t>M</w:t>
            </w:r>
          </w:p>
        </w:tc>
        <w:tc>
          <w:tcPr>
            <w:tcW w:w="1224" w:type="dxa"/>
          </w:tcPr>
          <w:p w14:paraId="096758D0" w14:textId="77777777" w:rsidR="003F3B75" w:rsidRPr="00F51CC5" w:rsidRDefault="003F3B75" w:rsidP="003F3B75">
            <w:pPr>
              <w:widowControl w:val="0"/>
              <w:autoSpaceDE w:val="0"/>
              <w:autoSpaceDN w:val="0"/>
              <w:spacing w:before="2" w:after="0"/>
              <w:rPr>
                <w:rFonts w:eastAsia="Calibri"/>
                <w:color w:val="auto"/>
                <w:sz w:val="18"/>
                <w:shd w:val="clear" w:color="auto" w:fill="auto"/>
                <w:lang w:val="en-US" w:eastAsia="en-US" w:bidi="en-US"/>
              </w:rPr>
            </w:pPr>
          </w:p>
          <w:p w14:paraId="5CC6CAF9" w14:textId="77777777" w:rsidR="003F3B75" w:rsidRPr="00F51CC5" w:rsidRDefault="003F3B75" w:rsidP="003F3B75">
            <w:pPr>
              <w:widowControl w:val="0"/>
              <w:autoSpaceDE w:val="0"/>
              <w:autoSpaceDN w:val="0"/>
              <w:spacing w:after="0"/>
              <w:ind w:left="107"/>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easureable</w:t>
            </w:r>
          </w:p>
        </w:tc>
        <w:tc>
          <w:tcPr>
            <w:tcW w:w="3300" w:type="dxa"/>
          </w:tcPr>
          <w:p w14:paraId="5165A120" w14:textId="77777777" w:rsidR="003F3B75" w:rsidRPr="00F51CC5" w:rsidRDefault="003F3B75" w:rsidP="003F3B75">
            <w:pPr>
              <w:widowControl w:val="0"/>
              <w:autoSpaceDE w:val="0"/>
              <w:autoSpaceDN w:val="0"/>
              <w:spacing w:before="2" w:after="0"/>
              <w:rPr>
                <w:rFonts w:eastAsia="Calibri"/>
                <w:color w:val="auto"/>
                <w:sz w:val="18"/>
                <w:shd w:val="clear" w:color="auto" w:fill="auto"/>
                <w:lang w:val="en-US" w:eastAsia="en-US" w:bidi="en-US"/>
              </w:rPr>
            </w:pPr>
          </w:p>
          <w:p w14:paraId="42E32D54" w14:textId="77777777" w:rsidR="003F3B75" w:rsidRPr="00F51CC5" w:rsidRDefault="003F3B75" w:rsidP="003F3B75">
            <w:pPr>
              <w:widowControl w:val="0"/>
              <w:autoSpaceDE w:val="0"/>
              <w:autoSpaceDN w:val="0"/>
              <w:spacing w:after="0"/>
              <w:ind w:left="128"/>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Numeric goals, by how much?</w:t>
            </w:r>
          </w:p>
        </w:tc>
      </w:tr>
      <w:tr w:rsidR="003F3B75" w:rsidRPr="00F51CC5" w14:paraId="3C95AC05" w14:textId="77777777" w:rsidTr="003F3B75">
        <w:trPr>
          <w:trHeight w:val="648"/>
        </w:trPr>
        <w:tc>
          <w:tcPr>
            <w:tcW w:w="587" w:type="dxa"/>
          </w:tcPr>
          <w:p w14:paraId="0A477175" w14:textId="77777777" w:rsidR="003F3B75" w:rsidRPr="00F51CC5" w:rsidRDefault="003F3B75" w:rsidP="003F3B75">
            <w:pPr>
              <w:widowControl w:val="0"/>
              <w:autoSpaceDE w:val="0"/>
              <w:autoSpaceDN w:val="0"/>
              <w:spacing w:before="98" w:after="0"/>
              <w:ind w:left="243"/>
              <w:rPr>
                <w:rFonts w:eastAsia="Calibri"/>
                <w:b/>
                <w:color w:val="41B6E6" w:themeColor="accent1"/>
                <w:sz w:val="32"/>
                <w:shd w:val="clear" w:color="auto" w:fill="auto"/>
                <w:lang w:val="en-US" w:eastAsia="en-US" w:bidi="en-US"/>
              </w:rPr>
            </w:pPr>
            <w:r w:rsidRPr="00F51CC5">
              <w:rPr>
                <w:rFonts w:eastAsia="Calibri"/>
                <w:b/>
                <w:color w:val="41B6E6" w:themeColor="accent1"/>
                <w:w w:val="99"/>
                <w:sz w:val="32"/>
                <w:shd w:val="clear" w:color="auto" w:fill="auto"/>
                <w:lang w:val="en-US" w:eastAsia="en-US" w:bidi="en-US"/>
              </w:rPr>
              <w:t>A</w:t>
            </w:r>
          </w:p>
        </w:tc>
        <w:tc>
          <w:tcPr>
            <w:tcW w:w="1224" w:type="dxa"/>
          </w:tcPr>
          <w:p w14:paraId="71D84D53" w14:textId="77777777" w:rsidR="003F3B75" w:rsidRPr="00F51CC5" w:rsidRDefault="003F3B75" w:rsidP="003F3B75">
            <w:pPr>
              <w:widowControl w:val="0"/>
              <w:autoSpaceDE w:val="0"/>
              <w:autoSpaceDN w:val="0"/>
              <w:spacing w:after="0"/>
              <w:rPr>
                <w:rFonts w:eastAsia="Calibri"/>
                <w:color w:val="auto"/>
                <w:sz w:val="18"/>
                <w:shd w:val="clear" w:color="auto" w:fill="auto"/>
                <w:lang w:val="en-US" w:eastAsia="en-US" w:bidi="en-US"/>
              </w:rPr>
            </w:pPr>
          </w:p>
          <w:p w14:paraId="121B4F5C" w14:textId="77777777" w:rsidR="003F3B75" w:rsidRPr="00F51CC5" w:rsidRDefault="003F3B75" w:rsidP="003F3B75">
            <w:pPr>
              <w:widowControl w:val="0"/>
              <w:autoSpaceDE w:val="0"/>
              <w:autoSpaceDN w:val="0"/>
              <w:spacing w:after="0"/>
              <w:ind w:left="107"/>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ttainable</w:t>
            </w:r>
          </w:p>
        </w:tc>
        <w:tc>
          <w:tcPr>
            <w:tcW w:w="3300" w:type="dxa"/>
          </w:tcPr>
          <w:p w14:paraId="3CC0269B" w14:textId="77777777" w:rsidR="003F3B75" w:rsidRPr="00F51CC5" w:rsidRDefault="003F3B75" w:rsidP="003F3B75">
            <w:pPr>
              <w:widowControl w:val="0"/>
              <w:autoSpaceDE w:val="0"/>
              <w:autoSpaceDN w:val="0"/>
              <w:spacing w:after="0"/>
              <w:rPr>
                <w:rFonts w:eastAsia="Calibri"/>
                <w:color w:val="auto"/>
                <w:sz w:val="18"/>
                <w:shd w:val="clear" w:color="auto" w:fill="auto"/>
                <w:lang w:val="en-US" w:eastAsia="en-US" w:bidi="en-US"/>
              </w:rPr>
            </w:pPr>
          </w:p>
          <w:p w14:paraId="3295EC44" w14:textId="77777777" w:rsidR="003F3B75" w:rsidRPr="00F51CC5" w:rsidRDefault="003F3B75" w:rsidP="003F3B75">
            <w:pPr>
              <w:widowControl w:val="0"/>
              <w:autoSpaceDE w:val="0"/>
              <w:autoSpaceDN w:val="0"/>
              <w:spacing w:after="0"/>
              <w:ind w:left="128"/>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Within your influence</w:t>
            </w:r>
          </w:p>
        </w:tc>
      </w:tr>
      <w:tr w:rsidR="003F3B75" w:rsidRPr="00F51CC5" w14:paraId="7F49A523" w14:textId="77777777" w:rsidTr="003F3B75">
        <w:trPr>
          <w:trHeight w:val="650"/>
        </w:trPr>
        <w:tc>
          <w:tcPr>
            <w:tcW w:w="587" w:type="dxa"/>
          </w:tcPr>
          <w:p w14:paraId="54F501F3" w14:textId="77777777" w:rsidR="003F3B75" w:rsidRPr="00F51CC5" w:rsidRDefault="003F3B75" w:rsidP="003F3B75">
            <w:pPr>
              <w:widowControl w:val="0"/>
              <w:autoSpaceDE w:val="0"/>
              <w:autoSpaceDN w:val="0"/>
              <w:spacing w:before="98" w:after="0"/>
              <w:ind w:left="250"/>
              <w:rPr>
                <w:rFonts w:eastAsia="Calibri"/>
                <w:b/>
                <w:color w:val="41B6E6" w:themeColor="accent1"/>
                <w:sz w:val="32"/>
                <w:shd w:val="clear" w:color="auto" w:fill="auto"/>
                <w:lang w:val="en-US" w:eastAsia="en-US" w:bidi="en-US"/>
              </w:rPr>
            </w:pPr>
            <w:r w:rsidRPr="00F51CC5">
              <w:rPr>
                <w:rFonts w:eastAsia="Calibri"/>
                <w:b/>
                <w:color w:val="41B6E6" w:themeColor="accent1"/>
                <w:w w:val="99"/>
                <w:sz w:val="32"/>
                <w:shd w:val="clear" w:color="auto" w:fill="auto"/>
                <w:lang w:val="en-US" w:eastAsia="en-US" w:bidi="en-US"/>
              </w:rPr>
              <w:t>R</w:t>
            </w:r>
          </w:p>
        </w:tc>
        <w:tc>
          <w:tcPr>
            <w:tcW w:w="1224" w:type="dxa"/>
          </w:tcPr>
          <w:p w14:paraId="5658A1B7" w14:textId="77777777" w:rsidR="003F3B75" w:rsidRPr="00F51CC5" w:rsidRDefault="003F3B75" w:rsidP="003F3B75">
            <w:pPr>
              <w:widowControl w:val="0"/>
              <w:autoSpaceDE w:val="0"/>
              <w:autoSpaceDN w:val="0"/>
              <w:spacing w:before="2" w:after="0"/>
              <w:rPr>
                <w:rFonts w:eastAsia="Calibri"/>
                <w:color w:val="auto"/>
                <w:sz w:val="18"/>
                <w:shd w:val="clear" w:color="auto" w:fill="auto"/>
                <w:lang w:val="en-US" w:eastAsia="en-US" w:bidi="en-US"/>
              </w:rPr>
            </w:pPr>
          </w:p>
          <w:p w14:paraId="2140CC8A" w14:textId="77777777" w:rsidR="003F3B75" w:rsidRPr="00F51CC5" w:rsidRDefault="003F3B75" w:rsidP="003F3B75">
            <w:pPr>
              <w:widowControl w:val="0"/>
              <w:autoSpaceDE w:val="0"/>
              <w:autoSpaceDN w:val="0"/>
              <w:spacing w:after="0"/>
              <w:ind w:left="107"/>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elevant</w:t>
            </w:r>
          </w:p>
        </w:tc>
        <w:tc>
          <w:tcPr>
            <w:tcW w:w="3300" w:type="dxa"/>
          </w:tcPr>
          <w:p w14:paraId="4DF3828E" w14:textId="77777777" w:rsidR="003F3B75" w:rsidRPr="00F51CC5" w:rsidRDefault="003F3B75" w:rsidP="003F3B75">
            <w:pPr>
              <w:widowControl w:val="0"/>
              <w:autoSpaceDE w:val="0"/>
              <w:autoSpaceDN w:val="0"/>
              <w:spacing w:before="2" w:after="0"/>
              <w:rPr>
                <w:rFonts w:eastAsia="Calibri"/>
                <w:color w:val="auto"/>
                <w:sz w:val="18"/>
                <w:shd w:val="clear" w:color="auto" w:fill="auto"/>
                <w:lang w:val="en-US" w:eastAsia="en-US" w:bidi="en-US"/>
              </w:rPr>
            </w:pPr>
          </w:p>
          <w:p w14:paraId="11E452D0" w14:textId="77777777" w:rsidR="003F3B75" w:rsidRPr="00F51CC5" w:rsidRDefault="003F3B75" w:rsidP="003F3B75">
            <w:pPr>
              <w:widowControl w:val="0"/>
              <w:autoSpaceDE w:val="0"/>
              <w:autoSpaceDN w:val="0"/>
              <w:spacing w:after="0"/>
              <w:ind w:left="128"/>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To stakeholders and organisation</w:t>
            </w:r>
          </w:p>
        </w:tc>
      </w:tr>
      <w:tr w:rsidR="003F3B75" w:rsidRPr="00F51CC5" w14:paraId="4A9C30CC" w14:textId="77777777" w:rsidTr="003F3B75">
        <w:trPr>
          <w:trHeight w:val="484"/>
        </w:trPr>
        <w:tc>
          <w:tcPr>
            <w:tcW w:w="587" w:type="dxa"/>
          </w:tcPr>
          <w:p w14:paraId="47513D08" w14:textId="77777777" w:rsidR="003F3B75" w:rsidRPr="00F51CC5" w:rsidRDefault="003F3B75" w:rsidP="003F3B75">
            <w:pPr>
              <w:widowControl w:val="0"/>
              <w:autoSpaceDE w:val="0"/>
              <w:autoSpaceDN w:val="0"/>
              <w:spacing w:before="98" w:after="0" w:line="366" w:lineRule="exact"/>
              <w:ind w:left="260"/>
              <w:rPr>
                <w:rFonts w:eastAsia="Calibri"/>
                <w:b/>
                <w:color w:val="41B6E6" w:themeColor="accent1"/>
                <w:sz w:val="32"/>
                <w:shd w:val="clear" w:color="auto" w:fill="auto"/>
                <w:lang w:val="en-US" w:eastAsia="en-US" w:bidi="en-US"/>
              </w:rPr>
            </w:pPr>
            <w:r w:rsidRPr="00F51CC5">
              <w:rPr>
                <w:rFonts w:eastAsia="Calibri"/>
                <w:b/>
                <w:color w:val="41B6E6" w:themeColor="accent1"/>
                <w:w w:val="99"/>
                <w:sz w:val="32"/>
                <w:shd w:val="clear" w:color="auto" w:fill="auto"/>
                <w:lang w:val="en-US" w:eastAsia="en-US" w:bidi="en-US"/>
              </w:rPr>
              <w:t>T</w:t>
            </w:r>
          </w:p>
        </w:tc>
        <w:tc>
          <w:tcPr>
            <w:tcW w:w="1224" w:type="dxa"/>
          </w:tcPr>
          <w:p w14:paraId="129F2590" w14:textId="77777777" w:rsidR="003F3B75" w:rsidRPr="00F51CC5" w:rsidRDefault="003F3B75" w:rsidP="003F3B75">
            <w:pPr>
              <w:widowControl w:val="0"/>
              <w:autoSpaceDE w:val="0"/>
              <w:autoSpaceDN w:val="0"/>
              <w:spacing w:after="0"/>
              <w:rPr>
                <w:rFonts w:eastAsia="Calibri"/>
                <w:color w:val="auto"/>
                <w:sz w:val="18"/>
                <w:shd w:val="clear" w:color="auto" w:fill="auto"/>
                <w:lang w:val="en-US" w:eastAsia="en-US" w:bidi="en-US"/>
              </w:rPr>
            </w:pPr>
          </w:p>
          <w:p w14:paraId="7E70CDFD" w14:textId="77777777" w:rsidR="003F3B75" w:rsidRPr="00F51CC5" w:rsidRDefault="003F3B75" w:rsidP="003F3B75">
            <w:pPr>
              <w:widowControl w:val="0"/>
              <w:autoSpaceDE w:val="0"/>
              <w:autoSpaceDN w:val="0"/>
              <w:spacing w:after="0" w:line="245" w:lineRule="exact"/>
              <w:ind w:left="107"/>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imely</w:t>
            </w:r>
          </w:p>
        </w:tc>
        <w:tc>
          <w:tcPr>
            <w:tcW w:w="3300" w:type="dxa"/>
          </w:tcPr>
          <w:p w14:paraId="489B6A75" w14:textId="77777777" w:rsidR="003F3B75" w:rsidRPr="00F51CC5" w:rsidRDefault="003F3B75" w:rsidP="003F3B75">
            <w:pPr>
              <w:widowControl w:val="0"/>
              <w:autoSpaceDE w:val="0"/>
              <w:autoSpaceDN w:val="0"/>
              <w:spacing w:after="0"/>
              <w:rPr>
                <w:rFonts w:eastAsia="Calibri"/>
                <w:color w:val="auto"/>
                <w:sz w:val="18"/>
                <w:shd w:val="clear" w:color="auto" w:fill="auto"/>
                <w:lang w:val="en-US" w:eastAsia="en-US" w:bidi="en-US"/>
              </w:rPr>
            </w:pPr>
          </w:p>
          <w:p w14:paraId="0D4FD49D" w14:textId="77777777" w:rsidR="003F3B75" w:rsidRPr="00F51CC5" w:rsidRDefault="003F3B75" w:rsidP="003F3B75">
            <w:pPr>
              <w:widowControl w:val="0"/>
              <w:autoSpaceDE w:val="0"/>
              <w:autoSpaceDN w:val="0"/>
              <w:spacing w:after="0" w:line="245" w:lineRule="exact"/>
              <w:ind w:left="128"/>
              <w:rPr>
                <w:rFonts w:eastAsia="Calibri"/>
                <w:color w:val="auto"/>
                <w:shd w:val="clear" w:color="auto" w:fill="auto"/>
                <w:lang w:val="en-US" w:eastAsia="en-US" w:bidi="en-US"/>
              </w:rPr>
            </w:pPr>
            <w:r w:rsidRPr="00F51CC5">
              <w:rPr>
                <w:rFonts w:eastAsia="Calibri"/>
                <w:color w:val="auto"/>
                <w:shd w:val="clear" w:color="auto" w:fill="auto"/>
                <w:lang w:val="en-US" w:eastAsia="en-US" w:bidi="en-US"/>
              </w:rPr>
              <w:t>By when, give a precise date</w:t>
            </w:r>
          </w:p>
        </w:tc>
      </w:tr>
    </w:tbl>
    <w:p w14:paraId="1C00325D" w14:textId="4E98CAF0" w:rsidR="0017718D" w:rsidRDefault="0017718D" w:rsidP="0017718D"/>
    <w:p w14:paraId="56AE3905" w14:textId="77777777" w:rsidR="0017718D" w:rsidRPr="0017718D" w:rsidRDefault="0017718D" w:rsidP="0017718D"/>
    <w:p w14:paraId="5EFEB0D4" w14:textId="77777777" w:rsidR="00583215" w:rsidRPr="00F51CC5" w:rsidRDefault="00583215" w:rsidP="00583215">
      <w:pPr>
        <w:pStyle w:val="Heading1"/>
        <w:rPr>
          <w:rFonts w:asciiTheme="majorHAnsi" w:hAnsiTheme="majorHAnsi" w:cstheme="majorHAnsi"/>
          <w:sz w:val="22"/>
          <w:szCs w:val="22"/>
        </w:rPr>
      </w:pPr>
    </w:p>
    <w:p w14:paraId="6CFB8160" w14:textId="77777777" w:rsidR="00583215" w:rsidRPr="00F51CC5" w:rsidRDefault="00583215" w:rsidP="00583215">
      <w:pPr>
        <w:pStyle w:val="Heading1"/>
        <w:rPr>
          <w:rFonts w:asciiTheme="majorHAnsi" w:hAnsiTheme="majorHAnsi" w:cstheme="majorHAnsi"/>
          <w:sz w:val="22"/>
          <w:szCs w:val="22"/>
        </w:rPr>
      </w:pPr>
    </w:p>
    <w:p w14:paraId="7A2B904A" w14:textId="77777777" w:rsidR="00F24587" w:rsidRDefault="00F24587" w:rsidP="00583215">
      <w:pPr>
        <w:pStyle w:val="Heading1"/>
        <w:rPr>
          <w:rFonts w:asciiTheme="majorHAnsi" w:hAnsiTheme="majorHAnsi" w:cstheme="majorHAnsi"/>
          <w:sz w:val="22"/>
          <w:szCs w:val="22"/>
        </w:rPr>
      </w:pPr>
    </w:p>
    <w:p w14:paraId="0A3D5A12" w14:textId="77777777" w:rsidR="00F24587" w:rsidRDefault="00F24587" w:rsidP="00583215">
      <w:pPr>
        <w:pStyle w:val="Heading1"/>
        <w:rPr>
          <w:rFonts w:asciiTheme="majorHAnsi" w:hAnsiTheme="majorHAnsi" w:cstheme="majorHAnsi"/>
          <w:sz w:val="22"/>
          <w:szCs w:val="22"/>
        </w:rPr>
      </w:pPr>
    </w:p>
    <w:p w14:paraId="37A8BD9F" w14:textId="77777777" w:rsidR="00F24587" w:rsidRDefault="00F24587" w:rsidP="00583215">
      <w:pPr>
        <w:pStyle w:val="Heading1"/>
        <w:rPr>
          <w:rFonts w:asciiTheme="majorHAnsi" w:hAnsiTheme="majorHAnsi" w:cstheme="majorHAnsi"/>
          <w:sz w:val="22"/>
          <w:szCs w:val="22"/>
        </w:rPr>
      </w:pPr>
    </w:p>
    <w:p w14:paraId="3238AE7B" w14:textId="77777777" w:rsidR="00F24587" w:rsidRDefault="00F24587" w:rsidP="00583215">
      <w:pPr>
        <w:pStyle w:val="Heading1"/>
        <w:rPr>
          <w:rFonts w:asciiTheme="majorHAnsi" w:hAnsiTheme="majorHAnsi" w:cstheme="majorHAnsi"/>
          <w:sz w:val="22"/>
          <w:szCs w:val="22"/>
        </w:rPr>
      </w:pPr>
    </w:p>
    <w:p w14:paraId="079F2987" w14:textId="6508F0ED" w:rsidR="00583215" w:rsidRPr="00F24587" w:rsidRDefault="00583215" w:rsidP="00583215">
      <w:pPr>
        <w:pStyle w:val="Heading1"/>
        <w:rPr>
          <w:rFonts w:asciiTheme="majorHAnsi" w:hAnsiTheme="majorHAnsi" w:cstheme="majorHAnsi"/>
          <w:b/>
          <w:bCs/>
          <w:sz w:val="22"/>
          <w:szCs w:val="22"/>
        </w:rPr>
      </w:pPr>
      <w:r w:rsidRPr="00F24587">
        <w:rPr>
          <w:rFonts w:asciiTheme="majorHAnsi" w:hAnsiTheme="majorHAnsi" w:cstheme="majorHAnsi"/>
          <w:b/>
          <w:bCs/>
          <w:sz w:val="22"/>
          <w:szCs w:val="22"/>
        </w:rPr>
        <w:t>Examples of aims</w:t>
      </w:r>
    </w:p>
    <w:tbl>
      <w:tblPr>
        <w:tblStyle w:val="GridTable4-Accent5"/>
        <w:tblW w:w="0" w:type="auto"/>
        <w:tblLayout w:type="fixed"/>
        <w:tblLook w:val="01E0" w:firstRow="1" w:lastRow="1" w:firstColumn="1" w:lastColumn="1" w:noHBand="0" w:noVBand="0"/>
      </w:tblPr>
      <w:tblGrid>
        <w:gridCol w:w="2821"/>
        <w:gridCol w:w="3479"/>
        <w:gridCol w:w="2720"/>
      </w:tblGrid>
      <w:tr w:rsidR="00F24587" w14:paraId="28D7A3C3" w14:textId="77777777" w:rsidTr="00F24587">
        <w:trPr>
          <w:cnfStyle w:val="100000000000" w:firstRow="1" w:lastRow="0" w:firstColumn="0" w:lastColumn="0" w:oddVBand="0" w:evenVBand="0" w:oddHBand="0"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2821" w:type="dxa"/>
          </w:tcPr>
          <w:p w14:paraId="42C798C7" w14:textId="77777777" w:rsidR="00F24587" w:rsidRDefault="00F24587" w:rsidP="00591B1E">
            <w:pPr>
              <w:pStyle w:val="TableParagraph"/>
              <w:rPr>
                <w:sz w:val="18"/>
              </w:rPr>
            </w:pPr>
          </w:p>
          <w:p w14:paraId="7E3CD72A" w14:textId="77777777" w:rsidR="00F24587" w:rsidRDefault="00F24587" w:rsidP="00591B1E">
            <w:pPr>
              <w:pStyle w:val="TableParagraph"/>
              <w:ind w:left="873"/>
              <w:rPr>
                <w:b w:val="0"/>
                <w:sz w:val="24"/>
              </w:rPr>
            </w:pPr>
            <w:r>
              <w:rPr>
                <w:b w:val="0"/>
                <w:color w:val="FFFFFF"/>
                <w:sz w:val="24"/>
              </w:rPr>
              <w:t>WEAK AIM</w:t>
            </w:r>
          </w:p>
        </w:tc>
        <w:tc>
          <w:tcPr>
            <w:cnfStyle w:val="000010000000" w:firstRow="0" w:lastRow="0" w:firstColumn="0" w:lastColumn="0" w:oddVBand="1" w:evenVBand="0" w:oddHBand="0" w:evenHBand="0" w:firstRowFirstColumn="0" w:firstRowLastColumn="0" w:lastRowFirstColumn="0" w:lastRowLastColumn="0"/>
            <w:tcW w:w="3479" w:type="dxa"/>
          </w:tcPr>
          <w:p w14:paraId="7F177465" w14:textId="77777777" w:rsidR="00F24587" w:rsidRDefault="00F24587" w:rsidP="00591B1E">
            <w:pPr>
              <w:pStyle w:val="TableParagraph"/>
              <w:rPr>
                <w:sz w:val="18"/>
              </w:rPr>
            </w:pPr>
          </w:p>
          <w:p w14:paraId="41D9368F" w14:textId="77777777" w:rsidR="00F24587" w:rsidRDefault="00F24587" w:rsidP="00591B1E">
            <w:pPr>
              <w:pStyle w:val="TableParagraph"/>
              <w:ind w:left="664"/>
              <w:rPr>
                <w:b w:val="0"/>
                <w:sz w:val="24"/>
              </w:rPr>
            </w:pPr>
            <w:r>
              <w:rPr>
                <w:b w:val="0"/>
                <w:color w:val="FFFFFF"/>
                <w:sz w:val="24"/>
              </w:rPr>
              <w:t>Why is it a weak aim?</w:t>
            </w:r>
          </w:p>
        </w:tc>
        <w:tc>
          <w:tcPr>
            <w:cnfStyle w:val="000100000000" w:firstRow="0" w:lastRow="0" w:firstColumn="0" w:lastColumn="1" w:oddVBand="0" w:evenVBand="0" w:oddHBand="0" w:evenHBand="0" w:firstRowFirstColumn="0" w:firstRowLastColumn="0" w:lastRowFirstColumn="0" w:lastRowLastColumn="0"/>
            <w:tcW w:w="2720" w:type="dxa"/>
          </w:tcPr>
          <w:p w14:paraId="450EED22" w14:textId="77777777" w:rsidR="00F24587" w:rsidRDefault="00F24587" w:rsidP="00591B1E">
            <w:pPr>
              <w:pStyle w:val="TableParagraph"/>
              <w:rPr>
                <w:sz w:val="18"/>
              </w:rPr>
            </w:pPr>
          </w:p>
          <w:p w14:paraId="68ABFB61" w14:textId="77777777" w:rsidR="00F24587" w:rsidRDefault="00F24587" w:rsidP="00591B1E">
            <w:pPr>
              <w:pStyle w:val="TableParagraph"/>
              <w:ind w:left="582"/>
              <w:rPr>
                <w:b w:val="0"/>
                <w:sz w:val="24"/>
              </w:rPr>
            </w:pPr>
            <w:r>
              <w:rPr>
                <w:b w:val="0"/>
                <w:color w:val="FFFFFF"/>
                <w:sz w:val="24"/>
              </w:rPr>
              <w:t>STRONGER AIM</w:t>
            </w:r>
          </w:p>
        </w:tc>
      </w:tr>
      <w:tr w:rsidR="00F24587" w14:paraId="1E6200EE" w14:textId="77777777" w:rsidTr="00F24587">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2821" w:type="dxa"/>
          </w:tcPr>
          <w:p w14:paraId="73B23C6A" w14:textId="77777777" w:rsidR="00F24587" w:rsidRDefault="00F24587" w:rsidP="00591B1E">
            <w:pPr>
              <w:pStyle w:val="TableParagraph"/>
              <w:rPr>
                <w:sz w:val="18"/>
              </w:rPr>
            </w:pPr>
          </w:p>
          <w:p w14:paraId="17C4A0C7" w14:textId="77777777" w:rsidR="00F24587" w:rsidRDefault="00F24587" w:rsidP="00591B1E">
            <w:pPr>
              <w:pStyle w:val="TableParagraph"/>
              <w:ind w:left="107" w:right="450"/>
            </w:pPr>
            <w:r>
              <w:t>Reduce the no. of 4-hour breeches in ED.</w:t>
            </w:r>
          </w:p>
        </w:tc>
        <w:tc>
          <w:tcPr>
            <w:cnfStyle w:val="000010000000" w:firstRow="0" w:lastRow="0" w:firstColumn="0" w:lastColumn="0" w:oddVBand="1" w:evenVBand="0" w:oddHBand="0" w:evenHBand="0" w:firstRowFirstColumn="0" w:firstRowLastColumn="0" w:lastRowFirstColumn="0" w:lastRowLastColumn="0"/>
            <w:tcW w:w="3479" w:type="dxa"/>
          </w:tcPr>
          <w:p w14:paraId="6D58A5EB" w14:textId="77777777" w:rsidR="00F24587" w:rsidRDefault="00F24587" w:rsidP="00591B1E">
            <w:pPr>
              <w:pStyle w:val="TableParagraph"/>
              <w:spacing w:before="85"/>
              <w:ind w:left="107"/>
            </w:pPr>
            <w:r>
              <w:t>S: Which ED?</w:t>
            </w:r>
          </w:p>
          <w:p w14:paraId="7CE207FA" w14:textId="77777777" w:rsidR="00F24587" w:rsidRDefault="00F24587" w:rsidP="00591B1E">
            <w:pPr>
              <w:pStyle w:val="TableParagraph"/>
              <w:ind w:left="107" w:right="1027"/>
            </w:pPr>
            <w:r>
              <w:t>M: Reduce by how much? T: By when?</w:t>
            </w:r>
          </w:p>
        </w:tc>
        <w:tc>
          <w:tcPr>
            <w:cnfStyle w:val="000100000000" w:firstRow="0" w:lastRow="0" w:firstColumn="0" w:lastColumn="1" w:oddVBand="0" w:evenVBand="0" w:oddHBand="0" w:evenHBand="0" w:firstRowFirstColumn="0" w:firstRowLastColumn="0" w:lastRowFirstColumn="0" w:lastRowLastColumn="0"/>
            <w:tcW w:w="2720" w:type="dxa"/>
          </w:tcPr>
          <w:p w14:paraId="0658F956" w14:textId="77777777" w:rsidR="00F24587" w:rsidRDefault="00F24587" w:rsidP="00591B1E">
            <w:pPr>
              <w:pStyle w:val="TableParagraph"/>
              <w:spacing w:before="85"/>
              <w:ind w:left="106" w:right="318"/>
              <w:jc w:val="both"/>
            </w:pPr>
            <w:r>
              <w:t>Reduce the no. of 4 hour breeches by 50% in BTUH ED by 31 Dec 2017.</w:t>
            </w:r>
          </w:p>
        </w:tc>
      </w:tr>
      <w:tr w:rsidR="00F24587" w14:paraId="47DA76D8" w14:textId="77777777" w:rsidTr="00F24587">
        <w:trPr>
          <w:trHeight w:val="1881"/>
        </w:trPr>
        <w:tc>
          <w:tcPr>
            <w:cnfStyle w:val="001000000000" w:firstRow="0" w:lastRow="0" w:firstColumn="1" w:lastColumn="0" w:oddVBand="0" w:evenVBand="0" w:oddHBand="0" w:evenHBand="0" w:firstRowFirstColumn="0" w:firstRowLastColumn="0" w:lastRowFirstColumn="0" w:lastRowLastColumn="0"/>
            <w:tcW w:w="2821" w:type="dxa"/>
          </w:tcPr>
          <w:p w14:paraId="30CA7624" w14:textId="77777777" w:rsidR="00F24587" w:rsidRDefault="00F24587" w:rsidP="00591B1E">
            <w:pPr>
              <w:pStyle w:val="TableParagraph"/>
              <w:spacing w:before="11"/>
              <w:rPr>
                <w:sz w:val="21"/>
              </w:rPr>
            </w:pPr>
          </w:p>
          <w:p w14:paraId="62230816" w14:textId="77777777" w:rsidR="00F24587" w:rsidRDefault="00F24587" w:rsidP="00591B1E">
            <w:pPr>
              <w:pStyle w:val="TableParagraph"/>
              <w:ind w:left="107" w:right="214"/>
            </w:pPr>
            <w:r>
              <w:t>All new referrals to respiratory clinic must have an appointment within two weeks of referral.</w:t>
            </w:r>
          </w:p>
        </w:tc>
        <w:tc>
          <w:tcPr>
            <w:cnfStyle w:val="000010000000" w:firstRow="0" w:lastRow="0" w:firstColumn="0" w:lastColumn="0" w:oddVBand="1" w:evenVBand="0" w:oddHBand="0" w:evenHBand="0" w:firstRowFirstColumn="0" w:firstRowLastColumn="0" w:lastRowFirstColumn="0" w:lastRowLastColumn="0"/>
            <w:tcW w:w="3479" w:type="dxa"/>
          </w:tcPr>
          <w:p w14:paraId="74FA18FE" w14:textId="77777777" w:rsidR="00F24587" w:rsidRDefault="00F24587" w:rsidP="00591B1E">
            <w:pPr>
              <w:pStyle w:val="TableParagraph"/>
              <w:ind w:left="107" w:right="167"/>
            </w:pPr>
            <w:r>
              <w:t>S: Is it all respiratory clinics? Do patients need to have been seen or to have received their appointment letter within two weeks?</w:t>
            </w:r>
          </w:p>
          <w:p w14:paraId="399DC2C8" w14:textId="77777777" w:rsidR="00F24587" w:rsidRDefault="00F24587" w:rsidP="00591B1E">
            <w:pPr>
              <w:pStyle w:val="TableParagraph"/>
              <w:spacing w:line="270" w:lineRule="atLeast"/>
              <w:ind w:left="107" w:right="198"/>
              <w:jc w:val="both"/>
            </w:pPr>
            <w:r>
              <w:t>R: Relevant? ie: do all new referrals need to be seen within two weeks? T: By when?</w:t>
            </w:r>
          </w:p>
        </w:tc>
        <w:tc>
          <w:tcPr>
            <w:cnfStyle w:val="000100000000" w:firstRow="0" w:lastRow="0" w:firstColumn="0" w:lastColumn="1" w:oddVBand="0" w:evenVBand="0" w:oddHBand="0" w:evenHBand="0" w:firstRowFirstColumn="0" w:firstRowLastColumn="0" w:lastRowFirstColumn="0" w:lastRowLastColumn="0"/>
            <w:tcW w:w="2720" w:type="dxa"/>
          </w:tcPr>
          <w:p w14:paraId="74464BE5" w14:textId="77777777" w:rsidR="00F24587" w:rsidRDefault="00F24587" w:rsidP="00591B1E">
            <w:pPr>
              <w:pStyle w:val="TableParagraph"/>
              <w:spacing w:before="133"/>
              <w:ind w:left="106" w:right="132"/>
            </w:pPr>
            <w:r>
              <w:t>All new referrals to the COPD clinic at BTUH need to have received their appointment letter within two weeks of referral by 31 December 2017.</w:t>
            </w:r>
          </w:p>
        </w:tc>
      </w:tr>
      <w:tr w:rsidR="00F24587" w14:paraId="3C027E61" w14:textId="77777777" w:rsidTr="00F24587">
        <w:trPr>
          <w:cnfStyle w:val="010000000000" w:firstRow="0" w:lastRow="1" w:firstColumn="0" w:lastColumn="0" w:oddVBand="0" w:evenVBand="0" w:oddHBand="0" w:evenHBand="0" w:firstRowFirstColumn="0" w:firstRowLastColumn="0" w:lastRowFirstColumn="0" w:lastRowLastColumn="0"/>
          <w:trHeight w:val="1939"/>
        </w:trPr>
        <w:tc>
          <w:tcPr>
            <w:cnfStyle w:val="001000000000" w:firstRow="0" w:lastRow="0" w:firstColumn="1" w:lastColumn="0" w:oddVBand="0" w:evenVBand="0" w:oddHBand="0" w:evenHBand="0" w:firstRowFirstColumn="0" w:firstRowLastColumn="0" w:lastRowFirstColumn="0" w:lastRowLastColumn="0"/>
            <w:tcW w:w="2821" w:type="dxa"/>
          </w:tcPr>
          <w:p w14:paraId="230E109E" w14:textId="77777777" w:rsidR="00F24587" w:rsidRDefault="00F24587" w:rsidP="00591B1E">
            <w:pPr>
              <w:pStyle w:val="TableParagraph"/>
              <w:spacing w:before="1"/>
              <w:rPr>
                <w:sz w:val="24"/>
              </w:rPr>
            </w:pPr>
          </w:p>
          <w:p w14:paraId="6DA03033" w14:textId="77777777" w:rsidR="00F24587" w:rsidRDefault="00F24587" w:rsidP="00591B1E">
            <w:pPr>
              <w:pStyle w:val="TableParagraph"/>
              <w:ind w:left="107" w:right="144"/>
            </w:pPr>
            <w:r>
              <w:t>95% of surgical admissions should have their medication prescribed in a timely manner by December 2014.</w:t>
            </w:r>
          </w:p>
        </w:tc>
        <w:tc>
          <w:tcPr>
            <w:cnfStyle w:val="000010000000" w:firstRow="0" w:lastRow="0" w:firstColumn="0" w:lastColumn="0" w:oddVBand="1" w:evenVBand="0" w:oddHBand="0" w:evenHBand="0" w:firstRowFirstColumn="0" w:firstRowLastColumn="0" w:lastRowFirstColumn="0" w:lastRowLastColumn="0"/>
            <w:tcW w:w="3479" w:type="dxa"/>
          </w:tcPr>
          <w:p w14:paraId="3565F436" w14:textId="77777777" w:rsidR="00F24587" w:rsidRDefault="00F24587" w:rsidP="00591B1E">
            <w:pPr>
              <w:pStyle w:val="TableParagraph"/>
            </w:pPr>
          </w:p>
          <w:p w14:paraId="235693CF" w14:textId="77777777" w:rsidR="00F24587" w:rsidRDefault="00F24587" w:rsidP="00591B1E">
            <w:pPr>
              <w:pStyle w:val="TableParagraph"/>
              <w:spacing w:before="1"/>
              <w:rPr>
                <w:sz w:val="24"/>
              </w:rPr>
            </w:pPr>
          </w:p>
          <w:p w14:paraId="4B713E05" w14:textId="77777777" w:rsidR="00F24587" w:rsidRDefault="00F24587" w:rsidP="00591B1E">
            <w:pPr>
              <w:pStyle w:val="TableParagraph"/>
              <w:ind w:left="107"/>
            </w:pPr>
            <w:r>
              <w:t>S: Which surgical admissions? What</w:t>
            </w:r>
          </w:p>
          <w:p w14:paraId="52652D24" w14:textId="77777777" w:rsidR="00F24587" w:rsidRDefault="00F24587" w:rsidP="00591B1E">
            <w:pPr>
              <w:pStyle w:val="TableParagraph"/>
              <w:spacing w:before="1"/>
              <w:ind w:left="107"/>
            </w:pPr>
            <w:r>
              <w:t>is meant by ‘timely’?</w:t>
            </w:r>
          </w:p>
          <w:p w14:paraId="0E81AA6E" w14:textId="77777777" w:rsidR="00F24587" w:rsidRDefault="00F24587" w:rsidP="00591B1E">
            <w:pPr>
              <w:pStyle w:val="TableParagraph"/>
              <w:ind w:left="107"/>
            </w:pPr>
            <w:r>
              <w:t>T: Give an actual date!</w:t>
            </w:r>
          </w:p>
        </w:tc>
        <w:tc>
          <w:tcPr>
            <w:cnfStyle w:val="000100000000" w:firstRow="0" w:lastRow="0" w:firstColumn="0" w:lastColumn="1" w:oddVBand="0" w:evenVBand="0" w:oddHBand="0" w:evenHBand="0" w:firstRowFirstColumn="0" w:firstRowLastColumn="0" w:lastRowFirstColumn="0" w:lastRowLastColumn="0"/>
            <w:tcW w:w="2720" w:type="dxa"/>
          </w:tcPr>
          <w:p w14:paraId="1F73E41A" w14:textId="77777777" w:rsidR="00F24587" w:rsidRDefault="00F24587" w:rsidP="00591B1E">
            <w:pPr>
              <w:pStyle w:val="TableParagraph"/>
              <w:spacing w:before="160"/>
              <w:ind w:left="106" w:right="162"/>
            </w:pPr>
            <w:r>
              <w:t>95% of emergency surgical admissions to SRU at BTUH should have their regular meds prescribed within 24 hours of admission by 31 December 2017.</w:t>
            </w:r>
          </w:p>
        </w:tc>
      </w:tr>
    </w:tbl>
    <w:p w14:paraId="0008D805" w14:textId="77777777" w:rsidR="00583215" w:rsidRPr="00F51CC5" w:rsidRDefault="00583215" w:rsidP="00583215">
      <w:pPr>
        <w:pStyle w:val="Heading1"/>
        <w:rPr>
          <w:rFonts w:asciiTheme="majorHAnsi" w:hAnsiTheme="majorHAnsi" w:cstheme="majorHAnsi"/>
          <w:sz w:val="22"/>
          <w:szCs w:val="22"/>
        </w:rPr>
      </w:pPr>
    </w:p>
    <w:p w14:paraId="03F01820" w14:textId="77777777" w:rsidR="003F3B75" w:rsidRDefault="003F3B75" w:rsidP="00583215">
      <w:pPr>
        <w:pStyle w:val="Heading1"/>
        <w:rPr>
          <w:b/>
          <w:bCs/>
          <w:sz w:val="22"/>
          <w:szCs w:val="22"/>
        </w:rPr>
      </w:pPr>
    </w:p>
    <w:p w14:paraId="4A1936C6" w14:textId="77777777" w:rsidR="003F3B75" w:rsidRDefault="003F3B75" w:rsidP="00583215">
      <w:pPr>
        <w:pStyle w:val="Heading1"/>
        <w:rPr>
          <w:b/>
          <w:bCs/>
          <w:sz w:val="22"/>
          <w:szCs w:val="22"/>
        </w:rPr>
      </w:pPr>
    </w:p>
    <w:p w14:paraId="74B4482E" w14:textId="2CDA3468" w:rsidR="00583215" w:rsidRPr="00F24587" w:rsidRDefault="00583215" w:rsidP="00583215">
      <w:pPr>
        <w:pStyle w:val="Heading1"/>
        <w:rPr>
          <w:b/>
          <w:bCs/>
          <w:sz w:val="22"/>
          <w:szCs w:val="22"/>
        </w:rPr>
      </w:pPr>
      <w:r w:rsidRPr="00F24587">
        <w:rPr>
          <w:b/>
          <w:bCs/>
          <w:sz w:val="22"/>
          <w:szCs w:val="22"/>
        </w:rPr>
        <w:t>Driver diagrams</w:t>
      </w:r>
    </w:p>
    <w:p w14:paraId="195F01CC" w14:textId="77777777" w:rsidR="00583215" w:rsidRPr="00F24587" w:rsidRDefault="00583215" w:rsidP="00583215">
      <w:pPr>
        <w:pStyle w:val="Heading1"/>
        <w:rPr>
          <w:color w:val="auto"/>
          <w:sz w:val="22"/>
          <w:szCs w:val="22"/>
        </w:rPr>
      </w:pPr>
      <w:r w:rsidRPr="00F24587">
        <w:rPr>
          <w:color w:val="auto"/>
          <w:sz w:val="22"/>
          <w:szCs w:val="22"/>
        </w:rPr>
        <w:t>A driver diagram sets out the plan for your QI project in a visual and effective diagram.</w:t>
      </w:r>
    </w:p>
    <w:p w14:paraId="5161F99E" w14:textId="553F9611" w:rsidR="00583215" w:rsidRPr="00F24587" w:rsidRDefault="00583215" w:rsidP="00583215">
      <w:pPr>
        <w:pStyle w:val="Heading1"/>
        <w:rPr>
          <w:color w:val="auto"/>
          <w:sz w:val="22"/>
          <w:szCs w:val="22"/>
        </w:rPr>
      </w:pPr>
      <w:r w:rsidRPr="00F24587">
        <w:rPr>
          <w:color w:val="auto"/>
          <w:sz w:val="22"/>
          <w:szCs w:val="22"/>
        </w:rPr>
        <w:t>The diagram includes your SMART aim and the primary and secondary drivers which are needed to reach that aim:</w:t>
      </w:r>
    </w:p>
    <w:p w14:paraId="36B201DC" w14:textId="38EC8EBD" w:rsidR="00583215" w:rsidRPr="00F24587" w:rsidRDefault="00583215" w:rsidP="00AF6209">
      <w:pPr>
        <w:pStyle w:val="Heading1"/>
        <w:numPr>
          <w:ilvl w:val="0"/>
          <w:numId w:val="26"/>
        </w:numPr>
        <w:rPr>
          <w:color w:val="auto"/>
          <w:sz w:val="22"/>
          <w:szCs w:val="22"/>
        </w:rPr>
      </w:pPr>
      <w:r w:rsidRPr="00F24587">
        <w:rPr>
          <w:color w:val="auto"/>
          <w:sz w:val="22"/>
          <w:szCs w:val="22"/>
        </w:rPr>
        <w:t>Primary drivers: essential factors that need to be addressed to achieve the aim</w:t>
      </w:r>
    </w:p>
    <w:p w14:paraId="65FE1821" w14:textId="3CD7E08B" w:rsidR="00583215" w:rsidRPr="00F24587" w:rsidRDefault="00583215" w:rsidP="00AF6209">
      <w:pPr>
        <w:pStyle w:val="Heading1"/>
        <w:numPr>
          <w:ilvl w:val="0"/>
          <w:numId w:val="26"/>
        </w:numPr>
        <w:rPr>
          <w:color w:val="auto"/>
          <w:sz w:val="22"/>
          <w:szCs w:val="22"/>
        </w:rPr>
      </w:pPr>
      <w:r w:rsidRPr="00F24587">
        <w:rPr>
          <w:color w:val="auto"/>
          <w:sz w:val="22"/>
          <w:szCs w:val="22"/>
        </w:rPr>
        <w:t>Secondary drivers: factors that lead to your primary drivers – a secondary driver should lead directly to a primary driver, which should be essential to achieving your aim</w:t>
      </w:r>
    </w:p>
    <w:p w14:paraId="2E595000" w14:textId="77777777" w:rsidR="00583215" w:rsidRPr="00F24587" w:rsidRDefault="00583215" w:rsidP="00583215">
      <w:pPr>
        <w:pStyle w:val="Heading1"/>
        <w:rPr>
          <w:color w:val="auto"/>
          <w:sz w:val="22"/>
          <w:szCs w:val="22"/>
        </w:rPr>
      </w:pPr>
      <w:r w:rsidRPr="00F24587">
        <w:rPr>
          <w:color w:val="auto"/>
          <w:sz w:val="22"/>
          <w:szCs w:val="22"/>
        </w:rPr>
        <w:t>Each primary driver is essential to your project, i.e.: without it, your project will not succeed.</w:t>
      </w:r>
    </w:p>
    <w:p w14:paraId="59CADF76" w14:textId="77777777" w:rsidR="00583215" w:rsidRPr="00F24587" w:rsidRDefault="00583215" w:rsidP="00583215">
      <w:pPr>
        <w:pStyle w:val="Heading1"/>
        <w:rPr>
          <w:color w:val="auto"/>
          <w:sz w:val="22"/>
          <w:szCs w:val="22"/>
        </w:rPr>
      </w:pPr>
      <w:r w:rsidRPr="00F24587">
        <w:rPr>
          <w:color w:val="auto"/>
          <w:sz w:val="22"/>
          <w:szCs w:val="22"/>
        </w:rPr>
        <w:t>Driver diagrams help identify the measures for your QI project as well as your “to do” list.</w:t>
      </w:r>
    </w:p>
    <w:p w14:paraId="383A31A0" w14:textId="036CFF98" w:rsidR="00583215" w:rsidRPr="00F24587" w:rsidRDefault="00583215" w:rsidP="00583215">
      <w:pPr>
        <w:pStyle w:val="Heading1"/>
        <w:rPr>
          <w:color w:val="auto"/>
          <w:sz w:val="22"/>
          <w:szCs w:val="22"/>
        </w:rPr>
      </w:pPr>
      <w:r w:rsidRPr="00F24587">
        <w:rPr>
          <w:color w:val="auto"/>
          <w:sz w:val="22"/>
          <w:szCs w:val="22"/>
        </w:rPr>
        <w:t>To start your driver diagram, have a session with your team where you:</w:t>
      </w:r>
    </w:p>
    <w:p w14:paraId="5BF03A2B" w14:textId="77777777" w:rsidR="00F24587" w:rsidRDefault="00583215" w:rsidP="00AF6209">
      <w:pPr>
        <w:pStyle w:val="Heading1"/>
        <w:numPr>
          <w:ilvl w:val="0"/>
          <w:numId w:val="25"/>
        </w:numPr>
        <w:rPr>
          <w:color w:val="auto"/>
          <w:sz w:val="22"/>
          <w:szCs w:val="22"/>
        </w:rPr>
      </w:pPr>
      <w:r w:rsidRPr="00F24587">
        <w:rPr>
          <w:color w:val="auto"/>
          <w:sz w:val="22"/>
          <w:szCs w:val="22"/>
        </w:rPr>
        <w:t>Brainstorm all the factors needed to meet your aim using post-it notes</w:t>
      </w:r>
    </w:p>
    <w:p w14:paraId="627C91F6" w14:textId="4F03B2D3" w:rsidR="00583215" w:rsidRPr="00F24587" w:rsidRDefault="00583215" w:rsidP="00AF6209">
      <w:pPr>
        <w:pStyle w:val="Heading1"/>
        <w:numPr>
          <w:ilvl w:val="0"/>
          <w:numId w:val="25"/>
        </w:numPr>
        <w:rPr>
          <w:color w:val="auto"/>
          <w:sz w:val="22"/>
          <w:szCs w:val="22"/>
        </w:rPr>
      </w:pPr>
      <w:r w:rsidRPr="00F24587">
        <w:rPr>
          <w:color w:val="auto"/>
          <w:sz w:val="22"/>
          <w:szCs w:val="22"/>
        </w:rPr>
        <w:t xml:space="preserve">Group the factors as primary and secondary drivers </w:t>
      </w:r>
    </w:p>
    <w:p w14:paraId="5214626E" w14:textId="77777777" w:rsidR="00F24587" w:rsidRPr="00F24587" w:rsidRDefault="00F24587" w:rsidP="00AF6209">
      <w:pPr>
        <w:pStyle w:val="Heading1"/>
        <w:numPr>
          <w:ilvl w:val="0"/>
          <w:numId w:val="25"/>
        </w:numPr>
        <w:rPr>
          <w:color w:val="auto"/>
          <w:sz w:val="22"/>
          <w:szCs w:val="22"/>
        </w:rPr>
      </w:pPr>
      <w:r w:rsidRPr="00F24587">
        <w:rPr>
          <w:color w:val="auto"/>
          <w:sz w:val="22"/>
          <w:szCs w:val="22"/>
        </w:rPr>
        <w:t>Driver Diagram Examples</w:t>
      </w:r>
    </w:p>
    <w:p w14:paraId="476B1B44" w14:textId="77777777" w:rsidR="0017718D" w:rsidRDefault="0017718D" w:rsidP="00F24587">
      <w:pPr>
        <w:outlineLvl w:val="0"/>
        <w:rPr>
          <w:rFonts w:ascii="Calibri Light" w:hAnsi="Calibri Light"/>
          <w:b/>
          <w:bCs/>
          <w:color w:val="41B6E6" w:themeColor="accent1"/>
        </w:rPr>
      </w:pPr>
    </w:p>
    <w:p w14:paraId="70311DE6" w14:textId="715E3D85" w:rsidR="00F24587" w:rsidRPr="00F24587" w:rsidRDefault="00F24587" w:rsidP="00F24587">
      <w:pPr>
        <w:outlineLvl w:val="0"/>
        <w:rPr>
          <w:rFonts w:ascii="Calibri Light" w:hAnsi="Calibri Light"/>
          <w:b/>
          <w:bCs/>
          <w:color w:val="41B6E6" w:themeColor="accent1"/>
        </w:rPr>
      </w:pPr>
      <w:r w:rsidRPr="00F24587">
        <w:rPr>
          <w:rFonts w:ascii="Calibri Light" w:hAnsi="Calibri Light"/>
          <w:b/>
          <w:bCs/>
          <w:color w:val="41B6E6" w:themeColor="accent1"/>
        </w:rPr>
        <w:t>Driver Diagram Examples</w:t>
      </w:r>
    </w:p>
    <w:p w14:paraId="1FC35D41" w14:textId="781CFA74" w:rsidR="00F24587" w:rsidRDefault="00D933D5" w:rsidP="00583215">
      <w:pPr>
        <w:pStyle w:val="Heading1"/>
      </w:pPr>
      <w:r>
        <w:rPr>
          <w:noProof/>
        </w:rPr>
        <w:drawing>
          <wp:anchor distT="0" distB="0" distL="114300" distR="114300" simplePos="0" relativeHeight="251663360" behindDoc="0" locked="0" layoutInCell="1" allowOverlap="1" wp14:anchorId="0A603F35" wp14:editId="66764366">
            <wp:simplePos x="0" y="0"/>
            <wp:positionH relativeFrom="margin">
              <wp:posOffset>638175</wp:posOffset>
            </wp:positionH>
            <wp:positionV relativeFrom="paragraph">
              <wp:posOffset>264161</wp:posOffset>
            </wp:positionV>
            <wp:extent cx="4352925" cy="297880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5947" cy="2980876"/>
                    </a:xfrm>
                    <a:prstGeom prst="rect">
                      <a:avLst/>
                    </a:prstGeom>
                    <a:noFill/>
                  </pic:spPr>
                </pic:pic>
              </a:graphicData>
            </a:graphic>
            <wp14:sizeRelH relativeFrom="margin">
              <wp14:pctWidth>0</wp14:pctWidth>
            </wp14:sizeRelH>
            <wp14:sizeRelV relativeFrom="margin">
              <wp14:pctHeight>0</wp14:pctHeight>
            </wp14:sizeRelV>
          </wp:anchor>
        </w:drawing>
      </w:r>
    </w:p>
    <w:p w14:paraId="5A8B022B" w14:textId="71566741" w:rsidR="00F24587" w:rsidRDefault="00F24587" w:rsidP="00583215">
      <w:pPr>
        <w:pStyle w:val="Heading1"/>
      </w:pPr>
    </w:p>
    <w:p w14:paraId="035FF75D" w14:textId="5AF641A7" w:rsidR="00F24587" w:rsidRDefault="00F24587" w:rsidP="00583215">
      <w:pPr>
        <w:pStyle w:val="Heading1"/>
      </w:pPr>
    </w:p>
    <w:p w14:paraId="2FA46DC8" w14:textId="7281BDAC" w:rsidR="00F24587" w:rsidRDefault="00F24587" w:rsidP="00583215">
      <w:pPr>
        <w:pStyle w:val="Heading1"/>
      </w:pPr>
    </w:p>
    <w:p w14:paraId="78E4C066" w14:textId="67A6D906" w:rsidR="00D933D5" w:rsidRDefault="00D933D5" w:rsidP="00583215">
      <w:pPr>
        <w:pStyle w:val="Heading1"/>
      </w:pPr>
    </w:p>
    <w:p w14:paraId="30D3A5A9" w14:textId="7D86282C" w:rsidR="00D933D5" w:rsidRDefault="00D933D5" w:rsidP="00583215">
      <w:pPr>
        <w:pStyle w:val="Heading1"/>
      </w:pPr>
    </w:p>
    <w:p w14:paraId="53AE4055" w14:textId="7FC20136" w:rsidR="00D933D5" w:rsidRDefault="00D933D5" w:rsidP="00583215">
      <w:pPr>
        <w:pStyle w:val="Heading1"/>
      </w:pPr>
    </w:p>
    <w:p w14:paraId="58D961BD" w14:textId="1B5FD3DE" w:rsidR="00D933D5" w:rsidRDefault="00D933D5" w:rsidP="00583215">
      <w:pPr>
        <w:pStyle w:val="Heading1"/>
      </w:pPr>
    </w:p>
    <w:p w14:paraId="59092154" w14:textId="6B9F4B10" w:rsidR="00583215" w:rsidRDefault="00583215" w:rsidP="00583215">
      <w:pPr>
        <w:pStyle w:val="Heading1"/>
        <w:rPr>
          <w:b/>
          <w:bCs/>
          <w:color w:val="41B6E6" w:themeColor="accent1"/>
          <w:sz w:val="22"/>
          <w:szCs w:val="22"/>
        </w:rPr>
      </w:pPr>
      <w:r w:rsidRPr="00D933D5">
        <w:rPr>
          <w:b/>
          <w:bCs/>
          <w:color w:val="41B6E6" w:themeColor="accent1"/>
          <w:sz w:val="22"/>
          <w:szCs w:val="22"/>
        </w:rPr>
        <w:t xml:space="preserve">Figure </w:t>
      </w:r>
      <w:r w:rsidR="00D933D5">
        <w:rPr>
          <w:b/>
          <w:bCs/>
          <w:color w:val="41B6E6" w:themeColor="accent1"/>
          <w:sz w:val="22"/>
          <w:szCs w:val="22"/>
        </w:rPr>
        <w:t>1</w:t>
      </w:r>
      <w:r w:rsidRPr="00D933D5">
        <w:rPr>
          <w:b/>
          <w:bCs/>
          <w:color w:val="41B6E6" w:themeColor="accent1"/>
          <w:sz w:val="22"/>
          <w:szCs w:val="22"/>
        </w:rPr>
        <w:t xml:space="preserve"> - Driver diagram example 1</w:t>
      </w:r>
    </w:p>
    <w:p w14:paraId="590FA17E" w14:textId="47B34234" w:rsidR="00D933D5" w:rsidRDefault="00D933D5" w:rsidP="00D933D5"/>
    <w:p w14:paraId="42FFA027" w14:textId="77777777" w:rsidR="00D933D5" w:rsidRPr="00D933D5" w:rsidRDefault="00D933D5" w:rsidP="00D933D5"/>
    <w:p w14:paraId="4E506F3A" w14:textId="490DD230" w:rsidR="00583215" w:rsidRDefault="00583215" w:rsidP="00583215">
      <w:pPr>
        <w:pStyle w:val="Heading1"/>
      </w:pPr>
      <w:r>
        <w:t xml:space="preserve"> </w:t>
      </w:r>
    </w:p>
    <w:p w14:paraId="7EC7EA7E" w14:textId="32454565" w:rsidR="00583215" w:rsidRDefault="003F3B75" w:rsidP="00583215">
      <w:pPr>
        <w:pStyle w:val="Heading1"/>
      </w:pPr>
      <w:r>
        <w:rPr>
          <w:noProof/>
        </w:rPr>
        <w:drawing>
          <wp:anchor distT="0" distB="0" distL="114300" distR="114300" simplePos="0" relativeHeight="251664384" behindDoc="0" locked="0" layoutInCell="1" allowOverlap="1" wp14:anchorId="53223723" wp14:editId="15620B82">
            <wp:simplePos x="0" y="0"/>
            <wp:positionH relativeFrom="column">
              <wp:posOffset>535197</wp:posOffset>
            </wp:positionH>
            <wp:positionV relativeFrom="paragraph">
              <wp:posOffset>6877</wp:posOffset>
            </wp:positionV>
            <wp:extent cx="4866640" cy="3389006"/>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6640" cy="3389006"/>
                    </a:xfrm>
                    <a:prstGeom prst="rect">
                      <a:avLst/>
                    </a:prstGeom>
                    <a:noFill/>
                  </pic:spPr>
                </pic:pic>
              </a:graphicData>
            </a:graphic>
            <wp14:sizeRelH relativeFrom="margin">
              <wp14:pctWidth>0</wp14:pctWidth>
            </wp14:sizeRelH>
            <wp14:sizeRelV relativeFrom="margin">
              <wp14:pctHeight>0</wp14:pctHeight>
            </wp14:sizeRelV>
          </wp:anchor>
        </w:drawing>
      </w:r>
    </w:p>
    <w:p w14:paraId="567BEF97" w14:textId="77777777" w:rsidR="00583215" w:rsidRDefault="00583215" w:rsidP="00583215">
      <w:pPr>
        <w:pStyle w:val="Heading1"/>
      </w:pPr>
      <w:r>
        <w:t xml:space="preserve"> </w:t>
      </w:r>
    </w:p>
    <w:p w14:paraId="6BA34B98" w14:textId="77777777" w:rsidR="00583215" w:rsidRDefault="00583215" w:rsidP="00583215">
      <w:pPr>
        <w:pStyle w:val="Heading1"/>
      </w:pPr>
    </w:p>
    <w:p w14:paraId="597FC2A7" w14:textId="77777777" w:rsidR="00D933D5" w:rsidRDefault="00D933D5" w:rsidP="00583215">
      <w:pPr>
        <w:pStyle w:val="Heading1"/>
      </w:pPr>
    </w:p>
    <w:p w14:paraId="6DF0D048" w14:textId="77777777" w:rsidR="00D933D5" w:rsidRDefault="00D933D5" w:rsidP="00583215">
      <w:pPr>
        <w:pStyle w:val="Heading1"/>
      </w:pPr>
    </w:p>
    <w:p w14:paraId="4580F734" w14:textId="77777777" w:rsidR="00D933D5" w:rsidRDefault="00D933D5" w:rsidP="00583215">
      <w:pPr>
        <w:pStyle w:val="Heading1"/>
      </w:pPr>
    </w:p>
    <w:p w14:paraId="11729392" w14:textId="77777777" w:rsidR="00D933D5" w:rsidRDefault="00D933D5" w:rsidP="00583215">
      <w:pPr>
        <w:pStyle w:val="Heading1"/>
      </w:pPr>
    </w:p>
    <w:p w14:paraId="5D2F57CF" w14:textId="77777777" w:rsidR="003F3B75" w:rsidRDefault="003F3B75" w:rsidP="00583215">
      <w:pPr>
        <w:pStyle w:val="Heading1"/>
        <w:rPr>
          <w:b/>
          <w:bCs/>
          <w:sz w:val="22"/>
          <w:szCs w:val="22"/>
        </w:rPr>
      </w:pPr>
    </w:p>
    <w:p w14:paraId="0322A772" w14:textId="77777777" w:rsidR="003F3B75" w:rsidRDefault="003F3B75" w:rsidP="00583215">
      <w:pPr>
        <w:pStyle w:val="Heading1"/>
        <w:rPr>
          <w:b/>
          <w:bCs/>
          <w:sz w:val="22"/>
          <w:szCs w:val="22"/>
        </w:rPr>
      </w:pPr>
    </w:p>
    <w:p w14:paraId="7297FAF4" w14:textId="7C4877A3" w:rsidR="00583215" w:rsidRPr="00D933D5" w:rsidRDefault="00583215" w:rsidP="00583215">
      <w:pPr>
        <w:pStyle w:val="Heading1"/>
        <w:rPr>
          <w:b/>
          <w:bCs/>
          <w:sz w:val="22"/>
          <w:szCs w:val="22"/>
        </w:rPr>
      </w:pPr>
      <w:r w:rsidRPr="00D933D5">
        <w:rPr>
          <w:b/>
          <w:bCs/>
          <w:sz w:val="22"/>
          <w:szCs w:val="22"/>
        </w:rPr>
        <w:t xml:space="preserve">Figure </w:t>
      </w:r>
      <w:r w:rsidR="00D933D5">
        <w:rPr>
          <w:b/>
          <w:bCs/>
          <w:sz w:val="22"/>
          <w:szCs w:val="22"/>
        </w:rPr>
        <w:t>2</w:t>
      </w:r>
      <w:r w:rsidRPr="00D933D5">
        <w:rPr>
          <w:b/>
          <w:bCs/>
          <w:sz w:val="22"/>
          <w:szCs w:val="22"/>
        </w:rPr>
        <w:t xml:space="preserve"> - Driver diagram example 2</w:t>
      </w:r>
    </w:p>
    <w:p w14:paraId="4B8362D8" w14:textId="77777777" w:rsidR="00583215" w:rsidRDefault="00583215" w:rsidP="00583215">
      <w:pPr>
        <w:pStyle w:val="Heading1"/>
      </w:pPr>
      <w:r>
        <w:t xml:space="preserve"> </w:t>
      </w:r>
    </w:p>
    <w:p w14:paraId="5C6A0ADA" w14:textId="77777777" w:rsidR="00181103" w:rsidRDefault="00181103" w:rsidP="00583215">
      <w:pPr>
        <w:pStyle w:val="Heading1"/>
        <w:rPr>
          <w:b/>
          <w:bCs/>
          <w:sz w:val="22"/>
          <w:szCs w:val="22"/>
        </w:rPr>
      </w:pPr>
    </w:p>
    <w:p w14:paraId="2EE33BCD" w14:textId="77777777" w:rsidR="003F3B75" w:rsidRDefault="003F3B75" w:rsidP="00583215">
      <w:pPr>
        <w:pStyle w:val="Heading1"/>
        <w:rPr>
          <w:b/>
          <w:bCs/>
          <w:sz w:val="22"/>
          <w:szCs w:val="22"/>
        </w:rPr>
      </w:pPr>
    </w:p>
    <w:p w14:paraId="076C2470" w14:textId="77777777" w:rsidR="003F3B75" w:rsidRDefault="003F3B75" w:rsidP="00583215">
      <w:pPr>
        <w:pStyle w:val="Heading1"/>
        <w:rPr>
          <w:b/>
          <w:bCs/>
          <w:sz w:val="22"/>
          <w:szCs w:val="22"/>
        </w:rPr>
      </w:pPr>
    </w:p>
    <w:p w14:paraId="5E95EB6F" w14:textId="77777777" w:rsidR="003F3B75" w:rsidRDefault="003F3B75" w:rsidP="00583215">
      <w:pPr>
        <w:pStyle w:val="Heading1"/>
        <w:rPr>
          <w:b/>
          <w:bCs/>
          <w:sz w:val="22"/>
          <w:szCs w:val="22"/>
        </w:rPr>
      </w:pPr>
    </w:p>
    <w:p w14:paraId="1D5A00F0" w14:textId="77777777" w:rsidR="003F3B75" w:rsidRDefault="003F3B75" w:rsidP="00583215">
      <w:pPr>
        <w:pStyle w:val="Heading1"/>
        <w:rPr>
          <w:b/>
          <w:bCs/>
          <w:sz w:val="22"/>
          <w:szCs w:val="22"/>
        </w:rPr>
      </w:pPr>
    </w:p>
    <w:p w14:paraId="37A7F4A8" w14:textId="77777777" w:rsidR="003F3B75" w:rsidRDefault="003F3B75" w:rsidP="00583215">
      <w:pPr>
        <w:pStyle w:val="Heading1"/>
        <w:rPr>
          <w:b/>
          <w:bCs/>
          <w:sz w:val="22"/>
          <w:szCs w:val="22"/>
        </w:rPr>
      </w:pPr>
    </w:p>
    <w:p w14:paraId="59EAE9EF" w14:textId="77777777" w:rsidR="003F3B75" w:rsidRDefault="003F3B75" w:rsidP="00583215">
      <w:pPr>
        <w:pStyle w:val="Heading1"/>
        <w:rPr>
          <w:b/>
          <w:bCs/>
          <w:sz w:val="22"/>
          <w:szCs w:val="22"/>
        </w:rPr>
      </w:pPr>
    </w:p>
    <w:p w14:paraId="15718851" w14:textId="77777777" w:rsidR="003F3B75" w:rsidRDefault="003F3B75" w:rsidP="00583215">
      <w:pPr>
        <w:pStyle w:val="Heading1"/>
        <w:rPr>
          <w:b/>
          <w:bCs/>
          <w:sz w:val="22"/>
          <w:szCs w:val="22"/>
        </w:rPr>
      </w:pPr>
    </w:p>
    <w:p w14:paraId="46142C98" w14:textId="77777777" w:rsidR="003F3B75" w:rsidRDefault="003F3B75" w:rsidP="00583215">
      <w:pPr>
        <w:pStyle w:val="Heading1"/>
        <w:rPr>
          <w:b/>
          <w:bCs/>
          <w:sz w:val="22"/>
          <w:szCs w:val="22"/>
        </w:rPr>
      </w:pPr>
    </w:p>
    <w:p w14:paraId="7EDA3E63" w14:textId="77777777" w:rsidR="003F3B75" w:rsidRDefault="003F3B75" w:rsidP="00583215">
      <w:pPr>
        <w:pStyle w:val="Heading1"/>
        <w:rPr>
          <w:b/>
          <w:bCs/>
          <w:sz w:val="22"/>
          <w:szCs w:val="22"/>
        </w:rPr>
      </w:pPr>
    </w:p>
    <w:p w14:paraId="0E65AE35" w14:textId="77777777" w:rsidR="003F3B75" w:rsidRDefault="003F3B75" w:rsidP="00583215">
      <w:pPr>
        <w:pStyle w:val="Heading1"/>
        <w:rPr>
          <w:b/>
          <w:bCs/>
          <w:sz w:val="22"/>
          <w:szCs w:val="22"/>
        </w:rPr>
      </w:pPr>
    </w:p>
    <w:p w14:paraId="315ABFFB" w14:textId="77777777" w:rsidR="003F3B75" w:rsidRDefault="003F3B75" w:rsidP="00583215">
      <w:pPr>
        <w:pStyle w:val="Heading1"/>
        <w:rPr>
          <w:b/>
          <w:bCs/>
          <w:sz w:val="22"/>
          <w:szCs w:val="22"/>
        </w:rPr>
      </w:pPr>
    </w:p>
    <w:p w14:paraId="37DD460C" w14:textId="77777777" w:rsidR="003F3B75" w:rsidRDefault="003F3B75" w:rsidP="00583215">
      <w:pPr>
        <w:pStyle w:val="Heading1"/>
        <w:rPr>
          <w:b/>
          <w:bCs/>
          <w:sz w:val="22"/>
          <w:szCs w:val="22"/>
        </w:rPr>
      </w:pPr>
    </w:p>
    <w:p w14:paraId="0C0AECFB" w14:textId="77777777" w:rsidR="003F3B75" w:rsidRDefault="003F3B75" w:rsidP="00583215">
      <w:pPr>
        <w:pStyle w:val="Heading1"/>
        <w:rPr>
          <w:b/>
          <w:bCs/>
          <w:sz w:val="22"/>
          <w:szCs w:val="22"/>
        </w:rPr>
      </w:pPr>
    </w:p>
    <w:p w14:paraId="0F9D843B" w14:textId="77777777" w:rsidR="003F3B75" w:rsidRDefault="003F3B75" w:rsidP="00583215">
      <w:pPr>
        <w:pStyle w:val="Heading1"/>
        <w:rPr>
          <w:b/>
          <w:bCs/>
          <w:sz w:val="22"/>
          <w:szCs w:val="22"/>
        </w:rPr>
      </w:pPr>
    </w:p>
    <w:p w14:paraId="0A73CA38" w14:textId="1A321D5F" w:rsidR="00583215" w:rsidRPr="00181103" w:rsidRDefault="00583215" w:rsidP="00583215">
      <w:pPr>
        <w:pStyle w:val="Heading1"/>
        <w:rPr>
          <w:b/>
          <w:bCs/>
          <w:sz w:val="22"/>
          <w:szCs w:val="22"/>
        </w:rPr>
      </w:pPr>
      <w:r w:rsidRPr="00181103">
        <w:rPr>
          <w:b/>
          <w:bCs/>
          <w:sz w:val="22"/>
          <w:szCs w:val="22"/>
        </w:rPr>
        <w:t>Process mapping</w:t>
      </w:r>
    </w:p>
    <w:p w14:paraId="2DA9393F" w14:textId="77777777" w:rsidR="00583215" w:rsidRPr="00181103" w:rsidRDefault="00583215" w:rsidP="00583215">
      <w:pPr>
        <w:pStyle w:val="Heading1"/>
        <w:rPr>
          <w:color w:val="auto"/>
          <w:sz w:val="22"/>
          <w:szCs w:val="22"/>
        </w:rPr>
      </w:pPr>
      <w:r w:rsidRPr="00181103">
        <w:rPr>
          <w:color w:val="auto"/>
          <w:sz w:val="22"/>
          <w:szCs w:val="22"/>
        </w:rPr>
        <w:t>Another way to understanding the current process is by mapping current activity through a process map.</w:t>
      </w:r>
    </w:p>
    <w:p w14:paraId="0E957240" w14:textId="77777777" w:rsidR="00583215" w:rsidRPr="00181103" w:rsidRDefault="00583215" w:rsidP="00583215">
      <w:pPr>
        <w:pStyle w:val="Heading1"/>
        <w:rPr>
          <w:color w:val="auto"/>
          <w:sz w:val="22"/>
          <w:szCs w:val="22"/>
        </w:rPr>
      </w:pPr>
      <w:r w:rsidRPr="00181103">
        <w:rPr>
          <w:color w:val="auto"/>
          <w:sz w:val="22"/>
          <w:szCs w:val="22"/>
        </w:rPr>
        <w:t>The mapping of processes is used to create a visual representation of the relevant steps in a patient’s journey. Using these tools enables everyone involved in the different steps of the journey to see the overall picture of patient care and understand how complicated the journey can be for patients.</w:t>
      </w:r>
    </w:p>
    <w:p w14:paraId="1739DB32" w14:textId="77777777" w:rsidR="00583215" w:rsidRPr="00181103" w:rsidRDefault="00583215" w:rsidP="00583215">
      <w:pPr>
        <w:pStyle w:val="Heading1"/>
        <w:rPr>
          <w:color w:val="auto"/>
          <w:sz w:val="22"/>
          <w:szCs w:val="22"/>
        </w:rPr>
      </w:pPr>
      <w:r w:rsidRPr="00181103">
        <w:rPr>
          <w:color w:val="auto"/>
          <w:sz w:val="22"/>
          <w:szCs w:val="22"/>
        </w:rPr>
        <w:t>A process map sets out exactly what occurs in the system at that moment. It maps out the current pathway and can be used to identify problem areas, stakeholders and ideas for change.</w:t>
      </w:r>
    </w:p>
    <w:p w14:paraId="4875A9E8" w14:textId="0D3DFBD2" w:rsidR="00583215" w:rsidRPr="00181103" w:rsidRDefault="00583215" w:rsidP="00AF6209">
      <w:pPr>
        <w:pStyle w:val="Heading1"/>
        <w:numPr>
          <w:ilvl w:val="0"/>
          <w:numId w:val="24"/>
        </w:numPr>
        <w:rPr>
          <w:color w:val="auto"/>
          <w:sz w:val="22"/>
          <w:szCs w:val="22"/>
        </w:rPr>
      </w:pPr>
      <w:r w:rsidRPr="00181103">
        <w:rPr>
          <w:color w:val="auto"/>
          <w:sz w:val="22"/>
          <w:szCs w:val="22"/>
        </w:rPr>
        <w:t>Agree start and end points</w:t>
      </w:r>
    </w:p>
    <w:p w14:paraId="6503FD93" w14:textId="773A4FBB" w:rsidR="00583215" w:rsidRPr="00181103" w:rsidRDefault="00583215" w:rsidP="00AF6209">
      <w:pPr>
        <w:pStyle w:val="Heading1"/>
        <w:numPr>
          <w:ilvl w:val="0"/>
          <w:numId w:val="24"/>
        </w:numPr>
        <w:rPr>
          <w:color w:val="auto"/>
          <w:sz w:val="22"/>
          <w:szCs w:val="22"/>
        </w:rPr>
      </w:pPr>
      <w:r w:rsidRPr="00181103">
        <w:rPr>
          <w:color w:val="auto"/>
          <w:sz w:val="22"/>
          <w:szCs w:val="22"/>
        </w:rPr>
        <w:t>Get mapping the steps in between.</w:t>
      </w:r>
    </w:p>
    <w:p w14:paraId="6523D780" w14:textId="77777777" w:rsidR="00583215" w:rsidRPr="00181103" w:rsidRDefault="00583215" w:rsidP="00583215">
      <w:pPr>
        <w:pStyle w:val="Heading1"/>
        <w:rPr>
          <w:color w:val="41B6E6" w:themeColor="accent1"/>
          <w:sz w:val="22"/>
          <w:szCs w:val="22"/>
        </w:rPr>
      </w:pPr>
      <w:r w:rsidRPr="00181103">
        <w:rPr>
          <w:color w:val="41B6E6" w:themeColor="accent1"/>
          <w:sz w:val="22"/>
          <w:szCs w:val="22"/>
        </w:rPr>
        <w:t>How to use it</w:t>
      </w:r>
    </w:p>
    <w:p w14:paraId="2B0F474E" w14:textId="77777777" w:rsidR="00583215" w:rsidRPr="00181103" w:rsidRDefault="00583215" w:rsidP="00583215">
      <w:pPr>
        <w:pStyle w:val="Heading1"/>
        <w:rPr>
          <w:color w:val="auto"/>
          <w:sz w:val="22"/>
          <w:szCs w:val="22"/>
        </w:rPr>
      </w:pPr>
      <w:r w:rsidRPr="00181103">
        <w:rPr>
          <w:color w:val="auto"/>
          <w:sz w:val="22"/>
          <w:szCs w:val="22"/>
        </w:rPr>
        <w:t>Mapping processes is a very empowering tool. It needs to be undertaken by the staff who work the processes - the people who know how things work. The process prompts good ideas and exposes frustrating problems. This helps teams to know where to start to make improvements that will have the biggest impact for patients, carers and staff.</w:t>
      </w:r>
    </w:p>
    <w:p w14:paraId="26BE12B4" w14:textId="77777777" w:rsidR="00583215" w:rsidRPr="00181103" w:rsidRDefault="00583215" w:rsidP="00583215">
      <w:pPr>
        <w:pStyle w:val="Heading1"/>
        <w:rPr>
          <w:color w:val="auto"/>
          <w:sz w:val="22"/>
          <w:szCs w:val="22"/>
        </w:rPr>
      </w:pPr>
      <w:r w:rsidRPr="00181103">
        <w:rPr>
          <w:color w:val="auto"/>
          <w:sz w:val="22"/>
          <w:szCs w:val="22"/>
        </w:rPr>
        <w:t>There are different approaches to mapping patient journeys. Which one you select will depend upon:</w:t>
      </w:r>
    </w:p>
    <w:p w14:paraId="0ADBFAD9" w14:textId="2A7C7F84" w:rsidR="00583215" w:rsidRPr="00181103" w:rsidRDefault="00583215" w:rsidP="00AF6209">
      <w:pPr>
        <w:pStyle w:val="Heading1"/>
        <w:numPr>
          <w:ilvl w:val="0"/>
          <w:numId w:val="23"/>
        </w:numPr>
        <w:rPr>
          <w:color w:val="auto"/>
          <w:sz w:val="22"/>
          <w:szCs w:val="22"/>
        </w:rPr>
      </w:pPr>
      <w:r w:rsidRPr="00181103">
        <w:rPr>
          <w:color w:val="auto"/>
          <w:sz w:val="22"/>
          <w:szCs w:val="22"/>
        </w:rPr>
        <w:t>What you need to know</w:t>
      </w:r>
    </w:p>
    <w:p w14:paraId="343303A4" w14:textId="4FFF0480" w:rsidR="00583215" w:rsidRPr="00181103" w:rsidRDefault="00583215" w:rsidP="00AF6209">
      <w:pPr>
        <w:pStyle w:val="Heading1"/>
        <w:numPr>
          <w:ilvl w:val="0"/>
          <w:numId w:val="23"/>
        </w:numPr>
        <w:rPr>
          <w:color w:val="auto"/>
          <w:sz w:val="22"/>
          <w:szCs w:val="22"/>
        </w:rPr>
      </w:pPr>
      <w:r w:rsidRPr="00181103">
        <w:rPr>
          <w:color w:val="auto"/>
          <w:sz w:val="22"/>
          <w:szCs w:val="22"/>
        </w:rPr>
        <w:t>Resources and timescales</w:t>
      </w:r>
    </w:p>
    <w:p w14:paraId="241F75E2" w14:textId="4A84EB79" w:rsidR="00583215" w:rsidRPr="00181103" w:rsidRDefault="00583215" w:rsidP="00AF6209">
      <w:pPr>
        <w:pStyle w:val="Heading1"/>
        <w:numPr>
          <w:ilvl w:val="0"/>
          <w:numId w:val="23"/>
        </w:numPr>
        <w:rPr>
          <w:color w:val="auto"/>
          <w:sz w:val="22"/>
          <w:szCs w:val="22"/>
        </w:rPr>
      </w:pPr>
      <w:r w:rsidRPr="00181103">
        <w:rPr>
          <w:color w:val="auto"/>
          <w:sz w:val="22"/>
          <w:szCs w:val="22"/>
        </w:rPr>
        <w:t>Engagement and interest of staff.</w:t>
      </w:r>
    </w:p>
    <w:p w14:paraId="2E49CA27" w14:textId="77777777" w:rsidR="00181103" w:rsidRDefault="00181103" w:rsidP="00583215">
      <w:pPr>
        <w:pStyle w:val="Heading1"/>
        <w:rPr>
          <w:color w:val="auto"/>
          <w:sz w:val="22"/>
          <w:szCs w:val="22"/>
        </w:rPr>
      </w:pPr>
    </w:p>
    <w:p w14:paraId="65FA27A1" w14:textId="7CCF0D9A" w:rsidR="00583215" w:rsidRPr="00181103" w:rsidRDefault="00583215" w:rsidP="00583215">
      <w:pPr>
        <w:pStyle w:val="Heading1"/>
        <w:rPr>
          <w:color w:val="auto"/>
          <w:sz w:val="22"/>
          <w:szCs w:val="22"/>
        </w:rPr>
      </w:pPr>
      <w:r w:rsidRPr="00181103">
        <w:rPr>
          <w:color w:val="auto"/>
          <w:sz w:val="22"/>
          <w:szCs w:val="22"/>
        </w:rPr>
        <w:t>Each approach gives you a slightly different perspective and you can use more than one approach to help confirm findings. The key is to reflect on how things are currently and then decide what the ideal journey should be like. All approaches will reveal:</w:t>
      </w:r>
    </w:p>
    <w:p w14:paraId="529AA25A" w14:textId="2AAC53D1" w:rsidR="00583215" w:rsidRPr="00181103" w:rsidRDefault="00583215" w:rsidP="00AF6209">
      <w:pPr>
        <w:pStyle w:val="Heading1"/>
        <w:numPr>
          <w:ilvl w:val="0"/>
          <w:numId w:val="22"/>
        </w:numPr>
        <w:rPr>
          <w:color w:val="auto"/>
          <w:sz w:val="22"/>
          <w:szCs w:val="22"/>
        </w:rPr>
      </w:pPr>
      <w:r w:rsidRPr="00181103">
        <w:rPr>
          <w:color w:val="auto"/>
          <w:sz w:val="22"/>
          <w:szCs w:val="22"/>
        </w:rPr>
        <w:t>Unnecessary steps, handovers and delays</w:t>
      </w:r>
    </w:p>
    <w:p w14:paraId="11534179" w14:textId="3018474D" w:rsidR="00583215" w:rsidRPr="00181103" w:rsidRDefault="00583215" w:rsidP="00AF6209">
      <w:pPr>
        <w:pStyle w:val="Heading1"/>
        <w:numPr>
          <w:ilvl w:val="0"/>
          <w:numId w:val="22"/>
        </w:numPr>
        <w:rPr>
          <w:color w:val="auto"/>
          <w:sz w:val="22"/>
          <w:szCs w:val="22"/>
        </w:rPr>
      </w:pPr>
      <w:r w:rsidRPr="00181103">
        <w:rPr>
          <w:color w:val="auto"/>
          <w:sz w:val="22"/>
          <w:szCs w:val="22"/>
        </w:rPr>
        <w:t>Waste, such as duplication of effort</w:t>
      </w:r>
    </w:p>
    <w:p w14:paraId="42036C37" w14:textId="2E742EAA" w:rsidR="00583215" w:rsidRPr="00181103" w:rsidRDefault="00583215" w:rsidP="00AF6209">
      <w:pPr>
        <w:pStyle w:val="Heading1"/>
        <w:numPr>
          <w:ilvl w:val="0"/>
          <w:numId w:val="22"/>
        </w:numPr>
        <w:rPr>
          <w:color w:val="auto"/>
          <w:sz w:val="22"/>
          <w:szCs w:val="22"/>
        </w:rPr>
      </w:pPr>
      <w:r w:rsidRPr="00181103">
        <w:rPr>
          <w:color w:val="auto"/>
          <w:sz w:val="22"/>
          <w:szCs w:val="22"/>
        </w:rPr>
        <w:t>Things that don’t add value in the patient journey</w:t>
      </w:r>
    </w:p>
    <w:p w14:paraId="185B48BC" w14:textId="3A2EF37E" w:rsidR="00583215" w:rsidRPr="00181103" w:rsidRDefault="00583215" w:rsidP="00AF6209">
      <w:pPr>
        <w:pStyle w:val="Heading1"/>
        <w:numPr>
          <w:ilvl w:val="0"/>
          <w:numId w:val="22"/>
        </w:numPr>
        <w:rPr>
          <w:color w:val="auto"/>
          <w:sz w:val="22"/>
          <w:szCs w:val="22"/>
        </w:rPr>
      </w:pPr>
      <w:r w:rsidRPr="00181103">
        <w:rPr>
          <w:color w:val="auto"/>
          <w:sz w:val="22"/>
          <w:szCs w:val="22"/>
        </w:rPr>
        <w:t>Bottlenecks and constraints</w:t>
      </w:r>
    </w:p>
    <w:p w14:paraId="0102041B" w14:textId="36400A68" w:rsidR="00583215" w:rsidRPr="00181103" w:rsidRDefault="00583215" w:rsidP="00AF6209">
      <w:pPr>
        <w:pStyle w:val="Heading1"/>
        <w:numPr>
          <w:ilvl w:val="0"/>
          <w:numId w:val="22"/>
        </w:numPr>
        <w:rPr>
          <w:color w:val="auto"/>
          <w:sz w:val="22"/>
          <w:szCs w:val="22"/>
        </w:rPr>
      </w:pPr>
      <w:r w:rsidRPr="00181103">
        <w:rPr>
          <w:color w:val="auto"/>
          <w:sz w:val="22"/>
          <w:szCs w:val="22"/>
        </w:rPr>
        <w:t>Unhelpful variation in clinical and non-clinical practice</w:t>
      </w:r>
    </w:p>
    <w:p w14:paraId="45642EF0" w14:textId="51DC0542" w:rsidR="00583215" w:rsidRPr="00181103" w:rsidRDefault="00583215" w:rsidP="00AF6209">
      <w:pPr>
        <w:pStyle w:val="Heading1"/>
        <w:numPr>
          <w:ilvl w:val="0"/>
          <w:numId w:val="22"/>
        </w:numPr>
        <w:rPr>
          <w:color w:val="auto"/>
          <w:sz w:val="22"/>
          <w:szCs w:val="22"/>
        </w:rPr>
      </w:pPr>
      <w:r w:rsidRPr="00181103">
        <w:rPr>
          <w:color w:val="auto"/>
          <w:sz w:val="22"/>
          <w:szCs w:val="22"/>
        </w:rPr>
        <w:t>The potential for creating safer care</w:t>
      </w:r>
    </w:p>
    <w:p w14:paraId="2F6990B2" w14:textId="00C287C7" w:rsidR="00583215" w:rsidRPr="00181103" w:rsidRDefault="00583215" w:rsidP="00AF6209">
      <w:pPr>
        <w:pStyle w:val="Heading1"/>
        <w:numPr>
          <w:ilvl w:val="0"/>
          <w:numId w:val="22"/>
        </w:numPr>
        <w:rPr>
          <w:color w:val="auto"/>
          <w:sz w:val="22"/>
          <w:szCs w:val="22"/>
        </w:rPr>
      </w:pPr>
      <w:r w:rsidRPr="00181103">
        <w:rPr>
          <w:color w:val="auto"/>
          <w:sz w:val="22"/>
          <w:szCs w:val="22"/>
        </w:rPr>
        <w:t>An understanding of the patient experience</w:t>
      </w:r>
    </w:p>
    <w:p w14:paraId="7FE0C3FE" w14:textId="41DF85C1" w:rsidR="00583215" w:rsidRPr="00181103" w:rsidRDefault="00583215" w:rsidP="00AF6209">
      <w:pPr>
        <w:pStyle w:val="Heading1"/>
        <w:numPr>
          <w:ilvl w:val="0"/>
          <w:numId w:val="22"/>
        </w:numPr>
        <w:rPr>
          <w:color w:val="auto"/>
          <w:sz w:val="22"/>
          <w:szCs w:val="22"/>
        </w:rPr>
      </w:pPr>
      <w:r w:rsidRPr="00181103">
        <w:rPr>
          <w:color w:val="auto"/>
          <w:sz w:val="22"/>
          <w:szCs w:val="22"/>
        </w:rPr>
        <w:t>Where to undertake further analysis e.g. understand demand and capacity and the flow through parts of the journey.</w:t>
      </w:r>
    </w:p>
    <w:p w14:paraId="6CCBE47A" w14:textId="77777777" w:rsidR="00583215" w:rsidRPr="00181103" w:rsidRDefault="00583215" w:rsidP="00583215">
      <w:pPr>
        <w:pStyle w:val="Heading1"/>
        <w:rPr>
          <w:sz w:val="22"/>
          <w:szCs w:val="22"/>
        </w:rPr>
      </w:pPr>
      <w:r w:rsidRPr="00181103">
        <w:rPr>
          <w:sz w:val="22"/>
          <w:szCs w:val="22"/>
        </w:rPr>
        <w:lastRenderedPageBreak/>
        <w:t xml:space="preserve"> </w:t>
      </w:r>
    </w:p>
    <w:p w14:paraId="55699A0E" w14:textId="77777777" w:rsidR="003F3B75" w:rsidRDefault="003F3B75" w:rsidP="00583215">
      <w:pPr>
        <w:pStyle w:val="Heading1"/>
        <w:rPr>
          <w:sz w:val="22"/>
          <w:szCs w:val="22"/>
        </w:rPr>
      </w:pPr>
    </w:p>
    <w:p w14:paraId="138810E3" w14:textId="77777777" w:rsidR="003F3B75" w:rsidRDefault="003F3B75" w:rsidP="00583215">
      <w:pPr>
        <w:pStyle w:val="Heading1"/>
        <w:rPr>
          <w:sz w:val="22"/>
          <w:szCs w:val="22"/>
        </w:rPr>
      </w:pPr>
    </w:p>
    <w:p w14:paraId="7E7A6348" w14:textId="26B349E5" w:rsidR="00181103" w:rsidRDefault="00583215" w:rsidP="00583215">
      <w:pPr>
        <w:pStyle w:val="Heading1"/>
        <w:rPr>
          <w:sz w:val="22"/>
          <w:szCs w:val="22"/>
        </w:rPr>
      </w:pPr>
      <w:r w:rsidRPr="00181103">
        <w:rPr>
          <w:sz w:val="22"/>
          <w:szCs w:val="22"/>
        </w:rPr>
        <w:t>Example</w:t>
      </w:r>
    </w:p>
    <w:p w14:paraId="5528E4ED" w14:textId="77777777" w:rsidR="003F3B75" w:rsidRDefault="003F3B75" w:rsidP="00583215">
      <w:pPr>
        <w:pStyle w:val="Heading1"/>
        <w:rPr>
          <w:noProof/>
          <w:sz w:val="22"/>
          <w:szCs w:val="22"/>
        </w:rPr>
      </w:pPr>
    </w:p>
    <w:p w14:paraId="7F06CDE4" w14:textId="33D38883" w:rsidR="00181103" w:rsidRDefault="003F3B75" w:rsidP="00583215">
      <w:pPr>
        <w:pStyle w:val="Heading1"/>
        <w:rPr>
          <w:sz w:val="22"/>
          <w:szCs w:val="22"/>
        </w:rPr>
      </w:pPr>
      <w:r>
        <w:rPr>
          <w:noProof/>
          <w:sz w:val="22"/>
          <w:szCs w:val="22"/>
        </w:rPr>
        <w:drawing>
          <wp:anchor distT="0" distB="0" distL="114300" distR="114300" simplePos="0" relativeHeight="251665408" behindDoc="0" locked="0" layoutInCell="1" allowOverlap="1" wp14:anchorId="384E9E55" wp14:editId="11CAF422">
            <wp:simplePos x="0" y="0"/>
            <wp:positionH relativeFrom="margin">
              <wp:posOffset>-103517</wp:posOffset>
            </wp:positionH>
            <wp:positionV relativeFrom="paragraph">
              <wp:posOffset>71707</wp:posOffset>
            </wp:positionV>
            <wp:extent cx="6291580" cy="4163695"/>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1580" cy="4163695"/>
                    </a:xfrm>
                    <a:prstGeom prst="rect">
                      <a:avLst/>
                    </a:prstGeom>
                    <a:noFill/>
                  </pic:spPr>
                </pic:pic>
              </a:graphicData>
            </a:graphic>
          </wp:anchor>
        </w:drawing>
      </w:r>
    </w:p>
    <w:p w14:paraId="3181AA60" w14:textId="77777777" w:rsidR="00181103" w:rsidRDefault="00181103" w:rsidP="00583215">
      <w:pPr>
        <w:pStyle w:val="Heading1"/>
        <w:rPr>
          <w:sz w:val="22"/>
          <w:szCs w:val="22"/>
        </w:rPr>
      </w:pPr>
    </w:p>
    <w:p w14:paraId="6AFB4A0B" w14:textId="77777777" w:rsidR="00181103" w:rsidRDefault="00181103" w:rsidP="00583215">
      <w:pPr>
        <w:pStyle w:val="Heading1"/>
        <w:rPr>
          <w:sz w:val="22"/>
          <w:szCs w:val="22"/>
        </w:rPr>
      </w:pPr>
    </w:p>
    <w:p w14:paraId="53E361C3" w14:textId="77777777" w:rsidR="00181103" w:rsidRDefault="00181103" w:rsidP="00583215">
      <w:pPr>
        <w:pStyle w:val="Heading1"/>
        <w:rPr>
          <w:sz w:val="22"/>
          <w:szCs w:val="22"/>
        </w:rPr>
      </w:pPr>
    </w:p>
    <w:p w14:paraId="564A94D6" w14:textId="77777777" w:rsidR="00181103" w:rsidRDefault="00181103" w:rsidP="00583215">
      <w:pPr>
        <w:pStyle w:val="Heading1"/>
        <w:rPr>
          <w:sz w:val="22"/>
          <w:szCs w:val="22"/>
        </w:rPr>
      </w:pPr>
    </w:p>
    <w:p w14:paraId="6073A0F2" w14:textId="77777777" w:rsidR="00181103" w:rsidRDefault="00181103" w:rsidP="00583215">
      <w:pPr>
        <w:pStyle w:val="Heading1"/>
        <w:rPr>
          <w:sz w:val="22"/>
          <w:szCs w:val="22"/>
        </w:rPr>
      </w:pPr>
    </w:p>
    <w:p w14:paraId="429054BC" w14:textId="77777777" w:rsidR="00181103" w:rsidRDefault="00181103" w:rsidP="00583215">
      <w:pPr>
        <w:pStyle w:val="Heading1"/>
        <w:rPr>
          <w:sz w:val="22"/>
          <w:szCs w:val="22"/>
        </w:rPr>
      </w:pPr>
    </w:p>
    <w:p w14:paraId="0F9776D8" w14:textId="77777777" w:rsidR="00181103" w:rsidRDefault="00181103" w:rsidP="00583215">
      <w:pPr>
        <w:pStyle w:val="Heading1"/>
        <w:rPr>
          <w:sz w:val="22"/>
          <w:szCs w:val="22"/>
        </w:rPr>
      </w:pPr>
    </w:p>
    <w:p w14:paraId="45BE0179" w14:textId="77777777" w:rsidR="00181103" w:rsidRDefault="00181103" w:rsidP="00583215">
      <w:pPr>
        <w:pStyle w:val="Heading1"/>
        <w:rPr>
          <w:sz w:val="22"/>
          <w:szCs w:val="22"/>
        </w:rPr>
      </w:pPr>
    </w:p>
    <w:p w14:paraId="5710367A" w14:textId="77777777" w:rsidR="00181103" w:rsidRDefault="00181103" w:rsidP="00583215">
      <w:pPr>
        <w:pStyle w:val="Heading1"/>
        <w:rPr>
          <w:sz w:val="22"/>
          <w:szCs w:val="22"/>
        </w:rPr>
      </w:pPr>
    </w:p>
    <w:p w14:paraId="35622FE6" w14:textId="77777777" w:rsidR="00181103" w:rsidRDefault="00181103" w:rsidP="00583215">
      <w:pPr>
        <w:pStyle w:val="Heading1"/>
        <w:rPr>
          <w:sz w:val="22"/>
          <w:szCs w:val="22"/>
        </w:rPr>
      </w:pPr>
    </w:p>
    <w:p w14:paraId="785BB106" w14:textId="77777777" w:rsidR="00181103" w:rsidRDefault="00181103" w:rsidP="00583215">
      <w:pPr>
        <w:pStyle w:val="Heading1"/>
        <w:rPr>
          <w:sz w:val="22"/>
          <w:szCs w:val="22"/>
        </w:rPr>
      </w:pPr>
    </w:p>
    <w:p w14:paraId="0E6DB293" w14:textId="77777777" w:rsidR="003F3B75" w:rsidRDefault="003F3B75" w:rsidP="00583215">
      <w:pPr>
        <w:pStyle w:val="Heading1"/>
        <w:rPr>
          <w:b/>
          <w:bCs/>
          <w:sz w:val="20"/>
          <w:szCs w:val="20"/>
        </w:rPr>
      </w:pPr>
    </w:p>
    <w:p w14:paraId="3B99ECEE" w14:textId="77777777" w:rsidR="003F3B75" w:rsidRDefault="003F3B75" w:rsidP="00583215">
      <w:pPr>
        <w:pStyle w:val="Heading1"/>
        <w:rPr>
          <w:b/>
          <w:bCs/>
          <w:sz w:val="20"/>
          <w:szCs w:val="20"/>
        </w:rPr>
      </w:pPr>
    </w:p>
    <w:p w14:paraId="31B463AA" w14:textId="77777777" w:rsidR="003F3B75" w:rsidRDefault="003F3B75" w:rsidP="00583215">
      <w:pPr>
        <w:pStyle w:val="Heading1"/>
        <w:rPr>
          <w:b/>
          <w:bCs/>
          <w:sz w:val="20"/>
          <w:szCs w:val="20"/>
        </w:rPr>
      </w:pPr>
    </w:p>
    <w:p w14:paraId="019F72A3" w14:textId="1B233BA8" w:rsidR="00583215" w:rsidRPr="00181103" w:rsidRDefault="00583215" w:rsidP="00583215">
      <w:pPr>
        <w:pStyle w:val="Heading1"/>
        <w:rPr>
          <w:b/>
          <w:bCs/>
          <w:sz w:val="20"/>
          <w:szCs w:val="20"/>
        </w:rPr>
      </w:pPr>
      <w:r w:rsidRPr="00181103">
        <w:rPr>
          <w:b/>
          <w:bCs/>
          <w:sz w:val="20"/>
          <w:szCs w:val="20"/>
        </w:rPr>
        <w:t>Figure 4 - Process map example: making a cup of tea</w:t>
      </w:r>
    </w:p>
    <w:p w14:paraId="5CFD8C43" w14:textId="77777777" w:rsidR="00583215" w:rsidRPr="00181103" w:rsidRDefault="00583215" w:rsidP="00583215">
      <w:pPr>
        <w:pStyle w:val="Heading1"/>
        <w:rPr>
          <w:sz w:val="22"/>
          <w:szCs w:val="22"/>
        </w:rPr>
      </w:pPr>
      <w:r w:rsidRPr="00181103">
        <w:rPr>
          <w:sz w:val="22"/>
          <w:szCs w:val="22"/>
        </w:rPr>
        <w:t xml:space="preserve"> </w:t>
      </w:r>
    </w:p>
    <w:p w14:paraId="2DD0601F" w14:textId="77777777" w:rsidR="003F3B75" w:rsidRDefault="003F3B75" w:rsidP="00583215">
      <w:pPr>
        <w:pStyle w:val="Heading1"/>
        <w:rPr>
          <w:b/>
          <w:bCs/>
          <w:sz w:val="24"/>
          <w:szCs w:val="24"/>
        </w:rPr>
      </w:pPr>
    </w:p>
    <w:p w14:paraId="73F01198" w14:textId="77777777" w:rsidR="003F3B75" w:rsidRDefault="003F3B75" w:rsidP="00583215">
      <w:pPr>
        <w:pStyle w:val="Heading1"/>
        <w:rPr>
          <w:b/>
          <w:bCs/>
          <w:sz w:val="24"/>
          <w:szCs w:val="24"/>
        </w:rPr>
      </w:pPr>
    </w:p>
    <w:p w14:paraId="3A1B001F" w14:textId="77777777" w:rsidR="003F3B75" w:rsidRDefault="003F3B75" w:rsidP="00583215">
      <w:pPr>
        <w:pStyle w:val="Heading1"/>
        <w:rPr>
          <w:b/>
          <w:bCs/>
          <w:sz w:val="24"/>
          <w:szCs w:val="24"/>
        </w:rPr>
      </w:pPr>
    </w:p>
    <w:p w14:paraId="178CF937" w14:textId="77777777" w:rsidR="003F3B75" w:rsidRDefault="003F3B75" w:rsidP="00583215">
      <w:pPr>
        <w:pStyle w:val="Heading1"/>
        <w:rPr>
          <w:b/>
          <w:bCs/>
          <w:sz w:val="24"/>
          <w:szCs w:val="24"/>
        </w:rPr>
      </w:pPr>
    </w:p>
    <w:p w14:paraId="67603886" w14:textId="77777777" w:rsidR="003F3B75" w:rsidRDefault="003F3B75" w:rsidP="00583215">
      <w:pPr>
        <w:pStyle w:val="Heading1"/>
        <w:rPr>
          <w:b/>
          <w:bCs/>
          <w:sz w:val="24"/>
          <w:szCs w:val="24"/>
        </w:rPr>
      </w:pPr>
    </w:p>
    <w:p w14:paraId="5B008C6B" w14:textId="77777777" w:rsidR="003F3B75" w:rsidRDefault="003F3B75" w:rsidP="00583215">
      <w:pPr>
        <w:pStyle w:val="Heading1"/>
        <w:rPr>
          <w:b/>
          <w:bCs/>
          <w:sz w:val="24"/>
          <w:szCs w:val="24"/>
        </w:rPr>
      </w:pPr>
    </w:p>
    <w:p w14:paraId="10043AE0" w14:textId="77777777" w:rsidR="003F3B75" w:rsidRDefault="003F3B75" w:rsidP="00583215">
      <w:pPr>
        <w:pStyle w:val="Heading1"/>
        <w:rPr>
          <w:b/>
          <w:bCs/>
          <w:sz w:val="24"/>
          <w:szCs w:val="24"/>
        </w:rPr>
      </w:pPr>
    </w:p>
    <w:p w14:paraId="5120BBE7" w14:textId="77777777" w:rsidR="003F3B75" w:rsidRDefault="003F3B75" w:rsidP="00583215">
      <w:pPr>
        <w:pStyle w:val="Heading1"/>
        <w:rPr>
          <w:b/>
          <w:bCs/>
          <w:sz w:val="24"/>
          <w:szCs w:val="24"/>
        </w:rPr>
      </w:pPr>
    </w:p>
    <w:p w14:paraId="67F3BC3C" w14:textId="77777777" w:rsidR="003F3B75" w:rsidRDefault="003F3B75" w:rsidP="00583215">
      <w:pPr>
        <w:pStyle w:val="Heading1"/>
        <w:rPr>
          <w:b/>
          <w:bCs/>
          <w:sz w:val="24"/>
          <w:szCs w:val="24"/>
        </w:rPr>
      </w:pPr>
    </w:p>
    <w:p w14:paraId="05FAD743" w14:textId="30FFBFD9" w:rsidR="00583215" w:rsidRPr="00181103" w:rsidRDefault="00583215" w:rsidP="00583215">
      <w:pPr>
        <w:pStyle w:val="Heading1"/>
        <w:rPr>
          <w:b/>
          <w:bCs/>
          <w:sz w:val="24"/>
          <w:szCs w:val="24"/>
        </w:rPr>
      </w:pPr>
      <w:r w:rsidRPr="00181103">
        <w:rPr>
          <w:b/>
          <w:bCs/>
          <w:sz w:val="24"/>
          <w:szCs w:val="24"/>
        </w:rPr>
        <w:t>How will we know a change is an improvement?</w:t>
      </w:r>
    </w:p>
    <w:p w14:paraId="4806B439" w14:textId="70A33A7F" w:rsidR="00583215" w:rsidRPr="00181103" w:rsidRDefault="00583215" w:rsidP="00583215">
      <w:pPr>
        <w:pStyle w:val="Heading1"/>
        <w:rPr>
          <w:color w:val="auto"/>
          <w:sz w:val="22"/>
          <w:szCs w:val="22"/>
        </w:rPr>
      </w:pPr>
      <w:r w:rsidRPr="00181103">
        <w:rPr>
          <w:color w:val="auto"/>
          <w:sz w:val="22"/>
          <w:szCs w:val="22"/>
        </w:rPr>
        <w:t>We measure!</w:t>
      </w:r>
    </w:p>
    <w:p w14:paraId="1129436F" w14:textId="77777777" w:rsidR="00181103" w:rsidRDefault="00583215" w:rsidP="00583215">
      <w:pPr>
        <w:pStyle w:val="Heading1"/>
        <w:rPr>
          <w:color w:val="auto"/>
          <w:sz w:val="22"/>
          <w:szCs w:val="22"/>
        </w:rPr>
      </w:pPr>
      <w:r w:rsidRPr="00181103">
        <w:rPr>
          <w:color w:val="auto"/>
          <w:sz w:val="22"/>
          <w:szCs w:val="22"/>
        </w:rPr>
        <w:t xml:space="preserve">Rigorous, real time measurement is a key part of QI and should drive your project. </w:t>
      </w:r>
    </w:p>
    <w:p w14:paraId="15E1556F" w14:textId="770CA634" w:rsidR="00583215" w:rsidRPr="00181103" w:rsidRDefault="00583215" w:rsidP="00583215">
      <w:pPr>
        <w:pStyle w:val="Heading1"/>
        <w:rPr>
          <w:color w:val="auto"/>
          <w:sz w:val="22"/>
          <w:szCs w:val="22"/>
        </w:rPr>
      </w:pPr>
      <w:r w:rsidRPr="00181103">
        <w:rPr>
          <w:color w:val="auto"/>
          <w:sz w:val="22"/>
          <w:szCs w:val="22"/>
        </w:rPr>
        <w:t>We need measurement to understand:</w:t>
      </w:r>
    </w:p>
    <w:p w14:paraId="00973575" w14:textId="301A2C9B" w:rsidR="00583215" w:rsidRPr="00181103" w:rsidRDefault="00583215" w:rsidP="00AF6209">
      <w:pPr>
        <w:pStyle w:val="Heading1"/>
        <w:numPr>
          <w:ilvl w:val="0"/>
          <w:numId w:val="21"/>
        </w:numPr>
        <w:rPr>
          <w:color w:val="auto"/>
          <w:sz w:val="22"/>
          <w:szCs w:val="22"/>
        </w:rPr>
      </w:pPr>
      <w:r w:rsidRPr="00181103">
        <w:rPr>
          <w:color w:val="auto"/>
          <w:sz w:val="22"/>
          <w:szCs w:val="22"/>
        </w:rPr>
        <w:t>Current performance</w:t>
      </w:r>
    </w:p>
    <w:p w14:paraId="43EA6A79" w14:textId="3896A85F" w:rsidR="00583215" w:rsidRPr="00181103" w:rsidRDefault="00583215" w:rsidP="00AF6209">
      <w:pPr>
        <w:pStyle w:val="Heading1"/>
        <w:numPr>
          <w:ilvl w:val="0"/>
          <w:numId w:val="21"/>
        </w:numPr>
        <w:rPr>
          <w:color w:val="auto"/>
          <w:sz w:val="22"/>
          <w:szCs w:val="22"/>
        </w:rPr>
      </w:pPr>
      <w:r w:rsidRPr="00181103">
        <w:rPr>
          <w:color w:val="auto"/>
          <w:sz w:val="22"/>
          <w:szCs w:val="22"/>
        </w:rPr>
        <w:t>If a change is an improvement</w:t>
      </w:r>
    </w:p>
    <w:p w14:paraId="13037ACE" w14:textId="7919F947" w:rsidR="00583215" w:rsidRPr="00181103" w:rsidRDefault="00583215" w:rsidP="00AF6209">
      <w:pPr>
        <w:pStyle w:val="Heading1"/>
        <w:numPr>
          <w:ilvl w:val="0"/>
          <w:numId w:val="21"/>
        </w:numPr>
        <w:rPr>
          <w:color w:val="auto"/>
          <w:sz w:val="22"/>
          <w:szCs w:val="22"/>
        </w:rPr>
      </w:pPr>
      <w:r w:rsidRPr="00181103">
        <w:rPr>
          <w:color w:val="auto"/>
          <w:sz w:val="22"/>
          <w:szCs w:val="22"/>
        </w:rPr>
        <w:t>Variation</w:t>
      </w:r>
    </w:p>
    <w:p w14:paraId="078ADD6C" w14:textId="7E9C3BB9" w:rsidR="00583215" w:rsidRPr="00181103" w:rsidRDefault="00583215" w:rsidP="00AF6209">
      <w:pPr>
        <w:pStyle w:val="Heading1"/>
        <w:numPr>
          <w:ilvl w:val="0"/>
          <w:numId w:val="21"/>
        </w:numPr>
        <w:rPr>
          <w:color w:val="auto"/>
          <w:sz w:val="22"/>
          <w:szCs w:val="22"/>
        </w:rPr>
      </w:pPr>
      <w:r w:rsidRPr="00181103">
        <w:rPr>
          <w:color w:val="auto"/>
          <w:sz w:val="22"/>
          <w:szCs w:val="22"/>
        </w:rPr>
        <w:t>How to tell an improvement story</w:t>
      </w:r>
    </w:p>
    <w:p w14:paraId="755D2EA1" w14:textId="4B5781B7" w:rsidR="00583215" w:rsidRPr="00181103" w:rsidRDefault="00583215" w:rsidP="00AF6209">
      <w:pPr>
        <w:pStyle w:val="Heading1"/>
        <w:numPr>
          <w:ilvl w:val="0"/>
          <w:numId w:val="21"/>
        </w:numPr>
        <w:rPr>
          <w:color w:val="auto"/>
          <w:sz w:val="22"/>
          <w:szCs w:val="22"/>
        </w:rPr>
      </w:pPr>
      <w:r w:rsidRPr="00181103">
        <w:rPr>
          <w:color w:val="auto"/>
          <w:sz w:val="22"/>
          <w:szCs w:val="22"/>
        </w:rPr>
        <w:t>Progress and sustainability.</w:t>
      </w:r>
    </w:p>
    <w:p w14:paraId="2D84AAE5" w14:textId="77777777" w:rsidR="003F3B75" w:rsidRDefault="003F3B75" w:rsidP="00583215">
      <w:pPr>
        <w:pStyle w:val="Heading1"/>
        <w:rPr>
          <w:b/>
          <w:bCs/>
          <w:color w:val="auto"/>
          <w:sz w:val="22"/>
          <w:szCs w:val="22"/>
        </w:rPr>
      </w:pPr>
    </w:p>
    <w:p w14:paraId="12D2D1C0" w14:textId="4726908F" w:rsidR="00583215" w:rsidRPr="00181103" w:rsidRDefault="00583215" w:rsidP="00583215">
      <w:pPr>
        <w:pStyle w:val="Heading1"/>
        <w:rPr>
          <w:b/>
          <w:bCs/>
          <w:color w:val="auto"/>
          <w:sz w:val="22"/>
          <w:szCs w:val="22"/>
        </w:rPr>
      </w:pPr>
      <w:r w:rsidRPr="00181103">
        <w:rPr>
          <w:b/>
          <w:bCs/>
          <w:color w:val="auto"/>
          <w:sz w:val="22"/>
          <w:szCs w:val="22"/>
        </w:rPr>
        <w:t>How do you measure for improvement?</w:t>
      </w:r>
    </w:p>
    <w:p w14:paraId="3CC55E95" w14:textId="1B518F6F" w:rsidR="00583215" w:rsidRPr="00181103" w:rsidRDefault="00583215" w:rsidP="00AF6209">
      <w:pPr>
        <w:pStyle w:val="Heading1"/>
        <w:numPr>
          <w:ilvl w:val="0"/>
          <w:numId w:val="8"/>
        </w:numPr>
        <w:rPr>
          <w:color w:val="auto"/>
          <w:sz w:val="22"/>
          <w:szCs w:val="22"/>
        </w:rPr>
      </w:pPr>
      <w:r w:rsidRPr="00181103">
        <w:rPr>
          <w:color w:val="auto"/>
          <w:sz w:val="22"/>
          <w:szCs w:val="22"/>
        </w:rPr>
        <w:t>Decide aim</w:t>
      </w:r>
    </w:p>
    <w:p w14:paraId="7ACA5DEE" w14:textId="55777C25" w:rsidR="00583215" w:rsidRPr="00181103" w:rsidRDefault="00583215" w:rsidP="00AF6209">
      <w:pPr>
        <w:pStyle w:val="Heading1"/>
        <w:numPr>
          <w:ilvl w:val="0"/>
          <w:numId w:val="8"/>
        </w:numPr>
        <w:rPr>
          <w:color w:val="auto"/>
          <w:sz w:val="22"/>
          <w:szCs w:val="22"/>
        </w:rPr>
      </w:pPr>
      <w:r w:rsidRPr="00181103">
        <w:rPr>
          <w:color w:val="auto"/>
          <w:sz w:val="22"/>
          <w:szCs w:val="22"/>
        </w:rPr>
        <w:t>Choose measures</w:t>
      </w:r>
    </w:p>
    <w:p w14:paraId="40827191" w14:textId="63E27972" w:rsidR="00583215" w:rsidRPr="00181103" w:rsidRDefault="00583215" w:rsidP="00AF6209">
      <w:pPr>
        <w:pStyle w:val="Heading1"/>
        <w:numPr>
          <w:ilvl w:val="0"/>
          <w:numId w:val="8"/>
        </w:numPr>
        <w:rPr>
          <w:color w:val="auto"/>
          <w:sz w:val="22"/>
          <w:szCs w:val="22"/>
        </w:rPr>
      </w:pPr>
      <w:r w:rsidRPr="00181103">
        <w:rPr>
          <w:color w:val="auto"/>
          <w:sz w:val="22"/>
          <w:szCs w:val="22"/>
        </w:rPr>
        <w:t>Define measures</w:t>
      </w:r>
    </w:p>
    <w:p w14:paraId="674B9620" w14:textId="0259FABC" w:rsidR="00583215" w:rsidRPr="00181103" w:rsidRDefault="00583215" w:rsidP="00AF6209">
      <w:pPr>
        <w:pStyle w:val="Heading1"/>
        <w:numPr>
          <w:ilvl w:val="0"/>
          <w:numId w:val="8"/>
        </w:numPr>
        <w:rPr>
          <w:color w:val="auto"/>
          <w:sz w:val="22"/>
          <w:szCs w:val="22"/>
        </w:rPr>
      </w:pPr>
      <w:r w:rsidRPr="00181103">
        <w:rPr>
          <w:color w:val="auto"/>
          <w:sz w:val="22"/>
          <w:szCs w:val="22"/>
        </w:rPr>
        <w:t>Collect data</w:t>
      </w:r>
    </w:p>
    <w:p w14:paraId="59CB2A48" w14:textId="50F4BC7D" w:rsidR="00583215" w:rsidRPr="00181103" w:rsidRDefault="00583215" w:rsidP="00AF6209">
      <w:pPr>
        <w:pStyle w:val="Heading1"/>
        <w:numPr>
          <w:ilvl w:val="0"/>
          <w:numId w:val="8"/>
        </w:numPr>
        <w:rPr>
          <w:color w:val="auto"/>
          <w:sz w:val="22"/>
          <w:szCs w:val="22"/>
        </w:rPr>
      </w:pPr>
      <w:r w:rsidRPr="00181103">
        <w:rPr>
          <w:color w:val="auto"/>
          <w:sz w:val="22"/>
          <w:szCs w:val="22"/>
        </w:rPr>
        <w:t>Analyse data</w:t>
      </w:r>
    </w:p>
    <w:p w14:paraId="6221F222" w14:textId="57EFD81C" w:rsidR="00583215" w:rsidRPr="00181103" w:rsidRDefault="00583215" w:rsidP="00AF6209">
      <w:pPr>
        <w:pStyle w:val="Heading1"/>
        <w:numPr>
          <w:ilvl w:val="0"/>
          <w:numId w:val="8"/>
        </w:numPr>
        <w:rPr>
          <w:color w:val="auto"/>
          <w:sz w:val="22"/>
          <w:szCs w:val="22"/>
        </w:rPr>
      </w:pPr>
      <w:r w:rsidRPr="00181103">
        <w:rPr>
          <w:color w:val="auto"/>
          <w:sz w:val="22"/>
          <w:szCs w:val="22"/>
        </w:rPr>
        <w:t>Review and report</w:t>
      </w:r>
    </w:p>
    <w:p w14:paraId="4B52E45B" w14:textId="01EA87C3" w:rsidR="00583215" w:rsidRPr="00181103" w:rsidRDefault="00583215" w:rsidP="00AF6209">
      <w:pPr>
        <w:pStyle w:val="Heading1"/>
        <w:numPr>
          <w:ilvl w:val="0"/>
          <w:numId w:val="8"/>
        </w:numPr>
        <w:rPr>
          <w:color w:val="auto"/>
          <w:sz w:val="22"/>
          <w:szCs w:val="22"/>
        </w:rPr>
      </w:pPr>
      <w:r w:rsidRPr="00181103">
        <w:rPr>
          <w:color w:val="auto"/>
          <w:sz w:val="22"/>
          <w:szCs w:val="22"/>
        </w:rPr>
        <w:t>Repeat steps 4-6.</w:t>
      </w:r>
    </w:p>
    <w:p w14:paraId="460F6760" w14:textId="1D66F6B8" w:rsidR="00583215" w:rsidRPr="00181103" w:rsidRDefault="00181103" w:rsidP="00583215">
      <w:pPr>
        <w:pStyle w:val="Heading1"/>
        <w:rPr>
          <w:color w:val="auto"/>
          <w:sz w:val="22"/>
          <w:szCs w:val="22"/>
        </w:rPr>
      </w:pPr>
      <w:r>
        <w:rPr>
          <w:noProof/>
          <w:color w:val="auto"/>
          <w:sz w:val="22"/>
          <w:szCs w:val="22"/>
        </w:rPr>
        <w:drawing>
          <wp:anchor distT="0" distB="0" distL="114300" distR="114300" simplePos="0" relativeHeight="251666432" behindDoc="0" locked="0" layoutInCell="1" allowOverlap="1" wp14:anchorId="5728E40F" wp14:editId="401F7C6D">
            <wp:simplePos x="0" y="0"/>
            <wp:positionH relativeFrom="column">
              <wp:posOffset>1485900</wp:posOffset>
            </wp:positionH>
            <wp:positionV relativeFrom="paragraph">
              <wp:posOffset>246380</wp:posOffset>
            </wp:positionV>
            <wp:extent cx="2578735" cy="249364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8735" cy="2493645"/>
                    </a:xfrm>
                    <a:prstGeom prst="rect">
                      <a:avLst/>
                    </a:prstGeom>
                    <a:noFill/>
                  </pic:spPr>
                </pic:pic>
              </a:graphicData>
            </a:graphic>
          </wp:anchor>
        </w:drawing>
      </w:r>
    </w:p>
    <w:p w14:paraId="57FDB26D" w14:textId="77777777" w:rsidR="00583215" w:rsidRPr="00181103" w:rsidRDefault="00583215" w:rsidP="00583215">
      <w:pPr>
        <w:pStyle w:val="Heading1"/>
        <w:rPr>
          <w:color w:val="auto"/>
          <w:sz w:val="22"/>
          <w:szCs w:val="22"/>
        </w:rPr>
      </w:pPr>
    </w:p>
    <w:p w14:paraId="6283658D" w14:textId="77777777" w:rsidR="00181103" w:rsidRDefault="00181103" w:rsidP="00583215">
      <w:pPr>
        <w:pStyle w:val="Heading1"/>
        <w:rPr>
          <w:color w:val="auto"/>
          <w:sz w:val="22"/>
          <w:szCs w:val="22"/>
        </w:rPr>
      </w:pPr>
    </w:p>
    <w:p w14:paraId="39BA9896" w14:textId="77777777" w:rsidR="00181103" w:rsidRDefault="00181103" w:rsidP="00583215">
      <w:pPr>
        <w:pStyle w:val="Heading1"/>
        <w:rPr>
          <w:color w:val="auto"/>
          <w:sz w:val="22"/>
          <w:szCs w:val="22"/>
        </w:rPr>
      </w:pPr>
    </w:p>
    <w:p w14:paraId="31154217" w14:textId="77777777" w:rsidR="00181103" w:rsidRDefault="00181103" w:rsidP="00583215">
      <w:pPr>
        <w:pStyle w:val="Heading1"/>
        <w:rPr>
          <w:color w:val="auto"/>
          <w:sz w:val="22"/>
          <w:szCs w:val="22"/>
        </w:rPr>
      </w:pPr>
    </w:p>
    <w:p w14:paraId="520C5C5B" w14:textId="77777777" w:rsidR="00181103" w:rsidRDefault="00181103" w:rsidP="00583215">
      <w:pPr>
        <w:pStyle w:val="Heading1"/>
        <w:rPr>
          <w:color w:val="auto"/>
          <w:sz w:val="22"/>
          <w:szCs w:val="22"/>
        </w:rPr>
      </w:pPr>
    </w:p>
    <w:p w14:paraId="13CABABA" w14:textId="77777777" w:rsidR="00181103" w:rsidRDefault="00181103" w:rsidP="00583215">
      <w:pPr>
        <w:pStyle w:val="Heading1"/>
        <w:rPr>
          <w:color w:val="auto"/>
          <w:sz w:val="22"/>
          <w:szCs w:val="22"/>
        </w:rPr>
      </w:pPr>
    </w:p>
    <w:p w14:paraId="7BD0FB5F" w14:textId="77777777" w:rsidR="00181103" w:rsidRDefault="00181103" w:rsidP="00583215">
      <w:pPr>
        <w:pStyle w:val="Heading1"/>
        <w:rPr>
          <w:color w:val="auto"/>
          <w:sz w:val="22"/>
          <w:szCs w:val="22"/>
        </w:rPr>
      </w:pPr>
    </w:p>
    <w:p w14:paraId="4264F3BB" w14:textId="77777777" w:rsidR="00181103" w:rsidRDefault="00181103" w:rsidP="00583215">
      <w:pPr>
        <w:pStyle w:val="Heading1"/>
        <w:rPr>
          <w:color w:val="auto"/>
          <w:sz w:val="22"/>
          <w:szCs w:val="22"/>
        </w:rPr>
      </w:pPr>
    </w:p>
    <w:p w14:paraId="7EFB34C8" w14:textId="77777777" w:rsidR="00181103" w:rsidRDefault="00181103" w:rsidP="00583215">
      <w:pPr>
        <w:pStyle w:val="Heading1"/>
        <w:rPr>
          <w:color w:val="auto"/>
          <w:sz w:val="22"/>
          <w:szCs w:val="22"/>
        </w:rPr>
      </w:pPr>
    </w:p>
    <w:p w14:paraId="3AB2F6A9" w14:textId="35E72174" w:rsidR="00583215" w:rsidRPr="00181103" w:rsidRDefault="00583215" w:rsidP="00583215">
      <w:pPr>
        <w:pStyle w:val="Heading1"/>
        <w:rPr>
          <w:b/>
          <w:bCs/>
          <w:color w:val="00B0F0"/>
          <w:sz w:val="20"/>
          <w:szCs w:val="20"/>
        </w:rPr>
      </w:pPr>
      <w:r w:rsidRPr="00181103">
        <w:rPr>
          <w:b/>
          <w:bCs/>
          <w:color w:val="00B0F0"/>
          <w:sz w:val="20"/>
          <w:szCs w:val="20"/>
        </w:rPr>
        <w:t>Figure 5 - Seven steps for measurement</w:t>
      </w:r>
    </w:p>
    <w:p w14:paraId="7EAD7CEB" w14:textId="77777777" w:rsidR="00583215" w:rsidRPr="00181103" w:rsidRDefault="00583215" w:rsidP="00583215">
      <w:pPr>
        <w:pStyle w:val="Heading1"/>
        <w:rPr>
          <w:color w:val="auto"/>
          <w:sz w:val="22"/>
          <w:szCs w:val="22"/>
        </w:rPr>
      </w:pPr>
    </w:p>
    <w:p w14:paraId="00D95699" w14:textId="77777777" w:rsidR="003F3B75" w:rsidRDefault="003F3B75" w:rsidP="00583215">
      <w:pPr>
        <w:pStyle w:val="Heading1"/>
        <w:rPr>
          <w:color w:val="auto"/>
          <w:sz w:val="22"/>
          <w:szCs w:val="22"/>
        </w:rPr>
      </w:pPr>
    </w:p>
    <w:p w14:paraId="331D29F1" w14:textId="559CF113" w:rsidR="00583215" w:rsidRPr="00181103" w:rsidRDefault="00583215" w:rsidP="00583215">
      <w:pPr>
        <w:pStyle w:val="Heading1"/>
        <w:rPr>
          <w:color w:val="auto"/>
          <w:sz w:val="22"/>
          <w:szCs w:val="22"/>
        </w:rPr>
      </w:pPr>
      <w:r w:rsidRPr="00181103">
        <w:rPr>
          <w:color w:val="auto"/>
          <w:sz w:val="22"/>
          <w:szCs w:val="22"/>
        </w:rPr>
        <w:t>There are four types of measures needed:</w:t>
      </w:r>
    </w:p>
    <w:p w14:paraId="00DEDCEB" w14:textId="2100011E" w:rsidR="00583215" w:rsidRPr="00181103" w:rsidRDefault="00583215" w:rsidP="00AF6209">
      <w:pPr>
        <w:pStyle w:val="Heading1"/>
        <w:numPr>
          <w:ilvl w:val="0"/>
          <w:numId w:val="9"/>
        </w:numPr>
        <w:rPr>
          <w:color w:val="auto"/>
          <w:sz w:val="22"/>
          <w:szCs w:val="22"/>
        </w:rPr>
      </w:pPr>
      <w:r w:rsidRPr="00181103">
        <w:rPr>
          <w:b/>
          <w:bCs/>
          <w:color w:val="auto"/>
          <w:sz w:val="22"/>
          <w:szCs w:val="22"/>
        </w:rPr>
        <w:t>Outcome measure</w:t>
      </w:r>
      <w:r w:rsidRPr="00181103">
        <w:rPr>
          <w:color w:val="auto"/>
          <w:sz w:val="22"/>
          <w:szCs w:val="22"/>
        </w:rPr>
        <w:t>: this is your aim and should relate directly to the patient/population</w:t>
      </w:r>
    </w:p>
    <w:p w14:paraId="00CDD919" w14:textId="24D711D2" w:rsidR="00583215" w:rsidRPr="00181103" w:rsidRDefault="00583215" w:rsidP="00AF6209">
      <w:pPr>
        <w:pStyle w:val="Heading1"/>
        <w:numPr>
          <w:ilvl w:val="0"/>
          <w:numId w:val="9"/>
        </w:numPr>
        <w:rPr>
          <w:color w:val="auto"/>
          <w:sz w:val="22"/>
          <w:szCs w:val="22"/>
        </w:rPr>
      </w:pPr>
      <w:r w:rsidRPr="00181103">
        <w:rPr>
          <w:b/>
          <w:bCs/>
          <w:color w:val="auto"/>
          <w:sz w:val="22"/>
          <w:szCs w:val="22"/>
        </w:rPr>
        <w:t>Process measures</w:t>
      </w:r>
      <w:r w:rsidRPr="00181103">
        <w:rPr>
          <w:color w:val="auto"/>
          <w:sz w:val="22"/>
          <w:szCs w:val="22"/>
        </w:rPr>
        <w:t>: measuring the integral aspects of your system e.g. percentage pathways completed</w:t>
      </w:r>
    </w:p>
    <w:p w14:paraId="740E509F" w14:textId="57A16A8A" w:rsidR="00583215" w:rsidRPr="00181103" w:rsidRDefault="00583215" w:rsidP="00AF6209">
      <w:pPr>
        <w:pStyle w:val="Heading1"/>
        <w:numPr>
          <w:ilvl w:val="0"/>
          <w:numId w:val="9"/>
        </w:numPr>
        <w:rPr>
          <w:color w:val="auto"/>
          <w:sz w:val="22"/>
          <w:szCs w:val="22"/>
        </w:rPr>
      </w:pPr>
      <w:r w:rsidRPr="00181103">
        <w:rPr>
          <w:b/>
          <w:bCs/>
          <w:color w:val="auto"/>
          <w:sz w:val="22"/>
          <w:szCs w:val="22"/>
        </w:rPr>
        <w:t>Balancing measures</w:t>
      </w:r>
      <w:r w:rsidRPr="00181103">
        <w:rPr>
          <w:color w:val="auto"/>
          <w:sz w:val="22"/>
          <w:szCs w:val="22"/>
        </w:rPr>
        <w:t>: the knock-on effects of your project</w:t>
      </w:r>
    </w:p>
    <w:p w14:paraId="6437E678" w14:textId="21B79D1C" w:rsidR="00583215" w:rsidRPr="00181103" w:rsidRDefault="00583215" w:rsidP="00181103">
      <w:pPr>
        <w:pStyle w:val="Heading1"/>
        <w:rPr>
          <w:i/>
          <w:iCs/>
          <w:color w:val="auto"/>
          <w:sz w:val="22"/>
          <w:szCs w:val="22"/>
        </w:rPr>
      </w:pPr>
      <w:r w:rsidRPr="00181103">
        <w:rPr>
          <w:i/>
          <w:iCs/>
          <w:color w:val="auto"/>
          <w:sz w:val="22"/>
          <w:szCs w:val="22"/>
        </w:rPr>
        <w:t>Financial measure</w:t>
      </w:r>
      <w:r w:rsidR="00181103">
        <w:rPr>
          <w:i/>
          <w:iCs/>
          <w:color w:val="auto"/>
          <w:sz w:val="22"/>
          <w:szCs w:val="22"/>
        </w:rPr>
        <w:t xml:space="preserve"> </w:t>
      </w:r>
      <w:r w:rsidRPr="00181103">
        <w:rPr>
          <w:i/>
          <w:iCs/>
          <w:color w:val="auto"/>
          <w:sz w:val="22"/>
          <w:szCs w:val="22"/>
        </w:rPr>
        <w:t xml:space="preserve">should not drive your </w:t>
      </w:r>
      <w:r w:rsidR="00181103" w:rsidRPr="00181103">
        <w:rPr>
          <w:i/>
          <w:iCs/>
          <w:color w:val="auto"/>
          <w:sz w:val="22"/>
          <w:szCs w:val="22"/>
        </w:rPr>
        <w:t>project but</w:t>
      </w:r>
      <w:r w:rsidRPr="00181103">
        <w:rPr>
          <w:i/>
          <w:iCs/>
          <w:color w:val="auto"/>
          <w:sz w:val="22"/>
          <w:szCs w:val="22"/>
        </w:rPr>
        <w:t xml:space="preserve"> need to be understood.</w:t>
      </w:r>
    </w:p>
    <w:p w14:paraId="4F91811B" w14:textId="77777777" w:rsidR="00583215" w:rsidRPr="00181103" w:rsidRDefault="00583215" w:rsidP="00583215">
      <w:pPr>
        <w:pStyle w:val="Heading1"/>
        <w:rPr>
          <w:sz w:val="22"/>
          <w:szCs w:val="22"/>
        </w:rPr>
      </w:pPr>
      <w:r w:rsidRPr="00181103">
        <w:rPr>
          <w:sz w:val="22"/>
          <w:szCs w:val="22"/>
        </w:rPr>
        <w:t xml:space="preserve"> </w:t>
      </w:r>
    </w:p>
    <w:p w14:paraId="1C12B7C9" w14:textId="1C13019B" w:rsidR="00583215" w:rsidRPr="00181103" w:rsidRDefault="00583215" w:rsidP="00583215">
      <w:pPr>
        <w:pStyle w:val="Heading1"/>
        <w:rPr>
          <w:b/>
          <w:bCs/>
          <w:sz w:val="22"/>
          <w:szCs w:val="22"/>
        </w:rPr>
      </w:pPr>
      <w:r w:rsidRPr="00181103">
        <w:rPr>
          <w:b/>
          <w:bCs/>
          <w:sz w:val="22"/>
          <w:szCs w:val="22"/>
        </w:rPr>
        <w:t>Example</w:t>
      </w:r>
    </w:p>
    <w:p w14:paraId="6A33D8BC" w14:textId="77777777" w:rsidR="00181103" w:rsidRPr="00181103" w:rsidRDefault="00181103" w:rsidP="00181103">
      <w:pPr>
        <w:pStyle w:val="BodyText"/>
        <w:spacing w:before="1"/>
        <w:rPr>
          <w:rFonts w:asciiTheme="majorHAnsi" w:hAnsiTheme="majorHAnsi" w:cstheme="majorHAnsi"/>
        </w:rPr>
      </w:pPr>
      <w:r w:rsidRPr="00181103">
        <w:rPr>
          <w:rFonts w:asciiTheme="majorHAnsi" w:hAnsiTheme="majorHAnsi" w:cstheme="majorHAnsi"/>
        </w:rPr>
        <w:t>Aim: Reduce pressure sores by 50% in six months.</w:t>
      </w:r>
    </w:p>
    <w:p w14:paraId="620E84A7" w14:textId="77777777" w:rsidR="00181103" w:rsidRPr="00181103" w:rsidRDefault="00181103" w:rsidP="00181103">
      <w:pPr>
        <w:pStyle w:val="BodyText"/>
        <w:spacing w:before="8"/>
        <w:rPr>
          <w:rFonts w:asciiTheme="majorHAnsi" w:hAnsiTheme="majorHAnsi" w:cstheme="majorHAnsi"/>
          <w:sz w:val="19"/>
        </w:rPr>
      </w:pPr>
    </w:p>
    <w:p w14:paraId="6203EB22" w14:textId="77777777" w:rsidR="00181103" w:rsidRPr="00181103" w:rsidRDefault="00181103" w:rsidP="00181103">
      <w:pPr>
        <w:widowControl w:val="0"/>
        <w:tabs>
          <w:tab w:val="left" w:pos="2161"/>
        </w:tabs>
        <w:autoSpaceDE w:val="0"/>
        <w:autoSpaceDN w:val="0"/>
        <w:spacing w:after="0"/>
        <w:rPr>
          <w:rFonts w:asciiTheme="majorHAnsi" w:hAnsiTheme="majorHAnsi" w:cstheme="majorHAnsi"/>
        </w:rPr>
      </w:pPr>
      <w:r w:rsidRPr="00181103">
        <w:rPr>
          <w:rFonts w:asciiTheme="majorHAnsi" w:hAnsiTheme="majorHAnsi" w:cstheme="majorHAnsi"/>
          <w:b/>
        </w:rPr>
        <w:t>Outcome</w:t>
      </w:r>
      <w:r w:rsidRPr="00181103">
        <w:rPr>
          <w:rFonts w:asciiTheme="majorHAnsi" w:hAnsiTheme="majorHAnsi" w:cstheme="majorHAnsi"/>
          <w:b/>
          <w:spacing w:val="-2"/>
        </w:rPr>
        <w:t xml:space="preserve"> </w:t>
      </w:r>
      <w:r w:rsidRPr="00181103">
        <w:rPr>
          <w:rFonts w:asciiTheme="majorHAnsi" w:hAnsiTheme="majorHAnsi" w:cstheme="majorHAnsi"/>
          <w:b/>
        </w:rPr>
        <w:t>measure</w:t>
      </w:r>
      <w:r w:rsidRPr="00181103">
        <w:rPr>
          <w:rFonts w:asciiTheme="majorHAnsi" w:hAnsiTheme="majorHAnsi" w:cstheme="majorHAnsi"/>
        </w:rPr>
        <w:t>:</w:t>
      </w:r>
    </w:p>
    <w:p w14:paraId="4B6069D7" w14:textId="77777777" w:rsidR="00181103" w:rsidRPr="00181103" w:rsidRDefault="00181103" w:rsidP="00AF6209">
      <w:pPr>
        <w:pStyle w:val="ListParagraph"/>
        <w:widowControl w:val="0"/>
        <w:numPr>
          <w:ilvl w:val="0"/>
          <w:numId w:val="20"/>
        </w:numPr>
        <w:tabs>
          <w:tab w:val="left" w:pos="2880"/>
          <w:tab w:val="left" w:pos="2881"/>
        </w:tabs>
        <w:autoSpaceDE w:val="0"/>
        <w:autoSpaceDN w:val="0"/>
        <w:spacing w:before="39" w:after="0"/>
        <w:rPr>
          <w:rFonts w:asciiTheme="majorHAnsi" w:hAnsiTheme="majorHAnsi" w:cstheme="majorHAnsi"/>
        </w:rPr>
      </w:pPr>
      <w:r w:rsidRPr="00181103">
        <w:rPr>
          <w:rFonts w:asciiTheme="majorHAnsi" w:hAnsiTheme="majorHAnsi" w:cstheme="majorHAnsi"/>
        </w:rPr>
        <w:t>Percentage of patients being discharged with pressure</w:t>
      </w:r>
      <w:r w:rsidRPr="00181103">
        <w:rPr>
          <w:rFonts w:asciiTheme="majorHAnsi" w:hAnsiTheme="majorHAnsi" w:cstheme="majorHAnsi"/>
          <w:spacing w:val="-5"/>
        </w:rPr>
        <w:t xml:space="preserve"> </w:t>
      </w:r>
      <w:r w:rsidRPr="00181103">
        <w:rPr>
          <w:rFonts w:asciiTheme="majorHAnsi" w:hAnsiTheme="majorHAnsi" w:cstheme="majorHAnsi"/>
        </w:rPr>
        <w:t>sores</w:t>
      </w:r>
    </w:p>
    <w:p w14:paraId="4CC94BED" w14:textId="77777777" w:rsidR="00181103" w:rsidRPr="00181103" w:rsidRDefault="00181103" w:rsidP="00AF6209">
      <w:pPr>
        <w:pStyle w:val="ListParagraph"/>
        <w:widowControl w:val="0"/>
        <w:numPr>
          <w:ilvl w:val="0"/>
          <w:numId w:val="20"/>
        </w:numPr>
        <w:tabs>
          <w:tab w:val="left" w:pos="2880"/>
          <w:tab w:val="left" w:pos="2881"/>
        </w:tabs>
        <w:autoSpaceDE w:val="0"/>
        <w:autoSpaceDN w:val="0"/>
        <w:spacing w:before="41" w:after="0"/>
        <w:rPr>
          <w:rFonts w:asciiTheme="majorHAnsi" w:hAnsiTheme="majorHAnsi" w:cstheme="majorHAnsi"/>
        </w:rPr>
      </w:pPr>
      <w:r w:rsidRPr="00181103">
        <w:rPr>
          <w:rFonts w:asciiTheme="majorHAnsi" w:hAnsiTheme="majorHAnsi" w:cstheme="majorHAnsi"/>
        </w:rPr>
        <w:t>Number of patients being treated with pressure</w:t>
      </w:r>
      <w:r w:rsidRPr="00181103">
        <w:rPr>
          <w:rFonts w:asciiTheme="majorHAnsi" w:hAnsiTheme="majorHAnsi" w:cstheme="majorHAnsi"/>
          <w:spacing w:val="-5"/>
        </w:rPr>
        <w:t xml:space="preserve"> </w:t>
      </w:r>
      <w:r w:rsidRPr="00181103">
        <w:rPr>
          <w:rFonts w:asciiTheme="majorHAnsi" w:hAnsiTheme="majorHAnsi" w:cstheme="majorHAnsi"/>
        </w:rPr>
        <w:t>sores.</w:t>
      </w:r>
    </w:p>
    <w:p w14:paraId="61728F5F" w14:textId="77777777" w:rsidR="00181103" w:rsidRPr="00181103" w:rsidRDefault="00181103" w:rsidP="00181103">
      <w:pPr>
        <w:widowControl w:val="0"/>
        <w:tabs>
          <w:tab w:val="left" w:pos="2161"/>
        </w:tabs>
        <w:autoSpaceDE w:val="0"/>
        <w:autoSpaceDN w:val="0"/>
        <w:spacing w:before="41" w:after="0"/>
        <w:rPr>
          <w:rFonts w:asciiTheme="majorHAnsi" w:hAnsiTheme="majorHAnsi" w:cstheme="majorHAnsi"/>
        </w:rPr>
      </w:pPr>
      <w:r w:rsidRPr="00181103">
        <w:rPr>
          <w:rFonts w:asciiTheme="majorHAnsi" w:hAnsiTheme="majorHAnsi" w:cstheme="majorHAnsi"/>
          <w:b/>
        </w:rPr>
        <w:t>Process</w:t>
      </w:r>
      <w:r w:rsidRPr="00181103">
        <w:rPr>
          <w:rFonts w:asciiTheme="majorHAnsi" w:hAnsiTheme="majorHAnsi" w:cstheme="majorHAnsi"/>
          <w:b/>
          <w:spacing w:val="-1"/>
        </w:rPr>
        <w:t xml:space="preserve"> </w:t>
      </w:r>
      <w:r w:rsidRPr="00181103">
        <w:rPr>
          <w:rFonts w:asciiTheme="majorHAnsi" w:hAnsiTheme="majorHAnsi" w:cstheme="majorHAnsi"/>
          <w:b/>
        </w:rPr>
        <w:t>measure</w:t>
      </w:r>
      <w:r w:rsidRPr="00181103">
        <w:rPr>
          <w:rFonts w:asciiTheme="majorHAnsi" w:hAnsiTheme="majorHAnsi" w:cstheme="majorHAnsi"/>
        </w:rPr>
        <w:t>:</w:t>
      </w:r>
    </w:p>
    <w:p w14:paraId="02F32C45" w14:textId="77777777" w:rsidR="00181103" w:rsidRPr="00181103" w:rsidRDefault="00181103" w:rsidP="00AF6209">
      <w:pPr>
        <w:pStyle w:val="ListParagraph"/>
        <w:widowControl w:val="0"/>
        <w:numPr>
          <w:ilvl w:val="0"/>
          <w:numId w:val="19"/>
        </w:numPr>
        <w:tabs>
          <w:tab w:val="left" w:pos="2880"/>
          <w:tab w:val="left" w:pos="2881"/>
        </w:tabs>
        <w:autoSpaceDE w:val="0"/>
        <w:autoSpaceDN w:val="0"/>
        <w:spacing w:before="38" w:after="0"/>
        <w:rPr>
          <w:rFonts w:asciiTheme="majorHAnsi" w:hAnsiTheme="majorHAnsi" w:cstheme="majorHAnsi"/>
        </w:rPr>
      </w:pPr>
      <w:r w:rsidRPr="00181103">
        <w:rPr>
          <w:rFonts w:asciiTheme="majorHAnsi" w:hAnsiTheme="majorHAnsi" w:cstheme="majorHAnsi"/>
        </w:rPr>
        <w:t>Percentage pressure ulcer care bundle filled</w:t>
      </w:r>
      <w:r w:rsidRPr="00181103">
        <w:rPr>
          <w:rFonts w:asciiTheme="majorHAnsi" w:hAnsiTheme="majorHAnsi" w:cstheme="majorHAnsi"/>
          <w:spacing w:val="-5"/>
        </w:rPr>
        <w:t xml:space="preserve"> </w:t>
      </w:r>
      <w:r w:rsidRPr="00181103">
        <w:rPr>
          <w:rFonts w:asciiTheme="majorHAnsi" w:hAnsiTheme="majorHAnsi" w:cstheme="majorHAnsi"/>
        </w:rPr>
        <w:t>in</w:t>
      </w:r>
    </w:p>
    <w:p w14:paraId="45F6171A" w14:textId="77777777" w:rsidR="00181103" w:rsidRPr="00181103" w:rsidRDefault="00181103" w:rsidP="00AF6209">
      <w:pPr>
        <w:pStyle w:val="ListParagraph"/>
        <w:widowControl w:val="0"/>
        <w:numPr>
          <w:ilvl w:val="0"/>
          <w:numId w:val="19"/>
        </w:numPr>
        <w:tabs>
          <w:tab w:val="left" w:pos="2880"/>
          <w:tab w:val="left" w:pos="2881"/>
        </w:tabs>
        <w:autoSpaceDE w:val="0"/>
        <w:autoSpaceDN w:val="0"/>
        <w:spacing w:before="41" w:after="0"/>
        <w:rPr>
          <w:rFonts w:asciiTheme="majorHAnsi" w:hAnsiTheme="majorHAnsi" w:cstheme="majorHAnsi"/>
        </w:rPr>
      </w:pPr>
      <w:r w:rsidRPr="00181103">
        <w:rPr>
          <w:rFonts w:asciiTheme="majorHAnsi" w:hAnsiTheme="majorHAnsi" w:cstheme="majorHAnsi"/>
        </w:rPr>
        <w:t>Number of staff remembering to get patients out of bed</w:t>
      </w:r>
      <w:r w:rsidRPr="00181103">
        <w:rPr>
          <w:rFonts w:asciiTheme="majorHAnsi" w:hAnsiTheme="majorHAnsi" w:cstheme="majorHAnsi"/>
          <w:spacing w:val="-10"/>
        </w:rPr>
        <w:t xml:space="preserve"> </w:t>
      </w:r>
      <w:r w:rsidRPr="00181103">
        <w:rPr>
          <w:rFonts w:asciiTheme="majorHAnsi" w:hAnsiTheme="majorHAnsi" w:cstheme="majorHAnsi"/>
        </w:rPr>
        <w:t>3x/day</w:t>
      </w:r>
    </w:p>
    <w:p w14:paraId="0CE11798" w14:textId="77777777" w:rsidR="00181103" w:rsidRPr="00181103" w:rsidRDefault="00181103" w:rsidP="00AF6209">
      <w:pPr>
        <w:pStyle w:val="ListParagraph"/>
        <w:widowControl w:val="0"/>
        <w:numPr>
          <w:ilvl w:val="0"/>
          <w:numId w:val="19"/>
        </w:numPr>
        <w:tabs>
          <w:tab w:val="left" w:pos="2880"/>
          <w:tab w:val="left" w:pos="2881"/>
        </w:tabs>
        <w:autoSpaceDE w:val="0"/>
        <w:autoSpaceDN w:val="0"/>
        <w:spacing w:before="42" w:after="0"/>
        <w:rPr>
          <w:rFonts w:asciiTheme="majorHAnsi" w:hAnsiTheme="majorHAnsi" w:cstheme="majorHAnsi"/>
        </w:rPr>
      </w:pPr>
      <w:r w:rsidRPr="00181103">
        <w:rPr>
          <w:rFonts w:asciiTheme="majorHAnsi" w:hAnsiTheme="majorHAnsi" w:cstheme="majorHAnsi"/>
        </w:rPr>
        <w:t>Number of staff remembering to give inpatients pressure sores</w:t>
      </w:r>
      <w:r w:rsidRPr="00181103">
        <w:rPr>
          <w:rFonts w:asciiTheme="majorHAnsi" w:hAnsiTheme="majorHAnsi" w:cstheme="majorHAnsi"/>
          <w:spacing w:val="-6"/>
        </w:rPr>
        <w:t xml:space="preserve"> </w:t>
      </w:r>
      <w:r w:rsidRPr="00181103">
        <w:rPr>
          <w:rFonts w:asciiTheme="majorHAnsi" w:hAnsiTheme="majorHAnsi" w:cstheme="majorHAnsi"/>
        </w:rPr>
        <w:t>information.</w:t>
      </w:r>
    </w:p>
    <w:p w14:paraId="3252CFDA" w14:textId="482B45FE" w:rsidR="00181103" w:rsidRPr="004A071C" w:rsidRDefault="00181103" w:rsidP="004A071C">
      <w:pPr>
        <w:widowControl w:val="0"/>
        <w:tabs>
          <w:tab w:val="left" w:pos="2161"/>
        </w:tabs>
        <w:autoSpaceDE w:val="0"/>
        <w:autoSpaceDN w:val="0"/>
        <w:spacing w:before="39" w:after="0" w:line="276" w:lineRule="auto"/>
        <w:ind w:right="2206"/>
        <w:rPr>
          <w:rFonts w:asciiTheme="majorHAnsi" w:hAnsiTheme="majorHAnsi" w:cstheme="majorHAnsi"/>
        </w:rPr>
      </w:pPr>
      <w:r w:rsidRPr="004A071C">
        <w:rPr>
          <w:rFonts w:asciiTheme="majorHAnsi" w:hAnsiTheme="majorHAnsi" w:cstheme="majorHAnsi"/>
          <w:b/>
        </w:rPr>
        <w:t>Balancing measure</w:t>
      </w:r>
      <w:r w:rsidRPr="004A071C">
        <w:rPr>
          <w:rFonts w:asciiTheme="majorHAnsi" w:hAnsiTheme="majorHAnsi" w:cstheme="majorHAnsi"/>
        </w:rPr>
        <w:t>: are more patients falling as they are being mobilised more so to decrease pressure ulcers? Measure the number of patients</w:t>
      </w:r>
      <w:r w:rsidRPr="004A071C">
        <w:rPr>
          <w:rFonts w:asciiTheme="majorHAnsi" w:hAnsiTheme="majorHAnsi" w:cstheme="majorHAnsi"/>
          <w:spacing w:val="-6"/>
        </w:rPr>
        <w:t xml:space="preserve"> </w:t>
      </w:r>
      <w:r w:rsidRPr="004A071C">
        <w:rPr>
          <w:rFonts w:asciiTheme="majorHAnsi" w:hAnsiTheme="majorHAnsi" w:cstheme="majorHAnsi"/>
        </w:rPr>
        <w:t>falling.</w:t>
      </w:r>
    </w:p>
    <w:p w14:paraId="2DFCA96D" w14:textId="77777777" w:rsidR="00181103" w:rsidRPr="004A071C" w:rsidRDefault="00181103" w:rsidP="00AF6209">
      <w:pPr>
        <w:pStyle w:val="ListParagraph"/>
        <w:widowControl w:val="0"/>
        <w:numPr>
          <w:ilvl w:val="0"/>
          <w:numId w:val="18"/>
        </w:numPr>
        <w:tabs>
          <w:tab w:val="left" w:pos="2880"/>
          <w:tab w:val="left" w:pos="2881"/>
        </w:tabs>
        <w:autoSpaceDE w:val="0"/>
        <w:autoSpaceDN w:val="0"/>
        <w:spacing w:before="1" w:after="0"/>
        <w:rPr>
          <w:rFonts w:asciiTheme="majorHAnsi" w:hAnsiTheme="majorHAnsi" w:cstheme="majorHAnsi"/>
        </w:rPr>
      </w:pPr>
      <w:r w:rsidRPr="004A071C">
        <w:rPr>
          <w:rFonts w:asciiTheme="majorHAnsi" w:hAnsiTheme="majorHAnsi" w:cstheme="majorHAnsi"/>
        </w:rPr>
        <w:t>Percentage of staff handing in daily</w:t>
      </w:r>
      <w:r w:rsidRPr="004A071C">
        <w:rPr>
          <w:rFonts w:asciiTheme="majorHAnsi" w:hAnsiTheme="majorHAnsi" w:cstheme="majorHAnsi"/>
          <w:spacing w:val="-6"/>
        </w:rPr>
        <w:t xml:space="preserve"> </w:t>
      </w:r>
      <w:r w:rsidRPr="004A071C">
        <w:rPr>
          <w:rFonts w:asciiTheme="majorHAnsi" w:hAnsiTheme="majorHAnsi" w:cstheme="majorHAnsi"/>
        </w:rPr>
        <w:t>checklists</w:t>
      </w:r>
    </w:p>
    <w:p w14:paraId="50FC7C29" w14:textId="77777777" w:rsidR="00181103" w:rsidRPr="004A071C" w:rsidRDefault="00181103" w:rsidP="00AF6209">
      <w:pPr>
        <w:pStyle w:val="ListParagraph"/>
        <w:widowControl w:val="0"/>
        <w:numPr>
          <w:ilvl w:val="0"/>
          <w:numId w:val="18"/>
        </w:numPr>
        <w:tabs>
          <w:tab w:val="left" w:pos="2880"/>
          <w:tab w:val="left" w:pos="2881"/>
        </w:tabs>
        <w:autoSpaceDE w:val="0"/>
        <w:autoSpaceDN w:val="0"/>
        <w:spacing w:before="41" w:after="0"/>
        <w:rPr>
          <w:rFonts w:asciiTheme="majorHAnsi" w:hAnsiTheme="majorHAnsi" w:cstheme="majorHAnsi"/>
        </w:rPr>
      </w:pPr>
      <w:r w:rsidRPr="004A071C">
        <w:rPr>
          <w:rFonts w:asciiTheme="majorHAnsi" w:hAnsiTheme="majorHAnsi" w:cstheme="majorHAnsi"/>
        </w:rPr>
        <w:t>Percentage of staff who are happy with the changes on a scale of 1 to</w:t>
      </w:r>
      <w:r w:rsidRPr="004A071C">
        <w:rPr>
          <w:rFonts w:asciiTheme="majorHAnsi" w:hAnsiTheme="majorHAnsi" w:cstheme="majorHAnsi"/>
          <w:spacing w:val="-20"/>
        </w:rPr>
        <w:t xml:space="preserve"> </w:t>
      </w:r>
      <w:r w:rsidRPr="004A071C">
        <w:rPr>
          <w:rFonts w:asciiTheme="majorHAnsi" w:hAnsiTheme="majorHAnsi" w:cstheme="majorHAnsi"/>
        </w:rPr>
        <w:t>5</w:t>
      </w:r>
    </w:p>
    <w:p w14:paraId="01340844" w14:textId="77777777" w:rsidR="00181103" w:rsidRPr="00181103" w:rsidRDefault="00181103" w:rsidP="00181103">
      <w:pPr>
        <w:widowControl w:val="0"/>
        <w:tabs>
          <w:tab w:val="left" w:pos="2161"/>
        </w:tabs>
        <w:autoSpaceDE w:val="0"/>
        <w:autoSpaceDN w:val="0"/>
        <w:spacing w:before="39" w:after="0" w:line="276" w:lineRule="auto"/>
        <w:ind w:right="2142"/>
        <w:rPr>
          <w:rFonts w:asciiTheme="majorHAnsi" w:hAnsiTheme="majorHAnsi" w:cstheme="majorHAnsi"/>
        </w:rPr>
      </w:pPr>
      <w:r w:rsidRPr="00181103">
        <w:rPr>
          <w:rFonts w:asciiTheme="majorHAnsi" w:hAnsiTheme="majorHAnsi" w:cstheme="majorHAnsi"/>
          <w:b/>
        </w:rPr>
        <w:t>Financial measures</w:t>
      </w:r>
      <w:r w:rsidRPr="00181103">
        <w:rPr>
          <w:rFonts w:asciiTheme="majorHAnsi" w:hAnsiTheme="majorHAnsi" w:cstheme="majorHAnsi"/>
        </w:rPr>
        <w:t>: costing attributed to reduction of pressure ulcers (can be part of outcome</w:t>
      </w:r>
      <w:r w:rsidRPr="00181103">
        <w:rPr>
          <w:rFonts w:asciiTheme="majorHAnsi" w:hAnsiTheme="majorHAnsi" w:cstheme="majorHAnsi"/>
          <w:spacing w:val="-1"/>
        </w:rPr>
        <w:t xml:space="preserve"> </w:t>
      </w:r>
      <w:r w:rsidRPr="00181103">
        <w:rPr>
          <w:rFonts w:asciiTheme="majorHAnsi" w:hAnsiTheme="majorHAnsi" w:cstheme="majorHAnsi"/>
        </w:rPr>
        <w:t>measure).</w:t>
      </w:r>
    </w:p>
    <w:p w14:paraId="15215EBB" w14:textId="77777777" w:rsidR="00583215" w:rsidRPr="00181103" w:rsidRDefault="00583215" w:rsidP="00583215">
      <w:pPr>
        <w:pStyle w:val="Heading1"/>
        <w:rPr>
          <w:sz w:val="22"/>
          <w:szCs w:val="22"/>
        </w:rPr>
      </w:pPr>
    </w:p>
    <w:p w14:paraId="5D6EC3F0" w14:textId="77777777" w:rsidR="0017718D" w:rsidRPr="0017718D" w:rsidRDefault="0017718D" w:rsidP="0017718D">
      <w:pPr>
        <w:pStyle w:val="Heading1"/>
        <w:rPr>
          <w:rFonts w:asciiTheme="majorHAnsi" w:hAnsiTheme="majorHAnsi" w:cstheme="majorHAnsi"/>
          <w:sz w:val="22"/>
          <w:szCs w:val="22"/>
        </w:rPr>
      </w:pPr>
      <w:r w:rsidRPr="0017718D">
        <w:rPr>
          <w:rFonts w:asciiTheme="majorHAnsi" w:hAnsiTheme="majorHAnsi" w:cstheme="majorHAnsi"/>
          <w:sz w:val="22"/>
          <w:szCs w:val="22"/>
        </w:rPr>
        <w:t>Baseline data</w:t>
      </w:r>
    </w:p>
    <w:p w14:paraId="51A194C5" w14:textId="238F32CA" w:rsidR="0017718D" w:rsidRPr="0017718D" w:rsidRDefault="0017718D" w:rsidP="0017718D">
      <w:pPr>
        <w:pStyle w:val="Heading1"/>
        <w:rPr>
          <w:rFonts w:asciiTheme="majorHAnsi" w:hAnsiTheme="majorHAnsi" w:cstheme="majorHAnsi"/>
          <w:color w:val="auto"/>
          <w:sz w:val="22"/>
          <w:szCs w:val="22"/>
        </w:rPr>
      </w:pPr>
      <w:r w:rsidRPr="0017718D">
        <w:rPr>
          <w:rFonts w:asciiTheme="majorHAnsi" w:hAnsiTheme="majorHAnsi" w:cstheme="majorHAnsi"/>
          <w:color w:val="auto"/>
          <w:sz w:val="22"/>
          <w:szCs w:val="22"/>
        </w:rPr>
        <w:t>It is crucial you source baseline data when working out your measures to:</w:t>
      </w:r>
    </w:p>
    <w:p w14:paraId="3ED51DB6" w14:textId="3473368F" w:rsidR="0017718D" w:rsidRPr="0017718D" w:rsidRDefault="0017718D" w:rsidP="00AF6209">
      <w:pPr>
        <w:pStyle w:val="Heading1"/>
        <w:numPr>
          <w:ilvl w:val="0"/>
          <w:numId w:val="17"/>
        </w:numPr>
        <w:rPr>
          <w:rFonts w:asciiTheme="majorHAnsi" w:hAnsiTheme="majorHAnsi" w:cstheme="majorHAnsi"/>
          <w:color w:val="auto"/>
          <w:sz w:val="22"/>
          <w:szCs w:val="22"/>
        </w:rPr>
      </w:pPr>
      <w:r w:rsidRPr="0017718D">
        <w:rPr>
          <w:rFonts w:asciiTheme="majorHAnsi" w:hAnsiTheme="majorHAnsi" w:cstheme="majorHAnsi"/>
          <w:color w:val="auto"/>
          <w:sz w:val="22"/>
          <w:szCs w:val="22"/>
        </w:rPr>
        <w:t>Helps you evaluate the current process</w:t>
      </w:r>
    </w:p>
    <w:p w14:paraId="10E1A849" w14:textId="44062D67" w:rsidR="0017718D" w:rsidRPr="0017718D" w:rsidRDefault="0017718D" w:rsidP="00AF6209">
      <w:pPr>
        <w:pStyle w:val="Heading1"/>
        <w:numPr>
          <w:ilvl w:val="0"/>
          <w:numId w:val="17"/>
        </w:numPr>
        <w:rPr>
          <w:rFonts w:asciiTheme="majorHAnsi" w:hAnsiTheme="majorHAnsi" w:cstheme="majorHAnsi"/>
          <w:color w:val="auto"/>
          <w:sz w:val="22"/>
          <w:szCs w:val="22"/>
        </w:rPr>
      </w:pPr>
      <w:r w:rsidRPr="0017718D">
        <w:rPr>
          <w:rFonts w:asciiTheme="majorHAnsi" w:hAnsiTheme="majorHAnsi" w:cstheme="majorHAnsi"/>
          <w:color w:val="auto"/>
          <w:sz w:val="22"/>
          <w:szCs w:val="22"/>
        </w:rPr>
        <w:t>Acts as reference point</w:t>
      </w:r>
    </w:p>
    <w:p w14:paraId="3C01B1D7" w14:textId="53DF2DFF" w:rsidR="0017718D" w:rsidRPr="0017718D" w:rsidRDefault="0017718D" w:rsidP="00AF6209">
      <w:pPr>
        <w:pStyle w:val="Heading1"/>
        <w:numPr>
          <w:ilvl w:val="0"/>
          <w:numId w:val="17"/>
        </w:numPr>
        <w:rPr>
          <w:rFonts w:asciiTheme="majorHAnsi" w:hAnsiTheme="majorHAnsi" w:cstheme="majorHAnsi"/>
          <w:color w:val="auto"/>
          <w:sz w:val="22"/>
          <w:szCs w:val="22"/>
        </w:rPr>
      </w:pPr>
      <w:r w:rsidRPr="0017718D">
        <w:rPr>
          <w:rFonts w:asciiTheme="majorHAnsi" w:hAnsiTheme="majorHAnsi" w:cstheme="majorHAnsi"/>
          <w:color w:val="auto"/>
          <w:sz w:val="22"/>
          <w:szCs w:val="22"/>
        </w:rPr>
        <w:t>Helps you tell an improvement story.</w:t>
      </w:r>
    </w:p>
    <w:p w14:paraId="16D51E90" w14:textId="479C306C" w:rsidR="0017718D" w:rsidRPr="0017718D" w:rsidRDefault="0017718D" w:rsidP="0017718D">
      <w:pPr>
        <w:pStyle w:val="Heading1"/>
        <w:rPr>
          <w:rFonts w:asciiTheme="majorHAnsi" w:hAnsiTheme="majorHAnsi" w:cstheme="majorHAnsi"/>
          <w:color w:val="auto"/>
          <w:sz w:val="22"/>
          <w:szCs w:val="22"/>
        </w:rPr>
      </w:pPr>
      <w:r w:rsidRPr="0017718D">
        <w:rPr>
          <w:rFonts w:asciiTheme="majorHAnsi" w:hAnsiTheme="majorHAnsi" w:cstheme="majorHAnsi"/>
          <w:color w:val="auto"/>
          <w:sz w:val="22"/>
          <w:szCs w:val="22"/>
        </w:rPr>
        <w:t>When sourcing current or past data, it is important to check the following:</w:t>
      </w:r>
    </w:p>
    <w:p w14:paraId="09023F66" w14:textId="0EDE890E" w:rsidR="0017718D" w:rsidRPr="0017718D" w:rsidRDefault="0017718D" w:rsidP="00AF6209">
      <w:pPr>
        <w:pStyle w:val="Heading1"/>
        <w:numPr>
          <w:ilvl w:val="0"/>
          <w:numId w:val="16"/>
        </w:numPr>
        <w:rPr>
          <w:rFonts w:asciiTheme="majorHAnsi" w:hAnsiTheme="majorHAnsi" w:cstheme="majorHAnsi"/>
          <w:color w:val="auto"/>
          <w:sz w:val="22"/>
          <w:szCs w:val="22"/>
        </w:rPr>
      </w:pPr>
      <w:r w:rsidRPr="0017718D">
        <w:rPr>
          <w:rFonts w:asciiTheme="majorHAnsi" w:hAnsiTheme="majorHAnsi" w:cstheme="majorHAnsi"/>
          <w:color w:val="auto"/>
          <w:sz w:val="22"/>
          <w:szCs w:val="22"/>
        </w:rPr>
        <w:t>Is the data available and ready for use?</w:t>
      </w:r>
    </w:p>
    <w:p w14:paraId="3646F1AA" w14:textId="2CDED07D" w:rsidR="0017718D" w:rsidRPr="0017718D" w:rsidRDefault="0017718D" w:rsidP="00AF6209">
      <w:pPr>
        <w:pStyle w:val="Heading1"/>
        <w:numPr>
          <w:ilvl w:val="0"/>
          <w:numId w:val="16"/>
        </w:numPr>
        <w:rPr>
          <w:rFonts w:asciiTheme="majorHAnsi" w:hAnsiTheme="majorHAnsi" w:cstheme="majorHAnsi"/>
          <w:color w:val="auto"/>
          <w:sz w:val="22"/>
          <w:szCs w:val="22"/>
        </w:rPr>
      </w:pPr>
      <w:r w:rsidRPr="0017718D">
        <w:rPr>
          <w:rFonts w:asciiTheme="majorHAnsi" w:hAnsiTheme="majorHAnsi" w:cstheme="majorHAnsi"/>
          <w:color w:val="auto"/>
          <w:sz w:val="22"/>
          <w:szCs w:val="22"/>
        </w:rPr>
        <w:t>Was it collected recently?</w:t>
      </w:r>
    </w:p>
    <w:p w14:paraId="5AB1D6C8" w14:textId="7EBDBFD2" w:rsidR="0017718D" w:rsidRPr="0017718D" w:rsidRDefault="0017718D" w:rsidP="00AF6209">
      <w:pPr>
        <w:pStyle w:val="Heading1"/>
        <w:numPr>
          <w:ilvl w:val="0"/>
          <w:numId w:val="16"/>
        </w:numPr>
        <w:rPr>
          <w:rFonts w:asciiTheme="majorHAnsi" w:hAnsiTheme="majorHAnsi" w:cstheme="majorHAnsi"/>
          <w:color w:val="auto"/>
          <w:sz w:val="22"/>
          <w:szCs w:val="22"/>
        </w:rPr>
      </w:pPr>
      <w:r w:rsidRPr="0017718D">
        <w:rPr>
          <w:rFonts w:asciiTheme="majorHAnsi" w:hAnsiTheme="majorHAnsi" w:cstheme="majorHAnsi"/>
          <w:color w:val="auto"/>
          <w:sz w:val="22"/>
          <w:szCs w:val="22"/>
        </w:rPr>
        <w:t>Has the situation changed significantly since it was collected?</w:t>
      </w:r>
    </w:p>
    <w:p w14:paraId="73899031" w14:textId="7E6EA23B" w:rsidR="0017718D" w:rsidRPr="0017718D" w:rsidRDefault="0017718D" w:rsidP="00AF6209">
      <w:pPr>
        <w:pStyle w:val="Heading1"/>
        <w:numPr>
          <w:ilvl w:val="0"/>
          <w:numId w:val="16"/>
        </w:numPr>
        <w:rPr>
          <w:rFonts w:asciiTheme="majorHAnsi" w:hAnsiTheme="majorHAnsi" w:cstheme="majorHAnsi"/>
          <w:color w:val="auto"/>
          <w:sz w:val="22"/>
          <w:szCs w:val="22"/>
        </w:rPr>
      </w:pPr>
      <w:r w:rsidRPr="0017718D">
        <w:rPr>
          <w:rFonts w:asciiTheme="majorHAnsi" w:hAnsiTheme="majorHAnsi" w:cstheme="majorHAnsi"/>
          <w:color w:val="auto"/>
          <w:sz w:val="22"/>
          <w:szCs w:val="22"/>
        </w:rPr>
        <w:lastRenderedPageBreak/>
        <w:t>Do you know how and when the data was collected?</w:t>
      </w:r>
    </w:p>
    <w:p w14:paraId="7F6DAA53" w14:textId="797A1278" w:rsidR="0017718D" w:rsidRPr="0017718D" w:rsidRDefault="0017718D" w:rsidP="00AF6209">
      <w:pPr>
        <w:pStyle w:val="Heading1"/>
        <w:numPr>
          <w:ilvl w:val="0"/>
          <w:numId w:val="16"/>
        </w:numPr>
        <w:rPr>
          <w:rFonts w:asciiTheme="majorHAnsi" w:hAnsiTheme="majorHAnsi" w:cstheme="majorHAnsi"/>
          <w:color w:val="auto"/>
          <w:sz w:val="22"/>
          <w:szCs w:val="22"/>
        </w:rPr>
      </w:pPr>
      <w:r w:rsidRPr="0017718D">
        <w:rPr>
          <w:rFonts w:asciiTheme="majorHAnsi" w:hAnsiTheme="majorHAnsi" w:cstheme="majorHAnsi"/>
          <w:color w:val="auto"/>
          <w:sz w:val="22"/>
          <w:szCs w:val="22"/>
        </w:rPr>
        <w:t>Is there sufficient data to make your conclusions valid?</w:t>
      </w:r>
    </w:p>
    <w:p w14:paraId="2D2C1C2D" w14:textId="77777777" w:rsidR="0017718D" w:rsidRPr="0017718D" w:rsidRDefault="0017718D" w:rsidP="0017718D">
      <w:pPr>
        <w:pStyle w:val="Heading1"/>
        <w:rPr>
          <w:rFonts w:asciiTheme="majorHAnsi" w:hAnsiTheme="majorHAnsi" w:cstheme="majorHAnsi"/>
          <w:color w:val="auto"/>
          <w:sz w:val="22"/>
          <w:szCs w:val="22"/>
        </w:rPr>
      </w:pPr>
      <w:r w:rsidRPr="0017718D">
        <w:rPr>
          <w:rFonts w:asciiTheme="majorHAnsi" w:hAnsiTheme="majorHAnsi" w:cstheme="majorHAnsi"/>
          <w:color w:val="auto"/>
          <w:sz w:val="22"/>
          <w:szCs w:val="22"/>
        </w:rPr>
        <w:t xml:space="preserve"> </w:t>
      </w:r>
    </w:p>
    <w:p w14:paraId="38750963" w14:textId="77777777" w:rsidR="0017718D" w:rsidRDefault="0017718D" w:rsidP="0017718D">
      <w:pPr>
        <w:pStyle w:val="Heading1"/>
        <w:rPr>
          <w:rFonts w:asciiTheme="majorHAnsi" w:hAnsiTheme="majorHAnsi" w:cstheme="majorHAnsi"/>
          <w:sz w:val="22"/>
          <w:szCs w:val="22"/>
        </w:rPr>
      </w:pPr>
    </w:p>
    <w:p w14:paraId="226BFD40" w14:textId="4C712FBC" w:rsidR="0017718D" w:rsidRPr="0017718D" w:rsidRDefault="0017718D" w:rsidP="0017718D">
      <w:pPr>
        <w:pStyle w:val="Heading1"/>
        <w:rPr>
          <w:rFonts w:asciiTheme="majorHAnsi" w:hAnsiTheme="majorHAnsi" w:cstheme="majorHAnsi"/>
          <w:sz w:val="22"/>
          <w:szCs w:val="22"/>
        </w:rPr>
      </w:pPr>
      <w:r w:rsidRPr="0017718D">
        <w:rPr>
          <w:rFonts w:asciiTheme="majorHAnsi" w:hAnsiTheme="majorHAnsi" w:cstheme="majorHAnsi"/>
          <w:sz w:val="22"/>
          <w:szCs w:val="22"/>
        </w:rPr>
        <w:t>Displaying data</w:t>
      </w:r>
    </w:p>
    <w:p w14:paraId="23DF52F9" w14:textId="77777777" w:rsidR="0017718D" w:rsidRPr="0017718D" w:rsidRDefault="0017718D" w:rsidP="0017718D">
      <w:pPr>
        <w:pStyle w:val="Heading1"/>
        <w:rPr>
          <w:rFonts w:asciiTheme="majorHAnsi" w:hAnsiTheme="majorHAnsi" w:cstheme="majorHAnsi"/>
          <w:color w:val="auto"/>
          <w:sz w:val="22"/>
          <w:szCs w:val="22"/>
        </w:rPr>
      </w:pPr>
      <w:r w:rsidRPr="0017718D">
        <w:rPr>
          <w:rFonts w:asciiTheme="majorHAnsi" w:hAnsiTheme="majorHAnsi" w:cstheme="majorHAnsi"/>
          <w:color w:val="auto"/>
          <w:sz w:val="22"/>
          <w:szCs w:val="22"/>
        </w:rPr>
        <w:t>The best way to display your data is to do so over time. Use a run chart to do so. Example of QI run chart</w:t>
      </w:r>
    </w:p>
    <w:p w14:paraId="57701897" w14:textId="3CEE74BB" w:rsidR="0017718D" w:rsidRPr="0017718D" w:rsidRDefault="0017718D" w:rsidP="0017718D">
      <w:pPr>
        <w:pStyle w:val="BodyText"/>
        <w:rPr>
          <w:rFonts w:asciiTheme="majorHAnsi" w:hAnsiTheme="majorHAnsi" w:cstheme="majorHAnsi"/>
        </w:rPr>
      </w:pPr>
      <w:r w:rsidRPr="0017718D">
        <w:rPr>
          <w:rFonts w:asciiTheme="majorHAnsi" w:hAnsiTheme="majorHAnsi" w:cstheme="majorHAnsi"/>
          <w:noProof/>
        </w:rPr>
        <mc:AlternateContent>
          <mc:Choice Requires="wps">
            <w:drawing>
              <wp:anchor distT="0" distB="0" distL="114300" distR="114300" simplePos="0" relativeHeight="251669504" behindDoc="0" locked="0" layoutInCell="1" allowOverlap="1" wp14:anchorId="54FFF1F8" wp14:editId="21282FDC">
                <wp:simplePos x="0" y="0"/>
                <wp:positionH relativeFrom="page">
                  <wp:posOffset>1245235</wp:posOffset>
                </wp:positionH>
                <wp:positionV relativeFrom="paragraph">
                  <wp:posOffset>1405890</wp:posOffset>
                </wp:positionV>
                <wp:extent cx="152400" cy="606425"/>
                <wp:effectExtent l="0" t="0" r="0" b="0"/>
                <wp:wrapNone/>
                <wp:docPr id="29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DD460" w14:textId="77777777" w:rsidR="003F3B75" w:rsidRDefault="003F3B75" w:rsidP="0017718D">
                            <w:pPr>
                              <w:spacing w:line="223" w:lineRule="exact"/>
                              <w:ind w:left="20"/>
                              <w:rPr>
                                <w:sz w:val="20"/>
                              </w:rPr>
                            </w:pPr>
                            <w:r>
                              <w:rPr>
                                <w:color w:val="585858"/>
                                <w:sz w:val="20"/>
                              </w:rPr>
                              <w:t>Percentage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FF1F8" id="_x0000_t202" coordsize="21600,21600" o:spt="202" path="m,l,21600r21600,l21600,xe">
                <v:stroke joinstyle="miter"/>
                <v:path gradientshapeok="t" o:connecttype="rect"/>
              </v:shapetype>
              <v:shape id="Text Box 246" o:spid="_x0000_s1026" type="#_x0000_t202" style="position:absolute;margin-left:98.05pt;margin-top:110.7pt;width:12pt;height:47.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" filled="f" stroked="f">
                <v:textbox style="layout-flow:vertical;mso-layout-flow-alt:bottom-to-top" inset="0,0,0,0">
                  <w:txbxContent>
                    <w:p w14:paraId="5EADD460" w14:textId="77777777" w:rsidR="003F3B75" w:rsidRDefault="003F3B75" w:rsidP="0017718D">
                      <w:pPr>
                        <w:spacing w:line="223" w:lineRule="exact"/>
                        <w:ind w:left="20"/>
                        <w:rPr>
                          <w:sz w:val="20"/>
                        </w:rPr>
                      </w:pPr>
                      <w:r>
                        <w:rPr>
                          <w:color w:val="585858"/>
                          <w:sz w:val="20"/>
                        </w:rPr>
                        <w:t>Percentage</w:t>
                      </w:r>
                    </w:p>
                  </w:txbxContent>
                </v:textbox>
                <w10:wrap anchorx="page"/>
              </v:shape>
            </w:pict>
          </mc:Fallback>
        </mc:AlternateContent>
      </w:r>
      <w:r w:rsidRPr="0017718D">
        <w:rPr>
          <w:rFonts w:asciiTheme="majorHAnsi" w:hAnsiTheme="majorHAnsi" w:cstheme="majorHAnsi"/>
        </w:rPr>
        <w:t>AIM: 95% of discharge summaries are sent on day of discharge in X Hospital.</w:t>
      </w:r>
    </w:p>
    <w:p w14:paraId="3C3BF510" w14:textId="2AD0A3C9" w:rsidR="00583215" w:rsidRPr="0017718D" w:rsidRDefault="0017718D" w:rsidP="00583215">
      <w:pPr>
        <w:pStyle w:val="Heading1"/>
        <w:rPr>
          <w:rFonts w:asciiTheme="majorHAnsi" w:hAnsiTheme="majorHAnsi" w:cstheme="majorHAnsi"/>
          <w:sz w:val="22"/>
          <w:szCs w:val="22"/>
        </w:rPr>
      </w:pPr>
      <w:r>
        <w:rPr>
          <w:noProof/>
        </w:rPr>
        <mc:AlternateContent>
          <mc:Choice Requires="wpg">
            <w:drawing>
              <wp:anchor distT="0" distB="0" distL="114300" distR="114300" simplePos="0" relativeHeight="251668480" behindDoc="0" locked="0" layoutInCell="1" allowOverlap="1" wp14:anchorId="026C40DC" wp14:editId="66E4E54E">
                <wp:simplePos x="0" y="0"/>
                <wp:positionH relativeFrom="page">
                  <wp:posOffset>948055</wp:posOffset>
                </wp:positionH>
                <wp:positionV relativeFrom="paragraph">
                  <wp:posOffset>271780</wp:posOffset>
                </wp:positionV>
                <wp:extent cx="6327775" cy="2279650"/>
                <wp:effectExtent l="0" t="0" r="15875" b="25400"/>
                <wp:wrapNone/>
                <wp:docPr id="292"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7775" cy="2279650"/>
                          <a:chOff x="1494" y="693"/>
                          <a:chExt cx="9965" cy="3590"/>
                        </a:xfrm>
                      </wpg:grpSpPr>
                      <wps:wsp>
                        <wps:cNvPr id="293" name="AutoShape 265"/>
                        <wps:cNvSpPr>
                          <a:spLocks/>
                        </wps:cNvSpPr>
                        <wps:spPr bwMode="auto">
                          <a:xfrm>
                            <a:off x="2684" y="1837"/>
                            <a:ext cx="8511" cy="1367"/>
                          </a:xfrm>
                          <a:custGeom>
                            <a:avLst/>
                            <a:gdLst>
                              <a:gd name="T0" fmla="+- 0 2685 2685"/>
                              <a:gd name="T1" fmla="*/ T0 w 8511"/>
                              <a:gd name="T2" fmla="+- 0 3204 1837"/>
                              <a:gd name="T3" fmla="*/ 3204 h 1367"/>
                              <a:gd name="T4" fmla="+- 0 11196 2685"/>
                              <a:gd name="T5" fmla="*/ T4 w 8511"/>
                              <a:gd name="T6" fmla="+- 0 3204 1837"/>
                              <a:gd name="T7" fmla="*/ 3204 h 1367"/>
                              <a:gd name="T8" fmla="+- 0 2685 2685"/>
                              <a:gd name="T9" fmla="*/ T8 w 8511"/>
                              <a:gd name="T10" fmla="+- 0 2861 1837"/>
                              <a:gd name="T11" fmla="*/ 2861 h 1367"/>
                              <a:gd name="T12" fmla="+- 0 11196 2685"/>
                              <a:gd name="T13" fmla="*/ T12 w 8511"/>
                              <a:gd name="T14" fmla="+- 0 2861 1837"/>
                              <a:gd name="T15" fmla="*/ 2861 h 1367"/>
                              <a:gd name="T16" fmla="+- 0 2685 2685"/>
                              <a:gd name="T17" fmla="*/ T16 w 8511"/>
                              <a:gd name="T18" fmla="+- 0 2520 1837"/>
                              <a:gd name="T19" fmla="*/ 2520 h 1367"/>
                              <a:gd name="T20" fmla="+- 0 11196 2685"/>
                              <a:gd name="T21" fmla="*/ T20 w 8511"/>
                              <a:gd name="T22" fmla="+- 0 2520 1837"/>
                              <a:gd name="T23" fmla="*/ 2520 h 1367"/>
                              <a:gd name="T24" fmla="+- 0 2685 2685"/>
                              <a:gd name="T25" fmla="*/ T24 w 8511"/>
                              <a:gd name="T26" fmla="+- 0 2179 1837"/>
                              <a:gd name="T27" fmla="*/ 2179 h 1367"/>
                              <a:gd name="T28" fmla="+- 0 11196 2685"/>
                              <a:gd name="T29" fmla="*/ T28 w 8511"/>
                              <a:gd name="T30" fmla="+- 0 2179 1837"/>
                              <a:gd name="T31" fmla="*/ 2179 h 1367"/>
                              <a:gd name="T32" fmla="+- 0 2685 2685"/>
                              <a:gd name="T33" fmla="*/ T32 w 8511"/>
                              <a:gd name="T34" fmla="+- 0 1837 1837"/>
                              <a:gd name="T35" fmla="*/ 1837 h 1367"/>
                              <a:gd name="T36" fmla="+- 0 11196 2685"/>
                              <a:gd name="T37" fmla="*/ T36 w 8511"/>
                              <a:gd name="T38" fmla="+- 0 1837 1837"/>
                              <a:gd name="T39" fmla="*/ 1837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11" h="1367">
                                <a:moveTo>
                                  <a:pt x="0" y="1367"/>
                                </a:moveTo>
                                <a:lnTo>
                                  <a:pt x="8511" y="1367"/>
                                </a:lnTo>
                                <a:moveTo>
                                  <a:pt x="0" y="1024"/>
                                </a:moveTo>
                                <a:lnTo>
                                  <a:pt x="8511" y="1024"/>
                                </a:lnTo>
                                <a:moveTo>
                                  <a:pt x="0" y="683"/>
                                </a:moveTo>
                                <a:lnTo>
                                  <a:pt x="8511" y="683"/>
                                </a:lnTo>
                                <a:moveTo>
                                  <a:pt x="0" y="342"/>
                                </a:moveTo>
                                <a:lnTo>
                                  <a:pt x="8511" y="342"/>
                                </a:lnTo>
                                <a:moveTo>
                                  <a:pt x="0" y="0"/>
                                </a:moveTo>
                                <a:lnTo>
                                  <a:pt x="8511"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64"/>
                        <wps:cNvSpPr>
                          <a:spLocks/>
                        </wps:cNvSpPr>
                        <wps:spPr bwMode="auto">
                          <a:xfrm>
                            <a:off x="3110" y="1922"/>
                            <a:ext cx="7660" cy="1282"/>
                          </a:xfrm>
                          <a:custGeom>
                            <a:avLst/>
                            <a:gdLst>
                              <a:gd name="T0" fmla="+- 0 3110 3110"/>
                              <a:gd name="T1" fmla="*/ T0 w 7660"/>
                              <a:gd name="T2" fmla="+- 0 3204 1923"/>
                              <a:gd name="T3" fmla="*/ 3204 h 1282"/>
                              <a:gd name="T4" fmla="+- 0 3962 3110"/>
                              <a:gd name="T5" fmla="*/ T4 w 7660"/>
                              <a:gd name="T6" fmla="+- 0 3034 1923"/>
                              <a:gd name="T7" fmla="*/ 3034 h 1282"/>
                              <a:gd name="T8" fmla="+- 0 4812 3110"/>
                              <a:gd name="T9" fmla="*/ T8 w 7660"/>
                              <a:gd name="T10" fmla="+- 0 3118 1923"/>
                              <a:gd name="T11" fmla="*/ 3118 h 1282"/>
                              <a:gd name="T12" fmla="+- 0 5664 3110"/>
                              <a:gd name="T13" fmla="*/ T12 w 7660"/>
                              <a:gd name="T14" fmla="+- 0 2861 1923"/>
                              <a:gd name="T15" fmla="*/ 2861 h 1282"/>
                              <a:gd name="T16" fmla="+- 0 6514 3110"/>
                              <a:gd name="T17" fmla="*/ T16 w 7660"/>
                              <a:gd name="T18" fmla="+- 0 2520 1923"/>
                              <a:gd name="T19" fmla="*/ 2520 h 1282"/>
                              <a:gd name="T20" fmla="+- 0 7366 3110"/>
                              <a:gd name="T21" fmla="*/ T20 w 7660"/>
                              <a:gd name="T22" fmla="+- 0 2179 1923"/>
                              <a:gd name="T23" fmla="*/ 2179 h 1282"/>
                              <a:gd name="T24" fmla="+- 0 8218 3110"/>
                              <a:gd name="T25" fmla="*/ T24 w 7660"/>
                              <a:gd name="T26" fmla="+- 0 2350 1923"/>
                              <a:gd name="T27" fmla="*/ 2350 h 1282"/>
                              <a:gd name="T28" fmla="+- 0 9067 3110"/>
                              <a:gd name="T29" fmla="*/ T28 w 7660"/>
                              <a:gd name="T30" fmla="+- 0 2179 1923"/>
                              <a:gd name="T31" fmla="*/ 2179 h 1282"/>
                              <a:gd name="T32" fmla="+- 0 9919 3110"/>
                              <a:gd name="T33" fmla="*/ T32 w 7660"/>
                              <a:gd name="T34" fmla="+- 0 2009 1923"/>
                              <a:gd name="T35" fmla="*/ 2009 h 1282"/>
                              <a:gd name="T36" fmla="+- 0 10770 3110"/>
                              <a:gd name="T37" fmla="*/ T36 w 7660"/>
                              <a:gd name="T38" fmla="+- 0 1923 1923"/>
                              <a:gd name="T39" fmla="*/ 1923 h 1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60" h="1282">
                                <a:moveTo>
                                  <a:pt x="0" y="1281"/>
                                </a:moveTo>
                                <a:lnTo>
                                  <a:pt x="852" y="1111"/>
                                </a:lnTo>
                                <a:lnTo>
                                  <a:pt x="1702" y="1195"/>
                                </a:lnTo>
                                <a:lnTo>
                                  <a:pt x="2554" y="938"/>
                                </a:lnTo>
                                <a:lnTo>
                                  <a:pt x="3404" y="597"/>
                                </a:lnTo>
                                <a:lnTo>
                                  <a:pt x="4256" y="256"/>
                                </a:lnTo>
                                <a:lnTo>
                                  <a:pt x="5108" y="427"/>
                                </a:lnTo>
                                <a:lnTo>
                                  <a:pt x="5957" y="256"/>
                                </a:lnTo>
                                <a:lnTo>
                                  <a:pt x="6809" y="86"/>
                                </a:lnTo>
                                <a:lnTo>
                                  <a:pt x="7660" y="0"/>
                                </a:lnTo>
                              </a:path>
                            </a:pathLst>
                          </a:custGeom>
                          <a:noFill/>
                          <a:ln w="28575">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63"/>
                        <wps:cNvSpPr>
                          <a:spLocks/>
                        </wps:cNvSpPr>
                        <wps:spPr bwMode="auto">
                          <a:xfrm>
                            <a:off x="1494" y="693"/>
                            <a:ext cx="9965" cy="3590"/>
                          </a:xfrm>
                          <a:custGeom>
                            <a:avLst/>
                            <a:gdLst>
                              <a:gd name="T0" fmla="+- 0 2685 1494"/>
                              <a:gd name="T1" fmla="*/ T0 w 9965"/>
                              <a:gd name="T2" fmla="+- 0 3545 693"/>
                              <a:gd name="T3" fmla="*/ 3545 h 3590"/>
                              <a:gd name="T4" fmla="+- 0 11196 1494"/>
                              <a:gd name="T5" fmla="*/ T4 w 9965"/>
                              <a:gd name="T6" fmla="+- 0 3545 693"/>
                              <a:gd name="T7" fmla="*/ 3545 h 3590"/>
                              <a:gd name="T8" fmla="+- 0 1494 1494"/>
                              <a:gd name="T9" fmla="*/ T8 w 9965"/>
                              <a:gd name="T10" fmla="+- 0 4283 693"/>
                              <a:gd name="T11" fmla="*/ 4283 h 3590"/>
                              <a:gd name="T12" fmla="+- 0 11459 1494"/>
                              <a:gd name="T13" fmla="*/ T12 w 9965"/>
                              <a:gd name="T14" fmla="+- 0 4283 693"/>
                              <a:gd name="T15" fmla="*/ 4283 h 3590"/>
                              <a:gd name="T16" fmla="+- 0 11459 1494"/>
                              <a:gd name="T17" fmla="*/ T16 w 9965"/>
                              <a:gd name="T18" fmla="+- 0 693 693"/>
                              <a:gd name="T19" fmla="*/ 693 h 3590"/>
                              <a:gd name="T20" fmla="+- 0 1494 1494"/>
                              <a:gd name="T21" fmla="*/ T20 w 9965"/>
                              <a:gd name="T22" fmla="+- 0 693 693"/>
                              <a:gd name="T23" fmla="*/ 693 h 3590"/>
                              <a:gd name="T24" fmla="+- 0 1494 1494"/>
                              <a:gd name="T25" fmla="*/ T24 w 9965"/>
                              <a:gd name="T26" fmla="+- 0 4283 693"/>
                              <a:gd name="T27" fmla="*/ 4283 h 3590"/>
                            </a:gdLst>
                            <a:ahLst/>
                            <a:cxnLst>
                              <a:cxn ang="0">
                                <a:pos x="T1" y="T3"/>
                              </a:cxn>
                              <a:cxn ang="0">
                                <a:pos x="T5" y="T7"/>
                              </a:cxn>
                              <a:cxn ang="0">
                                <a:pos x="T9" y="T11"/>
                              </a:cxn>
                              <a:cxn ang="0">
                                <a:pos x="T13" y="T15"/>
                              </a:cxn>
                              <a:cxn ang="0">
                                <a:pos x="T17" y="T19"/>
                              </a:cxn>
                              <a:cxn ang="0">
                                <a:pos x="T21" y="T23"/>
                              </a:cxn>
                              <a:cxn ang="0">
                                <a:pos x="T25" y="T27"/>
                              </a:cxn>
                            </a:cxnLst>
                            <a:rect l="0" t="0" r="r" b="b"/>
                            <a:pathLst>
                              <a:path w="9965" h="3590">
                                <a:moveTo>
                                  <a:pt x="1191" y="2852"/>
                                </a:moveTo>
                                <a:lnTo>
                                  <a:pt x="9702" y="2852"/>
                                </a:lnTo>
                                <a:moveTo>
                                  <a:pt x="0" y="3590"/>
                                </a:moveTo>
                                <a:lnTo>
                                  <a:pt x="9965" y="3590"/>
                                </a:lnTo>
                                <a:lnTo>
                                  <a:pt x="9965" y="0"/>
                                </a:lnTo>
                                <a:lnTo>
                                  <a:pt x="0" y="0"/>
                                </a:lnTo>
                                <a:lnTo>
                                  <a:pt x="0" y="3590"/>
                                </a:lnTo>
                                <a:close/>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262"/>
                        <wps:cNvCnPr>
                          <a:cxnSpLocks noChangeShapeType="1"/>
                        </wps:cNvCnPr>
                        <wps:spPr bwMode="auto">
                          <a:xfrm>
                            <a:off x="2604" y="1923"/>
                            <a:ext cx="8550" cy="15"/>
                          </a:xfrm>
                          <a:prstGeom prst="line">
                            <a:avLst/>
                          </a:prstGeom>
                          <a:noFill/>
                          <a:ln w="19050">
                            <a:solidFill>
                              <a:srgbClr val="6F2F9F"/>
                            </a:solidFill>
                            <a:prstDash val="solid"/>
                            <a:round/>
                            <a:headEnd/>
                            <a:tailEnd/>
                          </a:ln>
                          <a:extLst>
                            <a:ext uri="{909E8E84-426E-40DD-AFC4-6F175D3DCCD1}">
                              <a14:hiddenFill xmlns:a14="http://schemas.microsoft.com/office/drawing/2010/main">
                                <a:noFill/>
                              </a14:hiddenFill>
                            </a:ext>
                          </a:extLst>
                        </wps:spPr>
                        <wps:bodyPr/>
                      </wps:wsp>
                      <wps:wsp>
                        <wps:cNvPr id="298" name="Text Box 260"/>
                        <wps:cNvSpPr txBox="1">
                          <a:spLocks noChangeArrowheads="1"/>
                        </wps:cNvSpPr>
                        <wps:spPr bwMode="auto">
                          <a:xfrm>
                            <a:off x="6709" y="3980"/>
                            <a:ext cx="4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ECFB" w14:textId="77777777" w:rsidR="003F3B75" w:rsidRDefault="003F3B75" w:rsidP="0017718D">
                              <w:pPr>
                                <w:spacing w:line="199" w:lineRule="exact"/>
                                <w:rPr>
                                  <w:sz w:val="20"/>
                                </w:rPr>
                              </w:pPr>
                              <w:r>
                                <w:rPr>
                                  <w:color w:val="585858"/>
                                  <w:sz w:val="20"/>
                                </w:rPr>
                                <w:t>Week</w:t>
                              </w:r>
                            </w:p>
                          </w:txbxContent>
                        </wps:txbx>
                        <wps:bodyPr rot="0" vert="horz" wrap="square" lIns="0" tIns="0" rIns="0" bIns="0" anchor="t" anchorCtr="0" upright="1">
                          <a:noAutofit/>
                        </wps:bodyPr>
                      </wps:wsp>
                      <wps:wsp>
                        <wps:cNvPr id="299" name="Text Box 259"/>
                        <wps:cNvSpPr txBox="1">
                          <a:spLocks noChangeArrowheads="1"/>
                        </wps:cNvSpPr>
                        <wps:spPr bwMode="auto">
                          <a:xfrm>
                            <a:off x="10681" y="3696"/>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DEAD2" w14:textId="77777777" w:rsidR="003F3B75" w:rsidRDefault="003F3B75" w:rsidP="0017718D">
                              <w:pPr>
                                <w:spacing w:line="180" w:lineRule="exact"/>
                                <w:rPr>
                                  <w:sz w:val="18"/>
                                </w:rPr>
                              </w:pPr>
                              <w:r>
                                <w:rPr>
                                  <w:color w:val="585858"/>
                                  <w:sz w:val="18"/>
                                </w:rPr>
                                <w:t>10</w:t>
                              </w:r>
                            </w:p>
                          </w:txbxContent>
                        </wps:txbx>
                        <wps:bodyPr rot="0" vert="horz" wrap="square" lIns="0" tIns="0" rIns="0" bIns="0" anchor="t" anchorCtr="0" upright="1">
                          <a:noAutofit/>
                        </wps:bodyPr>
                      </wps:wsp>
                      <wps:wsp>
                        <wps:cNvPr id="300" name="Text Box 258"/>
                        <wps:cNvSpPr txBox="1">
                          <a:spLocks noChangeArrowheads="1"/>
                        </wps:cNvSpPr>
                        <wps:spPr bwMode="auto">
                          <a:xfrm>
                            <a:off x="9875" y="369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765C6" w14:textId="77777777" w:rsidR="003F3B75" w:rsidRDefault="003F3B75" w:rsidP="0017718D">
                              <w:pPr>
                                <w:spacing w:line="180" w:lineRule="exact"/>
                                <w:rPr>
                                  <w:sz w:val="18"/>
                                </w:rPr>
                              </w:pPr>
                              <w:r>
                                <w:rPr>
                                  <w:color w:val="585858"/>
                                  <w:sz w:val="18"/>
                                </w:rPr>
                                <w:t>9</w:t>
                              </w:r>
                            </w:p>
                          </w:txbxContent>
                        </wps:txbx>
                        <wps:bodyPr rot="0" vert="horz" wrap="square" lIns="0" tIns="0" rIns="0" bIns="0" anchor="t" anchorCtr="0" upright="1">
                          <a:noAutofit/>
                        </wps:bodyPr>
                      </wps:wsp>
                      <wps:wsp>
                        <wps:cNvPr id="301" name="Text Box 257"/>
                        <wps:cNvSpPr txBox="1">
                          <a:spLocks noChangeArrowheads="1"/>
                        </wps:cNvSpPr>
                        <wps:spPr bwMode="auto">
                          <a:xfrm>
                            <a:off x="9024" y="369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BD71" w14:textId="77777777" w:rsidR="003F3B75" w:rsidRDefault="003F3B75" w:rsidP="0017718D">
                              <w:pPr>
                                <w:spacing w:line="180" w:lineRule="exact"/>
                                <w:rPr>
                                  <w:sz w:val="18"/>
                                </w:rPr>
                              </w:pPr>
                              <w:r>
                                <w:rPr>
                                  <w:color w:val="585858"/>
                                  <w:sz w:val="18"/>
                                </w:rPr>
                                <w:t>8</w:t>
                              </w:r>
                            </w:p>
                          </w:txbxContent>
                        </wps:txbx>
                        <wps:bodyPr rot="0" vert="horz" wrap="square" lIns="0" tIns="0" rIns="0" bIns="0" anchor="t" anchorCtr="0" upright="1">
                          <a:noAutofit/>
                        </wps:bodyPr>
                      </wps:wsp>
                      <wps:wsp>
                        <wps:cNvPr id="302" name="Text Box 256"/>
                        <wps:cNvSpPr txBox="1">
                          <a:spLocks noChangeArrowheads="1"/>
                        </wps:cNvSpPr>
                        <wps:spPr bwMode="auto">
                          <a:xfrm>
                            <a:off x="8173" y="369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CF714" w14:textId="77777777" w:rsidR="003F3B75" w:rsidRDefault="003F3B75" w:rsidP="0017718D">
                              <w:pPr>
                                <w:spacing w:line="180" w:lineRule="exact"/>
                                <w:rPr>
                                  <w:sz w:val="18"/>
                                </w:rPr>
                              </w:pPr>
                              <w:r>
                                <w:rPr>
                                  <w:color w:val="585858"/>
                                  <w:sz w:val="18"/>
                                </w:rPr>
                                <w:t>7</w:t>
                              </w:r>
                            </w:p>
                          </w:txbxContent>
                        </wps:txbx>
                        <wps:bodyPr rot="0" vert="horz" wrap="square" lIns="0" tIns="0" rIns="0" bIns="0" anchor="t" anchorCtr="0" upright="1">
                          <a:noAutofit/>
                        </wps:bodyPr>
                      </wps:wsp>
                      <wps:wsp>
                        <wps:cNvPr id="303" name="Text Box 255"/>
                        <wps:cNvSpPr txBox="1">
                          <a:spLocks noChangeArrowheads="1"/>
                        </wps:cNvSpPr>
                        <wps:spPr bwMode="auto">
                          <a:xfrm>
                            <a:off x="7322" y="369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3E844" w14:textId="77777777" w:rsidR="003F3B75" w:rsidRDefault="003F3B75" w:rsidP="0017718D">
                              <w:pPr>
                                <w:spacing w:line="180" w:lineRule="exact"/>
                                <w:rPr>
                                  <w:sz w:val="18"/>
                                </w:rPr>
                              </w:pPr>
                              <w:r>
                                <w:rPr>
                                  <w:color w:val="585858"/>
                                  <w:sz w:val="18"/>
                                </w:rPr>
                                <w:t>6</w:t>
                              </w:r>
                            </w:p>
                          </w:txbxContent>
                        </wps:txbx>
                        <wps:bodyPr rot="0" vert="horz" wrap="square" lIns="0" tIns="0" rIns="0" bIns="0" anchor="t" anchorCtr="0" upright="1">
                          <a:noAutofit/>
                        </wps:bodyPr>
                      </wps:wsp>
                      <wps:wsp>
                        <wps:cNvPr id="304" name="Text Box 254"/>
                        <wps:cNvSpPr txBox="1">
                          <a:spLocks noChangeArrowheads="1"/>
                        </wps:cNvSpPr>
                        <wps:spPr bwMode="auto">
                          <a:xfrm>
                            <a:off x="6470" y="369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8804" w14:textId="77777777" w:rsidR="003F3B75" w:rsidRDefault="003F3B75" w:rsidP="0017718D">
                              <w:pPr>
                                <w:spacing w:line="180" w:lineRule="exact"/>
                                <w:rPr>
                                  <w:sz w:val="18"/>
                                </w:rPr>
                              </w:pPr>
                              <w:r>
                                <w:rPr>
                                  <w:color w:val="585858"/>
                                  <w:sz w:val="18"/>
                                </w:rPr>
                                <w:t>5</w:t>
                              </w:r>
                            </w:p>
                          </w:txbxContent>
                        </wps:txbx>
                        <wps:bodyPr rot="0" vert="horz" wrap="square" lIns="0" tIns="0" rIns="0" bIns="0" anchor="t" anchorCtr="0" upright="1">
                          <a:noAutofit/>
                        </wps:bodyPr>
                      </wps:wsp>
                      <wps:wsp>
                        <wps:cNvPr id="305" name="Text Box 253"/>
                        <wps:cNvSpPr txBox="1">
                          <a:spLocks noChangeArrowheads="1"/>
                        </wps:cNvSpPr>
                        <wps:spPr bwMode="auto">
                          <a:xfrm>
                            <a:off x="5619" y="369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2D17" w14:textId="77777777" w:rsidR="003F3B75" w:rsidRDefault="003F3B75" w:rsidP="0017718D">
                              <w:pPr>
                                <w:spacing w:line="180" w:lineRule="exact"/>
                                <w:rPr>
                                  <w:sz w:val="18"/>
                                </w:rPr>
                              </w:pPr>
                              <w:r>
                                <w:rPr>
                                  <w:color w:val="585858"/>
                                  <w:sz w:val="18"/>
                                </w:rPr>
                                <w:t>4</w:t>
                              </w:r>
                            </w:p>
                          </w:txbxContent>
                        </wps:txbx>
                        <wps:bodyPr rot="0" vert="horz" wrap="square" lIns="0" tIns="0" rIns="0" bIns="0" anchor="t" anchorCtr="0" upright="1">
                          <a:noAutofit/>
                        </wps:bodyPr>
                      </wps:wsp>
                      <wps:wsp>
                        <wps:cNvPr id="306" name="Text Box 252"/>
                        <wps:cNvSpPr txBox="1">
                          <a:spLocks noChangeArrowheads="1"/>
                        </wps:cNvSpPr>
                        <wps:spPr bwMode="auto">
                          <a:xfrm>
                            <a:off x="4767" y="369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4EACB" w14:textId="77777777" w:rsidR="003F3B75" w:rsidRDefault="003F3B75" w:rsidP="0017718D">
                              <w:pPr>
                                <w:spacing w:line="180" w:lineRule="exact"/>
                                <w:rPr>
                                  <w:sz w:val="18"/>
                                </w:rPr>
                              </w:pPr>
                              <w:r>
                                <w:rPr>
                                  <w:color w:val="585858"/>
                                  <w:sz w:val="18"/>
                                </w:rPr>
                                <w:t>3</w:t>
                              </w:r>
                            </w:p>
                          </w:txbxContent>
                        </wps:txbx>
                        <wps:bodyPr rot="0" vert="horz" wrap="square" lIns="0" tIns="0" rIns="0" bIns="0" anchor="t" anchorCtr="0" upright="1">
                          <a:noAutofit/>
                        </wps:bodyPr>
                      </wps:wsp>
                      <wps:wsp>
                        <wps:cNvPr id="307" name="Text Box 251"/>
                        <wps:cNvSpPr txBox="1">
                          <a:spLocks noChangeArrowheads="1"/>
                        </wps:cNvSpPr>
                        <wps:spPr bwMode="auto">
                          <a:xfrm>
                            <a:off x="3916" y="369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845D6" w14:textId="77777777" w:rsidR="003F3B75" w:rsidRDefault="003F3B75" w:rsidP="0017718D">
                              <w:pPr>
                                <w:spacing w:line="180" w:lineRule="exact"/>
                                <w:rPr>
                                  <w:sz w:val="18"/>
                                </w:rPr>
                              </w:pPr>
                              <w:r>
                                <w:rPr>
                                  <w:color w:val="585858"/>
                                  <w:sz w:val="18"/>
                                </w:rPr>
                                <w:t>2</w:t>
                              </w:r>
                            </w:p>
                          </w:txbxContent>
                        </wps:txbx>
                        <wps:bodyPr rot="0" vert="horz" wrap="square" lIns="0" tIns="0" rIns="0" bIns="0" anchor="t" anchorCtr="0" upright="1">
                          <a:noAutofit/>
                        </wps:bodyPr>
                      </wps:wsp>
                      <wps:wsp>
                        <wps:cNvPr id="308" name="Text Box 250"/>
                        <wps:cNvSpPr txBox="1">
                          <a:spLocks noChangeArrowheads="1"/>
                        </wps:cNvSpPr>
                        <wps:spPr bwMode="auto">
                          <a:xfrm>
                            <a:off x="3065" y="3696"/>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FCCB4" w14:textId="77777777" w:rsidR="003F3B75" w:rsidRDefault="003F3B75" w:rsidP="0017718D">
                              <w:pPr>
                                <w:spacing w:line="180" w:lineRule="exact"/>
                                <w:rPr>
                                  <w:sz w:val="18"/>
                                </w:rPr>
                              </w:pPr>
                              <w:r>
                                <w:rPr>
                                  <w:color w:val="585858"/>
                                  <w:sz w:val="18"/>
                                </w:rPr>
                                <w:t>1</w:t>
                              </w:r>
                            </w:p>
                          </w:txbxContent>
                        </wps:txbx>
                        <wps:bodyPr rot="0" vert="horz" wrap="square" lIns="0" tIns="0" rIns="0" bIns="0" anchor="t" anchorCtr="0" upright="1">
                          <a:noAutofit/>
                        </wps:bodyPr>
                      </wps:wsp>
                      <wps:wsp>
                        <wps:cNvPr id="309" name="Text Box 249"/>
                        <wps:cNvSpPr txBox="1">
                          <a:spLocks noChangeArrowheads="1"/>
                        </wps:cNvSpPr>
                        <wps:spPr bwMode="auto">
                          <a:xfrm>
                            <a:off x="2244" y="1754"/>
                            <a:ext cx="294"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12814" w14:textId="77777777" w:rsidR="003F3B75" w:rsidRDefault="003F3B75" w:rsidP="0017718D">
                              <w:pPr>
                                <w:spacing w:line="183" w:lineRule="exact"/>
                                <w:ind w:right="18"/>
                                <w:jc w:val="right"/>
                                <w:rPr>
                                  <w:sz w:val="18"/>
                                </w:rPr>
                              </w:pPr>
                              <w:r>
                                <w:rPr>
                                  <w:color w:val="585858"/>
                                  <w:spacing w:val="-2"/>
                                  <w:sz w:val="18"/>
                                </w:rPr>
                                <w:t>100</w:t>
                              </w:r>
                            </w:p>
                            <w:p w14:paraId="0EDB4E60" w14:textId="77777777" w:rsidR="003F3B75" w:rsidRDefault="003F3B75" w:rsidP="0017718D">
                              <w:pPr>
                                <w:spacing w:before="121"/>
                                <w:ind w:left="91"/>
                                <w:rPr>
                                  <w:sz w:val="18"/>
                                </w:rPr>
                              </w:pPr>
                              <w:r>
                                <w:rPr>
                                  <w:color w:val="585858"/>
                                  <w:sz w:val="18"/>
                                </w:rPr>
                                <w:t>80</w:t>
                              </w:r>
                            </w:p>
                            <w:p w14:paraId="0E5A7AD1" w14:textId="77777777" w:rsidR="003F3B75" w:rsidRDefault="003F3B75" w:rsidP="0017718D">
                              <w:pPr>
                                <w:spacing w:before="122"/>
                                <w:ind w:left="91"/>
                                <w:rPr>
                                  <w:sz w:val="18"/>
                                </w:rPr>
                              </w:pPr>
                              <w:r>
                                <w:rPr>
                                  <w:color w:val="585858"/>
                                  <w:sz w:val="18"/>
                                </w:rPr>
                                <w:t>60</w:t>
                              </w:r>
                            </w:p>
                            <w:p w14:paraId="40265168" w14:textId="77777777" w:rsidR="003F3B75" w:rsidRDefault="003F3B75" w:rsidP="0017718D">
                              <w:pPr>
                                <w:spacing w:before="122"/>
                                <w:ind w:left="91"/>
                                <w:rPr>
                                  <w:sz w:val="18"/>
                                </w:rPr>
                              </w:pPr>
                              <w:r>
                                <w:rPr>
                                  <w:color w:val="585858"/>
                                  <w:sz w:val="18"/>
                                </w:rPr>
                                <w:t>40</w:t>
                              </w:r>
                            </w:p>
                            <w:p w14:paraId="190DE670" w14:textId="77777777" w:rsidR="003F3B75" w:rsidRDefault="003F3B75" w:rsidP="0017718D">
                              <w:pPr>
                                <w:spacing w:before="122"/>
                                <w:ind w:left="91"/>
                                <w:rPr>
                                  <w:sz w:val="18"/>
                                </w:rPr>
                              </w:pPr>
                              <w:r>
                                <w:rPr>
                                  <w:color w:val="585858"/>
                                  <w:sz w:val="18"/>
                                </w:rPr>
                                <w:t>20</w:t>
                              </w:r>
                            </w:p>
                            <w:p w14:paraId="454E207E" w14:textId="77777777" w:rsidR="003F3B75" w:rsidRDefault="003F3B75" w:rsidP="0017718D">
                              <w:pPr>
                                <w:spacing w:before="122" w:line="216" w:lineRule="exact"/>
                                <w:ind w:right="18"/>
                                <w:jc w:val="right"/>
                                <w:rPr>
                                  <w:sz w:val="18"/>
                                </w:rPr>
                              </w:pPr>
                              <w:r>
                                <w:rPr>
                                  <w:color w:val="585858"/>
                                  <w:sz w:val="18"/>
                                </w:rPr>
                                <w:t>0</w:t>
                              </w:r>
                            </w:p>
                          </w:txbxContent>
                        </wps:txbx>
                        <wps:bodyPr rot="0" vert="horz" wrap="square" lIns="0" tIns="0" rIns="0" bIns="0" anchor="t" anchorCtr="0" upright="1">
                          <a:noAutofit/>
                        </wps:bodyPr>
                      </wps:wsp>
                      <wps:wsp>
                        <wps:cNvPr id="310" name="Text Box 248"/>
                        <wps:cNvSpPr txBox="1">
                          <a:spLocks noChangeArrowheads="1"/>
                        </wps:cNvSpPr>
                        <wps:spPr bwMode="auto">
                          <a:xfrm>
                            <a:off x="2723" y="884"/>
                            <a:ext cx="7031"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8CD45" w14:textId="77777777" w:rsidR="003F3B75" w:rsidRDefault="003F3B75" w:rsidP="0017718D">
                              <w:pPr>
                                <w:spacing w:line="215" w:lineRule="exact"/>
                                <w:ind w:left="492"/>
                                <w:rPr>
                                  <w:sz w:val="21"/>
                                </w:rPr>
                              </w:pPr>
                              <w:r>
                                <w:rPr>
                                  <w:color w:val="585858"/>
                                  <w:sz w:val="21"/>
                                </w:rPr>
                                <w:t>Percentage of discharge summaries sent to the GP on same day as discharge</w:t>
                              </w:r>
                            </w:p>
                            <w:p w14:paraId="58179AD8" w14:textId="77777777" w:rsidR="003F3B75" w:rsidRDefault="003F3B75" w:rsidP="0017718D">
                              <w:pPr>
                                <w:spacing w:before="4"/>
                                <w:rPr>
                                  <w:sz w:val="28"/>
                                </w:rPr>
                              </w:pPr>
                            </w:p>
                            <w:p w14:paraId="1C9C34F3" w14:textId="77777777" w:rsidR="003F3B75" w:rsidRDefault="003F3B75" w:rsidP="0017718D">
                              <w:pPr>
                                <w:spacing w:line="265" w:lineRule="exact"/>
                              </w:pPr>
                              <w:r>
                                <w:rPr>
                                  <w:color w:val="FF0000"/>
                                </w:rPr>
                                <w:t>Target 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C40DC" id="Group 247" o:spid="_x0000_s1027" style="position:absolute;margin-left:74.65pt;margin-top:21.4pt;width:498.25pt;height:179.5pt;z-index:251668480;mso-position-horizontal-relative:page" coordorigin="1494,693" coordsize="9965,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">
                <v:shape id="AutoShape 265" o:spid="_x0000_s1028" style="position:absolute;left:2684;top:1837;width:8511;height:1367;visibility:visible;mso-wrap-style:square;v-text-anchor:top" coordsize="8511,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" path="m,1367r8511,m,1024r8511,m,683r8511,m,342r8511,m,l8511,e" filled="f" strokecolor="#d9d9d9">
                  <v:path arrowok="t" o:connecttype="custom" o:connectlocs="0,3204;8511,3204;0,2861;8511,2861;0,2520;8511,2520;0,2179;8511,2179;0,1837;8511,1837" o:connectangles="0,0,0,0,0,0,0,0,0,0"/>
                </v:shape>
                <v:shape id="Freeform 264" o:spid="_x0000_s1029" style="position:absolute;left:3110;top:1922;width:7660;height:1282;visibility:visible;mso-wrap-style:square;v-text-anchor:top" coordsize="7660,1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" path="m,1281l852,1111r850,84l2554,938,3404,597,4256,256r852,171l5957,256,6809,86,7660,e" filled="f" strokecolor="#92d050" strokeweight="2.25pt">
                  <v:path arrowok="t" o:connecttype="custom" o:connectlocs="0,3204;852,3034;1702,3118;2554,2861;3404,2520;4256,2179;5108,2350;5957,2179;6809,2009;7660,1923" o:connectangles="0,0,0,0,0,0,0,0,0,0"/>
                </v:shape>
                <v:shape id="AutoShape 263" o:spid="_x0000_s1030" style="position:absolute;left:1494;top:693;width:9965;height:3590;visibility:visible;mso-wrap-style:square;v-text-anchor:top" coordsize="9965,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" path="m1191,2852r8511,m,3590r9965,l9965,,,,,3590xe" filled="f" strokecolor="#d9d9d9">
                  <v:path arrowok="t" o:connecttype="custom" o:connectlocs="1191,3545;9702,3545;0,4283;9965,4283;9965,693;0,693;0,4283" o:connectangles="0,0,0,0,0,0,0"/>
                </v:shape>
                <v:line id="Line 262" o:spid="_x0000_s1031" style="position:absolute;visibility:visible;mso-wrap-style:square" from="2604,1923" to="11154,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" strokecolor="#6f2f9f" strokeweight="1.5pt"/>
                <v:shape id="Text Box 260" o:spid="_x0000_s1032" type="#_x0000_t202" style="position:absolute;left:6709;top:3980;width:48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2A45ECFB" w14:textId="77777777" w:rsidR="003F3B75" w:rsidRDefault="003F3B75" w:rsidP="0017718D">
                        <w:pPr>
                          <w:spacing w:line="199" w:lineRule="exact"/>
                          <w:rPr>
                            <w:sz w:val="20"/>
                          </w:rPr>
                        </w:pPr>
                        <w:r>
                          <w:rPr>
                            <w:color w:val="585858"/>
                            <w:sz w:val="20"/>
                          </w:rPr>
                          <w:t>Week</w:t>
                        </w:r>
                      </w:p>
                    </w:txbxContent>
                  </v:textbox>
                </v:shape>
                <v:shape id="Text Box 259" o:spid="_x0000_s1033" type="#_x0000_t202" style="position:absolute;left:10681;top:3696;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5A5DEAD2" w14:textId="77777777" w:rsidR="003F3B75" w:rsidRDefault="003F3B75" w:rsidP="0017718D">
                        <w:pPr>
                          <w:spacing w:line="180" w:lineRule="exact"/>
                          <w:rPr>
                            <w:sz w:val="18"/>
                          </w:rPr>
                        </w:pPr>
                        <w:r>
                          <w:rPr>
                            <w:color w:val="585858"/>
                            <w:sz w:val="18"/>
                          </w:rPr>
                          <w:t>10</w:t>
                        </w:r>
                      </w:p>
                    </w:txbxContent>
                  </v:textbox>
                </v:shape>
                <v:shape id="Text Box 258" o:spid="_x0000_s1034" type="#_x0000_t202" style="position:absolute;left:9875;top:369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70C765C6" w14:textId="77777777" w:rsidR="003F3B75" w:rsidRDefault="003F3B75" w:rsidP="0017718D">
                        <w:pPr>
                          <w:spacing w:line="180" w:lineRule="exact"/>
                          <w:rPr>
                            <w:sz w:val="18"/>
                          </w:rPr>
                        </w:pPr>
                        <w:r>
                          <w:rPr>
                            <w:color w:val="585858"/>
                            <w:sz w:val="18"/>
                          </w:rPr>
                          <w:t>9</w:t>
                        </w:r>
                      </w:p>
                    </w:txbxContent>
                  </v:textbox>
                </v:shape>
                <v:shape id="Text Box 257" o:spid="_x0000_s1035" type="#_x0000_t202" style="position:absolute;left:9024;top:369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6B53BD71" w14:textId="77777777" w:rsidR="003F3B75" w:rsidRDefault="003F3B75" w:rsidP="0017718D">
                        <w:pPr>
                          <w:spacing w:line="180" w:lineRule="exact"/>
                          <w:rPr>
                            <w:sz w:val="18"/>
                          </w:rPr>
                        </w:pPr>
                        <w:r>
                          <w:rPr>
                            <w:color w:val="585858"/>
                            <w:sz w:val="18"/>
                          </w:rPr>
                          <w:t>8</w:t>
                        </w:r>
                      </w:p>
                    </w:txbxContent>
                  </v:textbox>
                </v:shape>
                <v:shape id="Text Box 256" o:spid="_x0000_s1036" type="#_x0000_t202" style="position:absolute;left:8173;top:369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7F5CF714" w14:textId="77777777" w:rsidR="003F3B75" w:rsidRDefault="003F3B75" w:rsidP="0017718D">
                        <w:pPr>
                          <w:spacing w:line="180" w:lineRule="exact"/>
                          <w:rPr>
                            <w:sz w:val="18"/>
                          </w:rPr>
                        </w:pPr>
                        <w:r>
                          <w:rPr>
                            <w:color w:val="585858"/>
                            <w:sz w:val="18"/>
                          </w:rPr>
                          <w:t>7</w:t>
                        </w:r>
                      </w:p>
                    </w:txbxContent>
                  </v:textbox>
                </v:shape>
                <v:shape id="Text Box 255" o:spid="_x0000_s1037" type="#_x0000_t202" style="position:absolute;left:7322;top:369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3D23E844" w14:textId="77777777" w:rsidR="003F3B75" w:rsidRDefault="003F3B75" w:rsidP="0017718D">
                        <w:pPr>
                          <w:spacing w:line="180" w:lineRule="exact"/>
                          <w:rPr>
                            <w:sz w:val="18"/>
                          </w:rPr>
                        </w:pPr>
                        <w:r>
                          <w:rPr>
                            <w:color w:val="585858"/>
                            <w:sz w:val="18"/>
                          </w:rPr>
                          <w:t>6</w:t>
                        </w:r>
                      </w:p>
                    </w:txbxContent>
                  </v:textbox>
                </v:shape>
                <v:shape id="Text Box 254" o:spid="_x0000_s1038" type="#_x0000_t202" style="position:absolute;left:6470;top:369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A2A8804" w14:textId="77777777" w:rsidR="003F3B75" w:rsidRDefault="003F3B75" w:rsidP="0017718D">
                        <w:pPr>
                          <w:spacing w:line="180" w:lineRule="exact"/>
                          <w:rPr>
                            <w:sz w:val="18"/>
                          </w:rPr>
                        </w:pPr>
                        <w:r>
                          <w:rPr>
                            <w:color w:val="585858"/>
                            <w:sz w:val="18"/>
                          </w:rPr>
                          <w:t>5</w:t>
                        </w:r>
                      </w:p>
                    </w:txbxContent>
                  </v:textbox>
                </v:shape>
                <v:shape id="Text Box 253" o:spid="_x0000_s1039" type="#_x0000_t202" style="position:absolute;left:5619;top:369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3EDE2D17" w14:textId="77777777" w:rsidR="003F3B75" w:rsidRDefault="003F3B75" w:rsidP="0017718D">
                        <w:pPr>
                          <w:spacing w:line="180" w:lineRule="exact"/>
                          <w:rPr>
                            <w:sz w:val="18"/>
                          </w:rPr>
                        </w:pPr>
                        <w:r>
                          <w:rPr>
                            <w:color w:val="585858"/>
                            <w:sz w:val="18"/>
                          </w:rPr>
                          <w:t>4</w:t>
                        </w:r>
                      </w:p>
                    </w:txbxContent>
                  </v:textbox>
                </v:shape>
                <v:shape id="Text Box 252" o:spid="_x0000_s1040" type="#_x0000_t202" style="position:absolute;left:4767;top:369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5114EACB" w14:textId="77777777" w:rsidR="003F3B75" w:rsidRDefault="003F3B75" w:rsidP="0017718D">
                        <w:pPr>
                          <w:spacing w:line="180" w:lineRule="exact"/>
                          <w:rPr>
                            <w:sz w:val="18"/>
                          </w:rPr>
                        </w:pPr>
                        <w:r>
                          <w:rPr>
                            <w:color w:val="585858"/>
                            <w:sz w:val="18"/>
                          </w:rPr>
                          <w:t>3</w:t>
                        </w:r>
                      </w:p>
                    </w:txbxContent>
                  </v:textbox>
                </v:shape>
                <v:shape id="Text Box 251" o:spid="_x0000_s1041" type="#_x0000_t202" style="position:absolute;left:3916;top:369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7C845D6" w14:textId="77777777" w:rsidR="003F3B75" w:rsidRDefault="003F3B75" w:rsidP="0017718D">
                        <w:pPr>
                          <w:spacing w:line="180" w:lineRule="exact"/>
                          <w:rPr>
                            <w:sz w:val="18"/>
                          </w:rPr>
                        </w:pPr>
                        <w:r>
                          <w:rPr>
                            <w:color w:val="585858"/>
                            <w:sz w:val="18"/>
                          </w:rPr>
                          <w:t>2</w:t>
                        </w:r>
                      </w:p>
                    </w:txbxContent>
                  </v:textbox>
                </v:shape>
                <v:shape id="Text Box 250" o:spid="_x0000_s1042" type="#_x0000_t202" style="position:absolute;left:3065;top:3696;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252FCCB4" w14:textId="77777777" w:rsidR="003F3B75" w:rsidRDefault="003F3B75" w:rsidP="0017718D">
                        <w:pPr>
                          <w:spacing w:line="180" w:lineRule="exact"/>
                          <w:rPr>
                            <w:sz w:val="18"/>
                          </w:rPr>
                        </w:pPr>
                        <w:r>
                          <w:rPr>
                            <w:color w:val="585858"/>
                            <w:sz w:val="18"/>
                          </w:rPr>
                          <w:t>1</w:t>
                        </w:r>
                      </w:p>
                    </w:txbxContent>
                  </v:textbox>
                </v:shape>
                <v:shape id="Text Box 249" o:spid="_x0000_s1043" type="#_x0000_t202" style="position:absolute;left:2244;top:1754;width:29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0E312814" w14:textId="77777777" w:rsidR="003F3B75" w:rsidRDefault="003F3B75" w:rsidP="0017718D">
                        <w:pPr>
                          <w:spacing w:line="183" w:lineRule="exact"/>
                          <w:ind w:right="18"/>
                          <w:jc w:val="right"/>
                          <w:rPr>
                            <w:sz w:val="18"/>
                          </w:rPr>
                        </w:pPr>
                        <w:r>
                          <w:rPr>
                            <w:color w:val="585858"/>
                            <w:spacing w:val="-2"/>
                            <w:sz w:val="18"/>
                          </w:rPr>
                          <w:t>100</w:t>
                        </w:r>
                      </w:p>
                      <w:p w14:paraId="0EDB4E60" w14:textId="77777777" w:rsidR="003F3B75" w:rsidRDefault="003F3B75" w:rsidP="0017718D">
                        <w:pPr>
                          <w:spacing w:before="121"/>
                          <w:ind w:left="91"/>
                          <w:rPr>
                            <w:sz w:val="18"/>
                          </w:rPr>
                        </w:pPr>
                        <w:r>
                          <w:rPr>
                            <w:color w:val="585858"/>
                            <w:sz w:val="18"/>
                          </w:rPr>
                          <w:t>80</w:t>
                        </w:r>
                      </w:p>
                      <w:p w14:paraId="0E5A7AD1" w14:textId="77777777" w:rsidR="003F3B75" w:rsidRDefault="003F3B75" w:rsidP="0017718D">
                        <w:pPr>
                          <w:spacing w:before="122"/>
                          <w:ind w:left="91"/>
                          <w:rPr>
                            <w:sz w:val="18"/>
                          </w:rPr>
                        </w:pPr>
                        <w:r>
                          <w:rPr>
                            <w:color w:val="585858"/>
                            <w:sz w:val="18"/>
                          </w:rPr>
                          <w:t>60</w:t>
                        </w:r>
                      </w:p>
                      <w:p w14:paraId="40265168" w14:textId="77777777" w:rsidR="003F3B75" w:rsidRDefault="003F3B75" w:rsidP="0017718D">
                        <w:pPr>
                          <w:spacing w:before="122"/>
                          <w:ind w:left="91"/>
                          <w:rPr>
                            <w:sz w:val="18"/>
                          </w:rPr>
                        </w:pPr>
                        <w:r>
                          <w:rPr>
                            <w:color w:val="585858"/>
                            <w:sz w:val="18"/>
                          </w:rPr>
                          <w:t>40</w:t>
                        </w:r>
                      </w:p>
                      <w:p w14:paraId="190DE670" w14:textId="77777777" w:rsidR="003F3B75" w:rsidRDefault="003F3B75" w:rsidP="0017718D">
                        <w:pPr>
                          <w:spacing w:before="122"/>
                          <w:ind w:left="91"/>
                          <w:rPr>
                            <w:sz w:val="18"/>
                          </w:rPr>
                        </w:pPr>
                        <w:r>
                          <w:rPr>
                            <w:color w:val="585858"/>
                            <w:sz w:val="18"/>
                          </w:rPr>
                          <w:t>20</w:t>
                        </w:r>
                      </w:p>
                      <w:p w14:paraId="454E207E" w14:textId="77777777" w:rsidR="003F3B75" w:rsidRDefault="003F3B75" w:rsidP="0017718D">
                        <w:pPr>
                          <w:spacing w:before="122" w:line="216" w:lineRule="exact"/>
                          <w:ind w:right="18"/>
                          <w:jc w:val="right"/>
                          <w:rPr>
                            <w:sz w:val="18"/>
                          </w:rPr>
                        </w:pPr>
                        <w:r>
                          <w:rPr>
                            <w:color w:val="585858"/>
                            <w:sz w:val="18"/>
                          </w:rPr>
                          <w:t>0</w:t>
                        </w:r>
                      </w:p>
                    </w:txbxContent>
                  </v:textbox>
                </v:shape>
                <v:shape id="Text Box 248" o:spid="_x0000_s1044" type="#_x0000_t202" style="position:absolute;left:2723;top:884;width:703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22E8CD45" w14:textId="77777777" w:rsidR="003F3B75" w:rsidRDefault="003F3B75" w:rsidP="0017718D">
                        <w:pPr>
                          <w:spacing w:line="215" w:lineRule="exact"/>
                          <w:ind w:left="492"/>
                          <w:rPr>
                            <w:sz w:val="21"/>
                          </w:rPr>
                        </w:pPr>
                        <w:r>
                          <w:rPr>
                            <w:color w:val="585858"/>
                            <w:sz w:val="21"/>
                          </w:rPr>
                          <w:t>Percentage of discharge summaries sent to the GP on same day as discharge</w:t>
                        </w:r>
                      </w:p>
                      <w:p w14:paraId="58179AD8" w14:textId="77777777" w:rsidR="003F3B75" w:rsidRDefault="003F3B75" w:rsidP="0017718D">
                        <w:pPr>
                          <w:spacing w:before="4"/>
                          <w:rPr>
                            <w:sz w:val="28"/>
                          </w:rPr>
                        </w:pPr>
                      </w:p>
                      <w:p w14:paraId="1C9C34F3" w14:textId="77777777" w:rsidR="003F3B75" w:rsidRDefault="003F3B75" w:rsidP="0017718D">
                        <w:pPr>
                          <w:spacing w:line="265" w:lineRule="exact"/>
                        </w:pPr>
                        <w:r>
                          <w:rPr>
                            <w:color w:val="FF0000"/>
                          </w:rPr>
                          <w:t>Target 95%</w:t>
                        </w:r>
                      </w:p>
                    </w:txbxContent>
                  </v:textbox>
                </v:shape>
                <w10:wrap anchorx="page"/>
              </v:group>
            </w:pict>
          </mc:Fallback>
        </mc:AlternateContent>
      </w:r>
    </w:p>
    <w:p w14:paraId="1C39AA2B" w14:textId="77777777" w:rsidR="0017718D" w:rsidRDefault="0017718D" w:rsidP="00583215">
      <w:pPr>
        <w:pStyle w:val="Heading1"/>
        <w:rPr>
          <w:rFonts w:asciiTheme="majorHAnsi" w:hAnsiTheme="majorHAnsi" w:cstheme="majorHAnsi"/>
          <w:sz w:val="22"/>
          <w:szCs w:val="22"/>
        </w:rPr>
      </w:pPr>
    </w:p>
    <w:p w14:paraId="5A0F1E78" w14:textId="77777777" w:rsidR="0017718D" w:rsidRDefault="0017718D" w:rsidP="00583215">
      <w:pPr>
        <w:pStyle w:val="Heading1"/>
        <w:rPr>
          <w:rFonts w:asciiTheme="majorHAnsi" w:hAnsiTheme="majorHAnsi" w:cstheme="majorHAnsi"/>
          <w:sz w:val="22"/>
          <w:szCs w:val="22"/>
        </w:rPr>
      </w:pPr>
    </w:p>
    <w:p w14:paraId="4B5D92B3" w14:textId="77777777" w:rsidR="0017718D" w:rsidRDefault="0017718D" w:rsidP="00583215">
      <w:pPr>
        <w:pStyle w:val="Heading1"/>
        <w:rPr>
          <w:rFonts w:asciiTheme="majorHAnsi" w:hAnsiTheme="majorHAnsi" w:cstheme="majorHAnsi"/>
          <w:sz w:val="22"/>
          <w:szCs w:val="22"/>
        </w:rPr>
      </w:pPr>
    </w:p>
    <w:p w14:paraId="3F430AA4" w14:textId="77777777" w:rsidR="0017718D" w:rsidRDefault="0017718D" w:rsidP="00583215">
      <w:pPr>
        <w:pStyle w:val="Heading1"/>
        <w:rPr>
          <w:rFonts w:asciiTheme="majorHAnsi" w:hAnsiTheme="majorHAnsi" w:cstheme="majorHAnsi"/>
          <w:sz w:val="22"/>
          <w:szCs w:val="22"/>
        </w:rPr>
      </w:pPr>
    </w:p>
    <w:p w14:paraId="23EE644E" w14:textId="77777777" w:rsidR="0017718D" w:rsidRDefault="0017718D" w:rsidP="00583215">
      <w:pPr>
        <w:pStyle w:val="Heading1"/>
        <w:rPr>
          <w:rFonts w:asciiTheme="majorHAnsi" w:hAnsiTheme="majorHAnsi" w:cstheme="majorHAnsi"/>
          <w:sz w:val="22"/>
          <w:szCs w:val="22"/>
        </w:rPr>
      </w:pPr>
    </w:p>
    <w:p w14:paraId="68DEFD00" w14:textId="77777777" w:rsidR="0017718D" w:rsidRDefault="0017718D" w:rsidP="00583215">
      <w:pPr>
        <w:pStyle w:val="Heading1"/>
        <w:rPr>
          <w:rFonts w:asciiTheme="majorHAnsi" w:hAnsiTheme="majorHAnsi" w:cstheme="majorHAnsi"/>
          <w:sz w:val="22"/>
          <w:szCs w:val="22"/>
        </w:rPr>
      </w:pPr>
    </w:p>
    <w:p w14:paraId="1674CF88" w14:textId="77777777" w:rsidR="0017718D" w:rsidRDefault="0017718D" w:rsidP="00583215">
      <w:pPr>
        <w:pStyle w:val="Heading1"/>
        <w:rPr>
          <w:rFonts w:asciiTheme="majorHAnsi" w:hAnsiTheme="majorHAnsi" w:cstheme="majorHAnsi"/>
          <w:sz w:val="22"/>
          <w:szCs w:val="22"/>
        </w:rPr>
      </w:pPr>
    </w:p>
    <w:p w14:paraId="321893B8" w14:textId="77777777" w:rsidR="0017718D" w:rsidRDefault="0017718D" w:rsidP="00583215">
      <w:pPr>
        <w:pStyle w:val="Heading1"/>
        <w:rPr>
          <w:rFonts w:asciiTheme="majorHAnsi" w:hAnsiTheme="majorHAnsi" w:cstheme="majorHAnsi"/>
          <w:sz w:val="22"/>
          <w:szCs w:val="22"/>
        </w:rPr>
      </w:pPr>
    </w:p>
    <w:p w14:paraId="1D15D041" w14:textId="77777777" w:rsidR="0017718D" w:rsidRDefault="0017718D" w:rsidP="00583215">
      <w:pPr>
        <w:pStyle w:val="Heading1"/>
        <w:rPr>
          <w:rFonts w:asciiTheme="majorHAnsi" w:hAnsiTheme="majorHAnsi" w:cstheme="majorHAnsi"/>
          <w:sz w:val="22"/>
          <w:szCs w:val="22"/>
        </w:rPr>
      </w:pPr>
    </w:p>
    <w:p w14:paraId="55C81549" w14:textId="49D36F3D" w:rsidR="00583215" w:rsidRPr="0017718D" w:rsidRDefault="00583215" w:rsidP="00583215">
      <w:pPr>
        <w:pStyle w:val="Heading1"/>
        <w:rPr>
          <w:rFonts w:asciiTheme="majorHAnsi" w:hAnsiTheme="majorHAnsi" w:cstheme="majorHAnsi"/>
          <w:sz w:val="22"/>
          <w:szCs w:val="22"/>
        </w:rPr>
      </w:pPr>
      <w:r w:rsidRPr="0017718D">
        <w:rPr>
          <w:rFonts w:asciiTheme="majorHAnsi" w:hAnsiTheme="majorHAnsi" w:cstheme="majorHAnsi"/>
          <w:sz w:val="22"/>
          <w:szCs w:val="22"/>
        </w:rPr>
        <w:t>Variation</w:t>
      </w:r>
    </w:p>
    <w:p w14:paraId="3F75B46F" w14:textId="1EF8DB0A" w:rsidR="00583215" w:rsidRPr="0017718D" w:rsidRDefault="00583215" w:rsidP="00583215">
      <w:pPr>
        <w:pStyle w:val="Heading1"/>
        <w:rPr>
          <w:rFonts w:asciiTheme="majorHAnsi" w:hAnsiTheme="majorHAnsi" w:cstheme="majorHAnsi"/>
          <w:color w:val="auto"/>
          <w:sz w:val="22"/>
          <w:szCs w:val="22"/>
        </w:rPr>
      </w:pPr>
      <w:r w:rsidRPr="0017718D">
        <w:rPr>
          <w:rFonts w:asciiTheme="majorHAnsi" w:hAnsiTheme="majorHAnsi" w:cstheme="majorHAnsi"/>
          <w:color w:val="auto"/>
          <w:sz w:val="22"/>
          <w:szCs w:val="22"/>
        </w:rPr>
        <w:t>In QI, there are two main types of variation:</w:t>
      </w:r>
    </w:p>
    <w:p w14:paraId="2197E51C" w14:textId="7F36EBCB" w:rsidR="00583215" w:rsidRPr="0017718D" w:rsidRDefault="00583215" w:rsidP="00583215">
      <w:pPr>
        <w:pStyle w:val="Heading1"/>
        <w:rPr>
          <w:rFonts w:asciiTheme="majorHAnsi" w:hAnsiTheme="majorHAnsi" w:cstheme="majorHAnsi"/>
          <w:color w:val="auto"/>
          <w:sz w:val="22"/>
          <w:szCs w:val="22"/>
        </w:rPr>
      </w:pPr>
      <w:r w:rsidRPr="0017718D">
        <w:rPr>
          <w:rFonts w:asciiTheme="majorHAnsi" w:hAnsiTheme="majorHAnsi" w:cstheme="majorHAnsi"/>
          <w:b/>
          <w:bCs/>
          <w:color w:val="auto"/>
          <w:sz w:val="22"/>
          <w:szCs w:val="22"/>
        </w:rPr>
        <w:t>Common cause variation:</w:t>
      </w:r>
    </w:p>
    <w:p w14:paraId="5B3D3465" w14:textId="45CCFE84" w:rsidR="00583215" w:rsidRPr="0017718D" w:rsidRDefault="00583215" w:rsidP="00AF6209">
      <w:pPr>
        <w:pStyle w:val="Heading1"/>
        <w:numPr>
          <w:ilvl w:val="0"/>
          <w:numId w:val="15"/>
        </w:numPr>
        <w:rPr>
          <w:rFonts w:asciiTheme="majorHAnsi" w:hAnsiTheme="majorHAnsi" w:cstheme="majorHAnsi"/>
          <w:color w:val="auto"/>
          <w:sz w:val="22"/>
          <w:szCs w:val="22"/>
        </w:rPr>
      </w:pPr>
      <w:r w:rsidRPr="0017718D">
        <w:rPr>
          <w:rFonts w:asciiTheme="majorHAnsi" w:hAnsiTheme="majorHAnsi" w:cstheme="majorHAnsi"/>
          <w:color w:val="auto"/>
          <w:sz w:val="22"/>
          <w:szCs w:val="22"/>
        </w:rPr>
        <w:t>Regular</w:t>
      </w:r>
    </w:p>
    <w:p w14:paraId="560FDCA2" w14:textId="00E78304" w:rsidR="00583215" w:rsidRPr="0017718D" w:rsidRDefault="00583215" w:rsidP="00AF6209">
      <w:pPr>
        <w:pStyle w:val="Heading1"/>
        <w:numPr>
          <w:ilvl w:val="0"/>
          <w:numId w:val="15"/>
        </w:numPr>
        <w:rPr>
          <w:rFonts w:asciiTheme="majorHAnsi" w:hAnsiTheme="majorHAnsi" w:cstheme="majorHAnsi"/>
          <w:color w:val="auto"/>
          <w:sz w:val="22"/>
          <w:szCs w:val="22"/>
        </w:rPr>
      </w:pPr>
      <w:r w:rsidRPr="0017718D">
        <w:rPr>
          <w:rFonts w:asciiTheme="majorHAnsi" w:hAnsiTheme="majorHAnsi" w:cstheme="majorHAnsi"/>
          <w:color w:val="auto"/>
          <w:sz w:val="22"/>
          <w:szCs w:val="22"/>
        </w:rPr>
        <w:t>Due to the design of the process</w:t>
      </w:r>
    </w:p>
    <w:p w14:paraId="399019CE" w14:textId="55171306" w:rsidR="00583215" w:rsidRPr="0017718D" w:rsidRDefault="00583215" w:rsidP="00AF6209">
      <w:pPr>
        <w:pStyle w:val="Heading1"/>
        <w:numPr>
          <w:ilvl w:val="0"/>
          <w:numId w:val="15"/>
        </w:numPr>
        <w:rPr>
          <w:rFonts w:asciiTheme="majorHAnsi" w:hAnsiTheme="majorHAnsi" w:cstheme="majorHAnsi"/>
          <w:color w:val="auto"/>
          <w:sz w:val="22"/>
          <w:szCs w:val="22"/>
        </w:rPr>
      </w:pPr>
      <w:r w:rsidRPr="0017718D">
        <w:rPr>
          <w:rFonts w:asciiTheme="majorHAnsi" w:hAnsiTheme="majorHAnsi" w:cstheme="majorHAnsi"/>
          <w:color w:val="auto"/>
          <w:sz w:val="22"/>
          <w:szCs w:val="22"/>
        </w:rPr>
        <w:t>Stable and predictable.</w:t>
      </w:r>
    </w:p>
    <w:p w14:paraId="683ABD57" w14:textId="2B1B249F" w:rsidR="00583215" w:rsidRPr="0017718D" w:rsidRDefault="00583215" w:rsidP="00583215">
      <w:pPr>
        <w:pStyle w:val="Heading1"/>
        <w:rPr>
          <w:rFonts w:asciiTheme="majorHAnsi" w:hAnsiTheme="majorHAnsi" w:cstheme="majorHAnsi"/>
          <w:b/>
          <w:bCs/>
          <w:color w:val="auto"/>
          <w:sz w:val="22"/>
          <w:szCs w:val="22"/>
        </w:rPr>
      </w:pPr>
      <w:r w:rsidRPr="0017718D">
        <w:rPr>
          <w:rFonts w:asciiTheme="majorHAnsi" w:hAnsiTheme="majorHAnsi" w:cstheme="majorHAnsi"/>
          <w:b/>
          <w:bCs/>
          <w:color w:val="auto"/>
          <w:sz w:val="22"/>
          <w:szCs w:val="22"/>
        </w:rPr>
        <w:t>Special cause variation:</w:t>
      </w:r>
    </w:p>
    <w:p w14:paraId="307E93B7" w14:textId="2CDAF289" w:rsidR="00583215" w:rsidRPr="0017718D" w:rsidRDefault="00583215" w:rsidP="00AF6209">
      <w:pPr>
        <w:pStyle w:val="Heading1"/>
        <w:numPr>
          <w:ilvl w:val="0"/>
          <w:numId w:val="14"/>
        </w:numPr>
        <w:rPr>
          <w:rFonts w:asciiTheme="majorHAnsi" w:hAnsiTheme="majorHAnsi" w:cstheme="majorHAnsi"/>
          <w:color w:val="auto"/>
          <w:sz w:val="22"/>
          <w:szCs w:val="22"/>
        </w:rPr>
      </w:pPr>
      <w:r w:rsidRPr="0017718D">
        <w:rPr>
          <w:rFonts w:asciiTheme="majorHAnsi" w:hAnsiTheme="majorHAnsi" w:cstheme="majorHAnsi"/>
          <w:color w:val="auto"/>
          <w:sz w:val="22"/>
          <w:szCs w:val="22"/>
        </w:rPr>
        <w:t>Irregular</w:t>
      </w:r>
    </w:p>
    <w:p w14:paraId="02F5968C" w14:textId="646FB761" w:rsidR="00583215" w:rsidRPr="0017718D" w:rsidRDefault="00583215" w:rsidP="00AF6209">
      <w:pPr>
        <w:pStyle w:val="Heading1"/>
        <w:numPr>
          <w:ilvl w:val="0"/>
          <w:numId w:val="14"/>
        </w:numPr>
        <w:rPr>
          <w:rFonts w:asciiTheme="majorHAnsi" w:hAnsiTheme="majorHAnsi" w:cstheme="majorHAnsi"/>
          <w:color w:val="auto"/>
          <w:sz w:val="22"/>
          <w:szCs w:val="22"/>
        </w:rPr>
      </w:pPr>
      <w:r w:rsidRPr="0017718D">
        <w:rPr>
          <w:rFonts w:asciiTheme="majorHAnsi" w:hAnsiTheme="majorHAnsi" w:cstheme="majorHAnsi"/>
          <w:color w:val="auto"/>
          <w:sz w:val="22"/>
          <w:szCs w:val="22"/>
        </w:rPr>
        <w:t>Due to irregular or unnatural causes</w:t>
      </w:r>
    </w:p>
    <w:p w14:paraId="229D1BC7" w14:textId="01BDABAD" w:rsidR="00583215" w:rsidRPr="0017718D" w:rsidRDefault="00583215" w:rsidP="00AF6209">
      <w:pPr>
        <w:pStyle w:val="Heading1"/>
        <w:numPr>
          <w:ilvl w:val="0"/>
          <w:numId w:val="14"/>
        </w:numPr>
        <w:rPr>
          <w:rFonts w:asciiTheme="majorHAnsi" w:hAnsiTheme="majorHAnsi" w:cstheme="majorHAnsi"/>
          <w:color w:val="auto"/>
          <w:sz w:val="22"/>
          <w:szCs w:val="22"/>
        </w:rPr>
      </w:pPr>
      <w:r w:rsidRPr="0017718D">
        <w:rPr>
          <w:rFonts w:asciiTheme="majorHAnsi" w:hAnsiTheme="majorHAnsi" w:cstheme="majorHAnsi"/>
          <w:color w:val="auto"/>
          <w:sz w:val="22"/>
          <w:szCs w:val="22"/>
        </w:rPr>
        <w:t>Unstable and unpredictable.</w:t>
      </w:r>
    </w:p>
    <w:p w14:paraId="1C588791" w14:textId="77777777" w:rsidR="00583215" w:rsidRPr="0017718D" w:rsidRDefault="00583215" w:rsidP="00583215">
      <w:pPr>
        <w:pStyle w:val="Heading1"/>
        <w:rPr>
          <w:rFonts w:asciiTheme="majorHAnsi" w:hAnsiTheme="majorHAnsi" w:cstheme="majorHAnsi"/>
          <w:color w:val="auto"/>
          <w:sz w:val="22"/>
          <w:szCs w:val="22"/>
        </w:rPr>
      </w:pPr>
      <w:r w:rsidRPr="0017718D">
        <w:rPr>
          <w:rFonts w:asciiTheme="majorHAnsi" w:hAnsiTheme="majorHAnsi" w:cstheme="majorHAnsi"/>
          <w:color w:val="auto"/>
          <w:sz w:val="22"/>
          <w:szCs w:val="22"/>
        </w:rPr>
        <w:t>Think about your daily commute to work. Let’s say it takes you between 40 and 60 minutes in total, depending on minor delays, the time you leave the house etc. This is common cause variation. This is random variation that is present in every process. But even with this variation the process is stable and predictable.</w:t>
      </w:r>
    </w:p>
    <w:p w14:paraId="0B5584C5" w14:textId="77777777" w:rsidR="00583215" w:rsidRPr="0017718D" w:rsidRDefault="00583215" w:rsidP="00583215">
      <w:pPr>
        <w:pStyle w:val="Heading1"/>
        <w:rPr>
          <w:rFonts w:asciiTheme="majorHAnsi" w:hAnsiTheme="majorHAnsi" w:cstheme="majorHAnsi"/>
          <w:sz w:val="22"/>
          <w:szCs w:val="22"/>
        </w:rPr>
      </w:pPr>
    </w:p>
    <w:p w14:paraId="0BECA2A6" w14:textId="77777777" w:rsidR="0017718D" w:rsidRPr="0017718D" w:rsidRDefault="00583215" w:rsidP="0017718D">
      <w:pPr>
        <w:pStyle w:val="Heading1"/>
        <w:spacing w:after="0"/>
        <w:rPr>
          <w:rFonts w:asciiTheme="majorHAnsi" w:hAnsiTheme="majorHAnsi" w:cstheme="majorHAnsi"/>
          <w:color w:val="auto"/>
          <w:sz w:val="22"/>
          <w:szCs w:val="22"/>
        </w:rPr>
      </w:pPr>
      <w:r w:rsidRPr="0017718D">
        <w:rPr>
          <w:rFonts w:asciiTheme="majorHAnsi" w:hAnsiTheme="majorHAnsi" w:cstheme="majorHAnsi"/>
          <w:color w:val="auto"/>
          <w:sz w:val="22"/>
          <w:szCs w:val="22"/>
        </w:rPr>
        <w:t>However, if something were to happen that was completely unexpected, like a tube strike or bad weather, which makes the process unstable and unpredictable, we have special cause variation.</w:t>
      </w:r>
    </w:p>
    <w:p w14:paraId="38A80BCC" w14:textId="21E93D98" w:rsidR="00583215" w:rsidRPr="0017718D" w:rsidRDefault="00583215" w:rsidP="0017718D">
      <w:pPr>
        <w:pStyle w:val="Heading1"/>
        <w:spacing w:after="0"/>
        <w:rPr>
          <w:rFonts w:asciiTheme="majorHAnsi" w:hAnsiTheme="majorHAnsi" w:cstheme="majorHAnsi"/>
          <w:color w:val="auto"/>
          <w:sz w:val="22"/>
          <w:szCs w:val="22"/>
        </w:rPr>
      </w:pPr>
      <w:r w:rsidRPr="0017718D">
        <w:rPr>
          <w:rFonts w:asciiTheme="majorHAnsi" w:hAnsiTheme="majorHAnsi" w:cstheme="majorHAnsi"/>
          <w:color w:val="auto"/>
          <w:sz w:val="22"/>
          <w:szCs w:val="22"/>
        </w:rPr>
        <w:t>Another example could be the impact of a flu outbreak on infection rates in a hospital.</w:t>
      </w:r>
    </w:p>
    <w:p w14:paraId="21D975AA" w14:textId="77777777" w:rsidR="00583215" w:rsidRPr="0017718D" w:rsidRDefault="00583215" w:rsidP="00583215">
      <w:pPr>
        <w:pStyle w:val="Heading1"/>
        <w:rPr>
          <w:rFonts w:asciiTheme="majorHAnsi" w:hAnsiTheme="majorHAnsi" w:cstheme="majorHAnsi"/>
          <w:sz w:val="22"/>
          <w:szCs w:val="22"/>
        </w:rPr>
      </w:pPr>
      <w:r w:rsidRPr="0017718D">
        <w:rPr>
          <w:rFonts w:asciiTheme="majorHAnsi" w:hAnsiTheme="majorHAnsi" w:cstheme="majorHAnsi"/>
          <w:sz w:val="22"/>
          <w:szCs w:val="22"/>
        </w:rPr>
        <w:t xml:space="preserve"> </w:t>
      </w:r>
    </w:p>
    <w:p w14:paraId="2E83CB75" w14:textId="77777777" w:rsidR="00583215" w:rsidRPr="0017718D" w:rsidRDefault="00583215" w:rsidP="00583215">
      <w:pPr>
        <w:pStyle w:val="Heading1"/>
        <w:rPr>
          <w:rFonts w:asciiTheme="majorHAnsi" w:hAnsiTheme="majorHAnsi" w:cstheme="majorHAnsi"/>
          <w:sz w:val="22"/>
          <w:szCs w:val="22"/>
        </w:rPr>
      </w:pPr>
      <w:r w:rsidRPr="0017718D">
        <w:rPr>
          <w:rFonts w:asciiTheme="majorHAnsi" w:hAnsiTheme="majorHAnsi" w:cstheme="majorHAnsi"/>
          <w:sz w:val="22"/>
          <w:szCs w:val="22"/>
        </w:rPr>
        <w:t>Spotting variation</w:t>
      </w:r>
    </w:p>
    <w:p w14:paraId="1094B1DB" w14:textId="77777777" w:rsidR="00583215" w:rsidRPr="0017718D" w:rsidRDefault="00583215" w:rsidP="00583215">
      <w:pPr>
        <w:pStyle w:val="Heading1"/>
        <w:rPr>
          <w:rFonts w:asciiTheme="majorHAnsi" w:hAnsiTheme="majorHAnsi" w:cstheme="majorHAnsi"/>
          <w:color w:val="auto"/>
          <w:sz w:val="22"/>
          <w:szCs w:val="22"/>
        </w:rPr>
      </w:pPr>
      <w:r w:rsidRPr="0017718D">
        <w:rPr>
          <w:rFonts w:asciiTheme="majorHAnsi" w:hAnsiTheme="majorHAnsi" w:cstheme="majorHAnsi"/>
          <w:color w:val="auto"/>
          <w:sz w:val="22"/>
          <w:szCs w:val="22"/>
        </w:rPr>
        <w:t>You can use your run chart to identify special cause variation and to show if you have made an improvement. There are three rules that show a change:</w:t>
      </w:r>
    </w:p>
    <w:p w14:paraId="15CA4011" w14:textId="34D6CA01" w:rsidR="00583215" w:rsidRPr="0017718D" w:rsidRDefault="00583215" w:rsidP="0017718D">
      <w:pPr>
        <w:pStyle w:val="Heading1"/>
        <w:ind w:left="360"/>
        <w:rPr>
          <w:rFonts w:asciiTheme="majorHAnsi" w:hAnsiTheme="majorHAnsi" w:cstheme="majorHAnsi"/>
          <w:b/>
          <w:bCs/>
          <w:color w:val="auto"/>
          <w:sz w:val="22"/>
          <w:szCs w:val="22"/>
        </w:rPr>
      </w:pPr>
      <w:r w:rsidRPr="0017718D">
        <w:rPr>
          <w:rFonts w:asciiTheme="majorHAnsi" w:hAnsiTheme="majorHAnsi" w:cstheme="majorHAnsi"/>
          <w:b/>
          <w:bCs/>
          <w:color w:val="auto"/>
          <w:sz w:val="22"/>
          <w:szCs w:val="22"/>
        </w:rPr>
        <w:t>Shift:</w:t>
      </w:r>
    </w:p>
    <w:p w14:paraId="0B088859" w14:textId="79607AA8" w:rsidR="00583215" w:rsidRPr="0017718D" w:rsidRDefault="00583215" w:rsidP="00AF6209">
      <w:pPr>
        <w:pStyle w:val="Heading1"/>
        <w:numPr>
          <w:ilvl w:val="0"/>
          <w:numId w:val="13"/>
        </w:numPr>
        <w:rPr>
          <w:rFonts w:asciiTheme="majorHAnsi" w:hAnsiTheme="majorHAnsi" w:cstheme="majorHAnsi"/>
          <w:color w:val="auto"/>
          <w:sz w:val="22"/>
          <w:szCs w:val="22"/>
        </w:rPr>
      </w:pPr>
      <w:r w:rsidRPr="0017718D">
        <w:rPr>
          <w:rFonts w:asciiTheme="majorHAnsi" w:hAnsiTheme="majorHAnsi" w:cstheme="majorHAnsi"/>
          <w:color w:val="auto"/>
          <w:sz w:val="22"/>
          <w:szCs w:val="22"/>
        </w:rPr>
        <w:t>≥ six consecutive data points above or below the median</w:t>
      </w:r>
    </w:p>
    <w:p w14:paraId="61636C56" w14:textId="054E7798" w:rsidR="00583215" w:rsidRPr="0017718D" w:rsidRDefault="00583215" w:rsidP="00AF6209">
      <w:pPr>
        <w:pStyle w:val="Heading1"/>
        <w:numPr>
          <w:ilvl w:val="0"/>
          <w:numId w:val="13"/>
        </w:numPr>
        <w:rPr>
          <w:rFonts w:asciiTheme="majorHAnsi" w:hAnsiTheme="majorHAnsi" w:cstheme="majorHAnsi"/>
          <w:color w:val="auto"/>
          <w:sz w:val="22"/>
          <w:szCs w:val="22"/>
        </w:rPr>
      </w:pPr>
      <w:r w:rsidRPr="0017718D">
        <w:rPr>
          <w:rFonts w:asciiTheme="majorHAnsi" w:hAnsiTheme="majorHAnsi" w:cstheme="majorHAnsi"/>
          <w:color w:val="auto"/>
          <w:sz w:val="22"/>
          <w:szCs w:val="22"/>
        </w:rPr>
        <w:t>Values that fall directly on the median are not included in this count and neither break nor add to a shift.</w:t>
      </w:r>
    </w:p>
    <w:p w14:paraId="3E400D50" w14:textId="1FD3F640" w:rsidR="00583215" w:rsidRPr="0017718D" w:rsidRDefault="00583215" w:rsidP="0017718D">
      <w:pPr>
        <w:pStyle w:val="Heading1"/>
        <w:ind w:left="360"/>
        <w:rPr>
          <w:rFonts w:asciiTheme="majorHAnsi" w:hAnsiTheme="majorHAnsi" w:cstheme="majorHAnsi"/>
          <w:b/>
          <w:bCs/>
          <w:color w:val="auto"/>
          <w:sz w:val="22"/>
          <w:szCs w:val="22"/>
        </w:rPr>
      </w:pPr>
      <w:r w:rsidRPr="0017718D">
        <w:rPr>
          <w:rFonts w:asciiTheme="majorHAnsi" w:hAnsiTheme="majorHAnsi" w:cstheme="majorHAnsi"/>
          <w:b/>
          <w:bCs/>
          <w:color w:val="auto"/>
          <w:sz w:val="22"/>
          <w:szCs w:val="22"/>
        </w:rPr>
        <w:t>Trend:</w:t>
      </w:r>
    </w:p>
    <w:p w14:paraId="3A4B8962" w14:textId="2E4EBFBC" w:rsidR="00583215" w:rsidRPr="0017718D" w:rsidRDefault="00583215" w:rsidP="00AF6209">
      <w:pPr>
        <w:pStyle w:val="Heading1"/>
        <w:numPr>
          <w:ilvl w:val="0"/>
          <w:numId w:val="12"/>
        </w:numPr>
        <w:rPr>
          <w:rFonts w:asciiTheme="majorHAnsi" w:hAnsiTheme="majorHAnsi" w:cstheme="majorHAnsi"/>
          <w:color w:val="auto"/>
          <w:sz w:val="22"/>
          <w:szCs w:val="22"/>
        </w:rPr>
      </w:pPr>
      <w:r w:rsidRPr="0017718D">
        <w:rPr>
          <w:rFonts w:asciiTheme="majorHAnsi" w:hAnsiTheme="majorHAnsi" w:cstheme="majorHAnsi"/>
          <w:color w:val="auto"/>
          <w:sz w:val="22"/>
          <w:szCs w:val="22"/>
        </w:rPr>
        <w:t>≥ five consecutive data points above or below the median</w:t>
      </w:r>
    </w:p>
    <w:p w14:paraId="7EE24DD6" w14:textId="1E1E6E02" w:rsidR="00583215" w:rsidRPr="0017718D" w:rsidRDefault="00583215" w:rsidP="00AF6209">
      <w:pPr>
        <w:pStyle w:val="Heading1"/>
        <w:numPr>
          <w:ilvl w:val="0"/>
          <w:numId w:val="12"/>
        </w:numPr>
        <w:rPr>
          <w:rFonts w:asciiTheme="majorHAnsi" w:hAnsiTheme="majorHAnsi" w:cstheme="majorHAnsi"/>
          <w:color w:val="auto"/>
          <w:sz w:val="22"/>
          <w:szCs w:val="22"/>
        </w:rPr>
      </w:pPr>
      <w:r w:rsidRPr="0017718D">
        <w:rPr>
          <w:rFonts w:asciiTheme="majorHAnsi" w:hAnsiTheme="majorHAnsi" w:cstheme="majorHAnsi"/>
          <w:color w:val="auto"/>
          <w:sz w:val="22"/>
          <w:szCs w:val="22"/>
        </w:rPr>
        <w:t>Where the value of two or more consecutive points is the same, only include on in the count</w:t>
      </w:r>
    </w:p>
    <w:p w14:paraId="4AD117C2" w14:textId="106F0CFC" w:rsidR="00583215" w:rsidRPr="0017718D" w:rsidRDefault="00583215" w:rsidP="00AF6209">
      <w:pPr>
        <w:pStyle w:val="Heading1"/>
        <w:numPr>
          <w:ilvl w:val="0"/>
          <w:numId w:val="12"/>
        </w:numPr>
        <w:rPr>
          <w:rFonts w:asciiTheme="majorHAnsi" w:hAnsiTheme="majorHAnsi" w:cstheme="majorHAnsi"/>
          <w:color w:val="auto"/>
          <w:sz w:val="22"/>
          <w:szCs w:val="22"/>
        </w:rPr>
      </w:pPr>
      <w:r w:rsidRPr="0017718D">
        <w:rPr>
          <w:rFonts w:asciiTheme="majorHAnsi" w:hAnsiTheme="majorHAnsi" w:cstheme="majorHAnsi"/>
          <w:color w:val="auto"/>
          <w:sz w:val="22"/>
          <w:szCs w:val="22"/>
        </w:rPr>
        <w:t>In QI, there is either a trend or not. Charts are not described as “trending”.</w:t>
      </w:r>
    </w:p>
    <w:p w14:paraId="5289419F" w14:textId="470B04F0" w:rsidR="00583215" w:rsidRPr="0017718D" w:rsidRDefault="00583215" w:rsidP="0017718D">
      <w:pPr>
        <w:pStyle w:val="Heading1"/>
        <w:ind w:left="360"/>
        <w:rPr>
          <w:rFonts w:asciiTheme="majorHAnsi" w:hAnsiTheme="majorHAnsi" w:cstheme="majorHAnsi"/>
          <w:b/>
          <w:bCs/>
          <w:color w:val="auto"/>
          <w:sz w:val="22"/>
          <w:szCs w:val="22"/>
        </w:rPr>
      </w:pPr>
      <w:r w:rsidRPr="0017718D">
        <w:rPr>
          <w:rFonts w:asciiTheme="majorHAnsi" w:hAnsiTheme="majorHAnsi" w:cstheme="majorHAnsi"/>
          <w:b/>
          <w:bCs/>
          <w:color w:val="auto"/>
          <w:sz w:val="22"/>
          <w:szCs w:val="22"/>
        </w:rPr>
        <w:t>Astronomical data point/outlier:</w:t>
      </w:r>
    </w:p>
    <w:p w14:paraId="76A749EC" w14:textId="0F51D340" w:rsidR="00583215" w:rsidRPr="0017718D" w:rsidRDefault="00583215" w:rsidP="00AF6209">
      <w:pPr>
        <w:pStyle w:val="Heading1"/>
        <w:numPr>
          <w:ilvl w:val="0"/>
          <w:numId w:val="11"/>
        </w:numPr>
        <w:rPr>
          <w:rFonts w:asciiTheme="majorHAnsi" w:hAnsiTheme="majorHAnsi" w:cstheme="majorHAnsi"/>
          <w:color w:val="auto"/>
          <w:sz w:val="22"/>
          <w:szCs w:val="22"/>
        </w:rPr>
      </w:pPr>
      <w:r w:rsidRPr="0017718D">
        <w:rPr>
          <w:rFonts w:asciiTheme="majorHAnsi" w:hAnsiTheme="majorHAnsi" w:cstheme="majorHAnsi"/>
          <w:color w:val="auto"/>
          <w:sz w:val="22"/>
          <w:szCs w:val="22"/>
        </w:rPr>
        <w:t>One data point is clearly different from all others</w:t>
      </w:r>
    </w:p>
    <w:p w14:paraId="0ACBE8C9" w14:textId="5121FE76" w:rsidR="00583215" w:rsidRPr="0017718D" w:rsidRDefault="00583215" w:rsidP="00AF6209">
      <w:pPr>
        <w:pStyle w:val="Heading1"/>
        <w:numPr>
          <w:ilvl w:val="0"/>
          <w:numId w:val="11"/>
        </w:numPr>
        <w:rPr>
          <w:rFonts w:asciiTheme="majorHAnsi" w:hAnsiTheme="majorHAnsi" w:cstheme="majorHAnsi"/>
          <w:color w:val="auto"/>
          <w:sz w:val="22"/>
          <w:szCs w:val="22"/>
        </w:rPr>
      </w:pPr>
      <w:r w:rsidRPr="0017718D">
        <w:rPr>
          <w:rFonts w:asciiTheme="majorHAnsi" w:hAnsiTheme="majorHAnsi" w:cstheme="majorHAnsi"/>
          <w:color w:val="auto"/>
          <w:sz w:val="22"/>
          <w:szCs w:val="22"/>
        </w:rPr>
        <w:t>It could be some special cause variation, but often, it is an anomaly in the data.</w:t>
      </w:r>
    </w:p>
    <w:p w14:paraId="4BAE18D9" w14:textId="77777777" w:rsidR="00583215" w:rsidRPr="0017718D" w:rsidRDefault="00583215" w:rsidP="00583215">
      <w:pPr>
        <w:pStyle w:val="Heading1"/>
        <w:rPr>
          <w:rFonts w:asciiTheme="majorHAnsi" w:hAnsiTheme="majorHAnsi" w:cstheme="majorHAnsi"/>
          <w:sz w:val="22"/>
          <w:szCs w:val="22"/>
        </w:rPr>
      </w:pPr>
    </w:p>
    <w:p w14:paraId="70FC0EA7" w14:textId="77777777" w:rsidR="00583215" w:rsidRPr="0017718D" w:rsidRDefault="00583215" w:rsidP="00583215">
      <w:pPr>
        <w:pStyle w:val="Heading1"/>
        <w:rPr>
          <w:rFonts w:asciiTheme="majorHAnsi" w:hAnsiTheme="majorHAnsi" w:cstheme="majorHAnsi"/>
          <w:b/>
          <w:bCs/>
          <w:color w:val="auto"/>
          <w:sz w:val="22"/>
          <w:szCs w:val="22"/>
        </w:rPr>
      </w:pPr>
      <w:r w:rsidRPr="0017718D">
        <w:rPr>
          <w:rFonts w:asciiTheme="majorHAnsi" w:hAnsiTheme="majorHAnsi" w:cstheme="majorHAnsi"/>
          <w:b/>
          <w:bCs/>
          <w:color w:val="auto"/>
          <w:sz w:val="22"/>
          <w:szCs w:val="22"/>
        </w:rPr>
        <w:t>Key rules of measurement for improvement</w:t>
      </w:r>
    </w:p>
    <w:p w14:paraId="10CB03FF" w14:textId="62629AD9" w:rsidR="00583215" w:rsidRPr="0017718D" w:rsidRDefault="00583215" w:rsidP="00AF6209">
      <w:pPr>
        <w:pStyle w:val="ListParagraph"/>
        <w:numPr>
          <w:ilvl w:val="0"/>
          <w:numId w:val="10"/>
        </w:numPr>
        <w:jc w:val="both"/>
        <w:rPr>
          <w:rFonts w:asciiTheme="majorHAnsi" w:hAnsiTheme="majorHAnsi" w:cstheme="majorHAnsi"/>
        </w:rPr>
      </w:pPr>
      <w:r w:rsidRPr="0017718D">
        <w:rPr>
          <w:rFonts w:asciiTheme="majorHAnsi" w:hAnsiTheme="majorHAnsi" w:cstheme="majorHAnsi"/>
        </w:rPr>
        <w:t>Measure at daily or weekly intervals</w:t>
      </w:r>
    </w:p>
    <w:p w14:paraId="576513B2" w14:textId="3710C679" w:rsidR="00583215" w:rsidRPr="0017718D" w:rsidRDefault="00583215" w:rsidP="00AF6209">
      <w:pPr>
        <w:pStyle w:val="ListParagraph"/>
        <w:numPr>
          <w:ilvl w:val="0"/>
          <w:numId w:val="10"/>
        </w:numPr>
        <w:jc w:val="both"/>
        <w:rPr>
          <w:rFonts w:asciiTheme="majorHAnsi" w:hAnsiTheme="majorHAnsi" w:cstheme="majorHAnsi"/>
        </w:rPr>
      </w:pPr>
      <w:r w:rsidRPr="0017718D">
        <w:rPr>
          <w:rFonts w:asciiTheme="majorHAnsi" w:hAnsiTheme="majorHAnsi" w:cstheme="majorHAnsi"/>
        </w:rPr>
        <w:t>Aim for measurement to be in real time</w:t>
      </w:r>
    </w:p>
    <w:p w14:paraId="5BB16722" w14:textId="4E0E30B3" w:rsidR="00583215" w:rsidRPr="0017718D" w:rsidRDefault="00583215" w:rsidP="00AF6209">
      <w:pPr>
        <w:pStyle w:val="ListParagraph"/>
        <w:numPr>
          <w:ilvl w:val="0"/>
          <w:numId w:val="10"/>
        </w:numPr>
        <w:jc w:val="both"/>
        <w:rPr>
          <w:rFonts w:asciiTheme="majorHAnsi" w:hAnsiTheme="majorHAnsi" w:cstheme="majorHAnsi"/>
        </w:rPr>
      </w:pPr>
      <w:r w:rsidRPr="0017718D">
        <w:rPr>
          <w:rFonts w:asciiTheme="majorHAnsi" w:hAnsiTheme="majorHAnsi" w:cstheme="majorHAnsi"/>
        </w:rPr>
        <w:t>Ensure measurement is easy to understand</w:t>
      </w:r>
    </w:p>
    <w:p w14:paraId="3FCE6A87" w14:textId="723E36F8" w:rsidR="00583215" w:rsidRPr="0017718D" w:rsidRDefault="00583215" w:rsidP="00AF6209">
      <w:pPr>
        <w:pStyle w:val="ListParagraph"/>
        <w:numPr>
          <w:ilvl w:val="0"/>
          <w:numId w:val="10"/>
        </w:numPr>
        <w:jc w:val="both"/>
        <w:rPr>
          <w:rFonts w:asciiTheme="majorHAnsi" w:hAnsiTheme="majorHAnsi" w:cstheme="majorHAnsi"/>
        </w:rPr>
      </w:pPr>
      <w:r w:rsidRPr="0017718D">
        <w:rPr>
          <w:rFonts w:asciiTheme="majorHAnsi" w:hAnsiTheme="majorHAnsi" w:cstheme="majorHAnsi"/>
        </w:rPr>
        <w:t>Ensure measurement is part of your working routine and therefore easy to collect</w:t>
      </w:r>
    </w:p>
    <w:p w14:paraId="6CD99B73" w14:textId="6B0AFFCF" w:rsidR="00583215" w:rsidRPr="0017718D" w:rsidRDefault="00583215" w:rsidP="00AF6209">
      <w:pPr>
        <w:pStyle w:val="ListParagraph"/>
        <w:numPr>
          <w:ilvl w:val="0"/>
          <w:numId w:val="10"/>
        </w:numPr>
        <w:jc w:val="both"/>
        <w:rPr>
          <w:rFonts w:asciiTheme="majorHAnsi" w:hAnsiTheme="majorHAnsi" w:cstheme="majorHAnsi"/>
        </w:rPr>
      </w:pPr>
      <w:r w:rsidRPr="0017718D">
        <w:rPr>
          <w:rFonts w:asciiTheme="majorHAnsi" w:hAnsiTheme="majorHAnsi" w:cstheme="majorHAnsi"/>
        </w:rPr>
        <w:t>Annotate your charts with the tests of change you have tried, so you can learn from what you have tried and understand what has made a difference</w:t>
      </w:r>
    </w:p>
    <w:p w14:paraId="732D85E2" w14:textId="7535F5F5" w:rsidR="00583215" w:rsidRPr="0017718D" w:rsidRDefault="00583215" w:rsidP="00AF6209">
      <w:pPr>
        <w:pStyle w:val="ListParagraph"/>
        <w:numPr>
          <w:ilvl w:val="0"/>
          <w:numId w:val="10"/>
        </w:numPr>
        <w:jc w:val="both"/>
        <w:rPr>
          <w:rFonts w:asciiTheme="majorHAnsi" w:hAnsiTheme="majorHAnsi" w:cstheme="majorHAnsi"/>
        </w:rPr>
      </w:pPr>
      <w:r w:rsidRPr="0017718D">
        <w:rPr>
          <w:rFonts w:asciiTheme="majorHAnsi" w:hAnsiTheme="majorHAnsi" w:cstheme="majorHAnsi"/>
        </w:rPr>
        <w:t>Sample size: needs to be ‘good enough’, not perfect. This is not research! You only need a</w:t>
      </w:r>
    </w:p>
    <w:p w14:paraId="347619BA" w14:textId="77777777" w:rsidR="00583215" w:rsidRPr="0017718D" w:rsidRDefault="00583215" w:rsidP="00AF6209">
      <w:pPr>
        <w:pStyle w:val="ListParagraph"/>
        <w:numPr>
          <w:ilvl w:val="0"/>
          <w:numId w:val="10"/>
        </w:numPr>
        <w:jc w:val="both"/>
        <w:rPr>
          <w:rFonts w:asciiTheme="majorHAnsi" w:hAnsiTheme="majorHAnsi" w:cstheme="majorHAnsi"/>
        </w:rPr>
      </w:pPr>
      <w:r w:rsidRPr="0017718D">
        <w:rPr>
          <w:rFonts w:asciiTheme="majorHAnsi" w:hAnsiTheme="majorHAnsi" w:cstheme="majorHAnsi"/>
        </w:rPr>
        <w:t>sample size large enough to identify if you have a problem in your system</w:t>
      </w:r>
    </w:p>
    <w:p w14:paraId="31C5BA54" w14:textId="2E3A1109" w:rsidR="00583215" w:rsidRPr="0017718D" w:rsidRDefault="00583215" w:rsidP="00AF6209">
      <w:pPr>
        <w:pStyle w:val="ListParagraph"/>
        <w:numPr>
          <w:ilvl w:val="0"/>
          <w:numId w:val="10"/>
        </w:numPr>
        <w:jc w:val="both"/>
        <w:rPr>
          <w:rFonts w:asciiTheme="majorHAnsi" w:hAnsiTheme="majorHAnsi" w:cstheme="majorHAnsi"/>
        </w:rPr>
      </w:pPr>
      <w:r w:rsidRPr="0017718D">
        <w:rPr>
          <w:rFonts w:asciiTheme="majorHAnsi" w:hAnsiTheme="majorHAnsi" w:cstheme="majorHAnsi"/>
        </w:rPr>
        <w:t>Display your measurement: use run charts (time series charts).</w:t>
      </w:r>
    </w:p>
    <w:p w14:paraId="098A067B" w14:textId="529CD82D" w:rsidR="00583215" w:rsidRPr="00591B1E" w:rsidRDefault="00583215" w:rsidP="00583215">
      <w:pPr>
        <w:pStyle w:val="Heading1"/>
        <w:rPr>
          <w:rFonts w:asciiTheme="majorHAnsi" w:hAnsiTheme="majorHAnsi" w:cstheme="majorHAnsi"/>
          <w:b/>
          <w:bCs/>
          <w:sz w:val="28"/>
          <w:szCs w:val="28"/>
        </w:rPr>
      </w:pPr>
      <w:r w:rsidRPr="00591B1E">
        <w:rPr>
          <w:rFonts w:asciiTheme="majorHAnsi" w:hAnsiTheme="majorHAnsi" w:cstheme="majorHAnsi"/>
          <w:b/>
          <w:bCs/>
          <w:sz w:val="28"/>
          <w:szCs w:val="28"/>
        </w:rPr>
        <w:t xml:space="preserve"> </w:t>
      </w:r>
    </w:p>
    <w:p w14:paraId="0B1D07B6" w14:textId="77777777" w:rsidR="003F3B75" w:rsidRDefault="003F3B75" w:rsidP="00583215">
      <w:pPr>
        <w:pStyle w:val="Heading1"/>
        <w:rPr>
          <w:rFonts w:asciiTheme="majorHAnsi" w:hAnsiTheme="majorHAnsi" w:cstheme="majorHAnsi"/>
          <w:b/>
          <w:bCs/>
          <w:sz w:val="28"/>
          <w:szCs w:val="28"/>
        </w:rPr>
      </w:pPr>
    </w:p>
    <w:p w14:paraId="48709E82" w14:textId="77777777" w:rsidR="003F3B75" w:rsidRDefault="003F3B75" w:rsidP="00583215">
      <w:pPr>
        <w:pStyle w:val="Heading1"/>
        <w:rPr>
          <w:rFonts w:asciiTheme="majorHAnsi" w:hAnsiTheme="majorHAnsi" w:cstheme="majorHAnsi"/>
          <w:b/>
          <w:bCs/>
          <w:sz w:val="28"/>
          <w:szCs w:val="28"/>
        </w:rPr>
      </w:pPr>
    </w:p>
    <w:p w14:paraId="288717F9" w14:textId="77777777" w:rsidR="003F3B75" w:rsidRDefault="003F3B75" w:rsidP="00583215">
      <w:pPr>
        <w:pStyle w:val="Heading1"/>
        <w:rPr>
          <w:rFonts w:asciiTheme="majorHAnsi" w:hAnsiTheme="majorHAnsi" w:cstheme="majorHAnsi"/>
          <w:b/>
          <w:bCs/>
          <w:sz w:val="28"/>
          <w:szCs w:val="28"/>
        </w:rPr>
      </w:pPr>
    </w:p>
    <w:p w14:paraId="2127397F" w14:textId="77777777" w:rsidR="003F3B75" w:rsidRDefault="003F3B75" w:rsidP="00583215">
      <w:pPr>
        <w:pStyle w:val="Heading1"/>
        <w:rPr>
          <w:rFonts w:asciiTheme="majorHAnsi" w:hAnsiTheme="majorHAnsi" w:cstheme="majorHAnsi"/>
          <w:b/>
          <w:bCs/>
          <w:sz w:val="28"/>
          <w:szCs w:val="28"/>
        </w:rPr>
      </w:pPr>
    </w:p>
    <w:p w14:paraId="325625CA" w14:textId="77777777" w:rsidR="003F3B75" w:rsidRDefault="003F3B75" w:rsidP="00583215">
      <w:pPr>
        <w:pStyle w:val="Heading1"/>
        <w:rPr>
          <w:rFonts w:asciiTheme="majorHAnsi" w:hAnsiTheme="majorHAnsi" w:cstheme="majorHAnsi"/>
          <w:b/>
          <w:bCs/>
          <w:sz w:val="28"/>
          <w:szCs w:val="28"/>
        </w:rPr>
      </w:pPr>
    </w:p>
    <w:p w14:paraId="0F27479F" w14:textId="78D584D7" w:rsidR="00583215" w:rsidRPr="00591B1E" w:rsidRDefault="00583215" w:rsidP="00583215">
      <w:pPr>
        <w:pStyle w:val="Heading1"/>
        <w:rPr>
          <w:rFonts w:asciiTheme="majorHAnsi" w:hAnsiTheme="majorHAnsi" w:cstheme="majorHAnsi"/>
          <w:b/>
          <w:bCs/>
          <w:sz w:val="28"/>
          <w:szCs w:val="28"/>
        </w:rPr>
      </w:pPr>
      <w:r w:rsidRPr="00591B1E">
        <w:rPr>
          <w:rFonts w:asciiTheme="majorHAnsi" w:hAnsiTheme="majorHAnsi" w:cstheme="majorHAnsi"/>
          <w:b/>
          <w:bCs/>
          <w:sz w:val="28"/>
          <w:szCs w:val="28"/>
        </w:rPr>
        <w:t>What changes can we make that will result in improvement?</w:t>
      </w:r>
    </w:p>
    <w:p w14:paraId="1463934E" w14:textId="50534358" w:rsidR="00591B1E" w:rsidRPr="00591B1E" w:rsidRDefault="00632995" w:rsidP="00591B1E">
      <w:r>
        <w:rPr>
          <w:noProof/>
        </w:rPr>
        <w:drawing>
          <wp:inline distT="0" distB="0" distL="0" distR="0" wp14:anchorId="6F22F8B4" wp14:editId="6D54266E">
            <wp:extent cx="5744210" cy="8763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4210" cy="876300"/>
                    </a:xfrm>
                    <a:prstGeom prst="rect">
                      <a:avLst/>
                    </a:prstGeom>
                    <a:noFill/>
                  </pic:spPr>
                </pic:pic>
              </a:graphicData>
            </a:graphic>
          </wp:inline>
        </w:drawing>
      </w:r>
    </w:p>
    <w:p w14:paraId="421C9A88" w14:textId="218797AA"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To improve a system, changes need to be tested to see if they make an improvement. Testing involves rigorous real time measurement.</w:t>
      </w:r>
    </w:p>
    <w:p w14:paraId="4EB036FA" w14:textId="759E962B" w:rsidR="00583215" w:rsidRDefault="00632995" w:rsidP="00583215">
      <w:pPr>
        <w:pStyle w:val="Heading1"/>
        <w:rPr>
          <w:rFonts w:asciiTheme="majorHAnsi" w:hAnsiTheme="majorHAnsi" w:cstheme="majorHAnsi"/>
          <w:b/>
          <w:bCs/>
          <w:sz w:val="22"/>
          <w:szCs w:val="22"/>
        </w:rPr>
      </w:pPr>
      <w:r>
        <w:rPr>
          <w:noProof/>
        </w:rPr>
        <w:drawing>
          <wp:anchor distT="0" distB="0" distL="114300" distR="114300" simplePos="0" relativeHeight="251670528" behindDoc="0" locked="0" layoutInCell="1" allowOverlap="1" wp14:anchorId="19148516" wp14:editId="5FF3E901">
            <wp:simplePos x="0" y="0"/>
            <wp:positionH relativeFrom="margin">
              <wp:align>center</wp:align>
            </wp:positionH>
            <wp:positionV relativeFrom="paragraph">
              <wp:posOffset>278765</wp:posOffset>
            </wp:positionV>
            <wp:extent cx="4486910" cy="4486910"/>
            <wp:effectExtent l="0" t="0" r="889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910" cy="4486910"/>
                    </a:xfrm>
                    <a:prstGeom prst="rect">
                      <a:avLst/>
                    </a:prstGeom>
                    <a:noFill/>
                  </pic:spPr>
                </pic:pic>
              </a:graphicData>
            </a:graphic>
          </wp:anchor>
        </w:drawing>
      </w:r>
      <w:r w:rsidRPr="00632995">
        <w:rPr>
          <w:rFonts w:asciiTheme="majorHAnsi" w:hAnsiTheme="majorHAnsi" w:cstheme="majorHAnsi"/>
          <w:b/>
          <w:bCs/>
          <w:sz w:val="22"/>
          <w:szCs w:val="22"/>
        </w:rPr>
        <w:t>B</w:t>
      </w:r>
      <w:r w:rsidR="00583215" w:rsidRPr="00632995">
        <w:rPr>
          <w:rFonts w:asciiTheme="majorHAnsi" w:hAnsiTheme="majorHAnsi" w:cstheme="majorHAnsi"/>
          <w:b/>
          <w:bCs/>
          <w:sz w:val="22"/>
          <w:szCs w:val="22"/>
        </w:rPr>
        <w:t>rainstorming</w:t>
      </w:r>
    </w:p>
    <w:p w14:paraId="263E3269" w14:textId="0BB68F28" w:rsidR="00632995" w:rsidRDefault="00632995" w:rsidP="00632995"/>
    <w:p w14:paraId="6FA9184A" w14:textId="4515C0D9" w:rsidR="00632995" w:rsidRDefault="00632995" w:rsidP="00632995"/>
    <w:p w14:paraId="6E94294F" w14:textId="4501ABCB" w:rsidR="00632995" w:rsidRDefault="00632995" w:rsidP="00632995"/>
    <w:p w14:paraId="6C285A64" w14:textId="6320B1C0" w:rsidR="00632995" w:rsidRDefault="00632995" w:rsidP="00632995"/>
    <w:p w14:paraId="785003AA" w14:textId="77777777" w:rsidR="00632995" w:rsidRPr="00632995" w:rsidRDefault="00632995" w:rsidP="00632995"/>
    <w:p w14:paraId="1ECFFC7E" w14:textId="77777777" w:rsidR="00632995" w:rsidRDefault="00632995" w:rsidP="00583215">
      <w:pPr>
        <w:pStyle w:val="Heading1"/>
        <w:rPr>
          <w:rFonts w:asciiTheme="majorHAnsi" w:hAnsiTheme="majorHAnsi" w:cstheme="majorHAnsi"/>
          <w:sz w:val="22"/>
          <w:szCs w:val="22"/>
        </w:rPr>
      </w:pPr>
    </w:p>
    <w:p w14:paraId="6CAC7061" w14:textId="77777777" w:rsidR="00632995" w:rsidRDefault="00632995" w:rsidP="00583215">
      <w:pPr>
        <w:pStyle w:val="Heading1"/>
        <w:rPr>
          <w:rFonts w:asciiTheme="majorHAnsi" w:hAnsiTheme="majorHAnsi" w:cstheme="majorHAnsi"/>
          <w:sz w:val="22"/>
          <w:szCs w:val="22"/>
        </w:rPr>
      </w:pPr>
    </w:p>
    <w:p w14:paraId="39BF95DF" w14:textId="77777777" w:rsidR="00632995" w:rsidRDefault="00632995" w:rsidP="00583215">
      <w:pPr>
        <w:pStyle w:val="Heading1"/>
        <w:rPr>
          <w:rFonts w:asciiTheme="majorHAnsi" w:hAnsiTheme="majorHAnsi" w:cstheme="majorHAnsi"/>
          <w:sz w:val="22"/>
          <w:szCs w:val="22"/>
        </w:rPr>
      </w:pPr>
    </w:p>
    <w:p w14:paraId="4B6A5A69" w14:textId="77777777" w:rsidR="00632995" w:rsidRDefault="00632995" w:rsidP="00583215">
      <w:pPr>
        <w:pStyle w:val="Heading1"/>
        <w:rPr>
          <w:rFonts w:asciiTheme="majorHAnsi" w:hAnsiTheme="majorHAnsi" w:cstheme="majorHAnsi"/>
          <w:sz w:val="22"/>
          <w:szCs w:val="22"/>
        </w:rPr>
      </w:pPr>
    </w:p>
    <w:p w14:paraId="15FE2531" w14:textId="77777777" w:rsidR="00632995" w:rsidRDefault="00632995" w:rsidP="00583215">
      <w:pPr>
        <w:pStyle w:val="Heading1"/>
        <w:rPr>
          <w:rFonts w:asciiTheme="majorHAnsi" w:hAnsiTheme="majorHAnsi" w:cstheme="majorHAnsi"/>
          <w:sz w:val="22"/>
          <w:szCs w:val="22"/>
        </w:rPr>
      </w:pPr>
    </w:p>
    <w:p w14:paraId="6EF3FDE6" w14:textId="77777777" w:rsidR="00632995" w:rsidRDefault="00632995" w:rsidP="00583215">
      <w:pPr>
        <w:pStyle w:val="Heading1"/>
        <w:rPr>
          <w:rFonts w:asciiTheme="majorHAnsi" w:hAnsiTheme="majorHAnsi" w:cstheme="majorHAnsi"/>
          <w:sz w:val="22"/>
          <w:szCs w:val="22"/>
        </w:rPr>
      </w:pPr>
    </w:p>
    <w:p w14:paraId="063F48C0" w14:textId="77777777" w:rsidR="00632995" w:rsidRDefault="00632995" w:rsidP="00583215">
      <w:pPr>
        <w:pStyle w:val="Heading1"/>
        <w:rPr>
          <w:rFonts w:asciiTheme="majorHAnsi" w:hAnsiTheme="majorHAnsi" w:cstheme="majorHAnsi"/>
          <w:sz w:val="22"/>
          <w:szCs w:val="22"/>
        </w:rPr>
      </w:pPr>
    </w:p>
    <w:p w14:paraId="7B300601" w14:textId="77777777" w:rsidR="00632995" w:rsidRDefault="00632995" w:rsidP="00583215">
      <w:pPr>
        <w:pStyle w:val="Heading1"/>
        <w:rPr>
          <w:rFonts w:asciiTheme="majorHAnsi" w:hAnsiTheme="majorHAnsi" w:cstheme="majorHAnsi"/>
          <w:sz w:val="22"/>
          <w:szCs w:val="22"/>
        </w:rPr>
      </w:pPr>
    </w:p>
    <w:p w14:paraId="07740A16" w14:textId="77777777" w:rsidR="00632995" w:rsidRDefault="00632995" w:rsidP="00583215">
      <w:pPr>
        <w:pStyle w:val="Heading1"/>
        <w:rPr>
          <w:rFonts w:asciiTheme="majorHAnsi" w:hAnsiTheme="majorHAnsi" w:cstheme="majorHAnsi"/>
          <w:sz w:val="22"/>
          <w:szCs w:val="22"/>
        </w:rPr>
      </w:pPr>
    </w:p>
    <w:p w14:paraId="4D62B1F4" w14:textId="77777777" w:rsidR="00632995" w:rsidRDefault="00632995" w:rsidP="00583215">
      <w:pPr>
        <w:pStyle w:val="Heading1"/>
        <w:rPr>
          <w:rFonts w:asciiTheme="majorHAnsi" w:hAnsiTheme="majorHAnsi" w:cstheme="majorHAnsi"/>
          <w:sz w:val="22"/>
          <w:szCs w:val="22"/>
        </w:rPr>
      </w:pPr>
    </w:p>
    <w:p w14:paraId="5939E584" w14:textId="09B3AF8F" w:rsidR="00583215" w:rsidRPr="0017718D" w:rsidRDefault="00583215" w:rsidP="00583215">
      <w:pPr>
        <w:pStyle w:val="Heading1"/>
        <w:rPr>
          <w:rFonts w:asciiTheme="majorHAnsi" w:hAnsiTheme="majorHAnsi" w:cstheme="majorHAnsi"/>
          <w:sz w:val="22"/>
          <w:szCs w:val="22"/>
        </w:rPr>
      </w:pPr>
      <w:r w:rsidRPr="0017718D">
        <w:rPr>
          <w:rFonts w:asciiTheme="majorHAnsi" w:hAnsiTheme="majorHAnsi" w:cstheme="majorHAnsi"/>
          <w:sz w:val="22"/>
          <w:szCs w:val="22"/>
        </w:rPr>
        <w:t>Figure 6 - Brainstorming</w:t>
      </w:r>
    </w:p>
    <w:p w14:paraId="1D26EAD9" w14:textId="77777777" w:rsidR="00583215" w:rsidRPr="0017718D" w:rsidRDefault="00583215" w:rsidP="00583215">
      <w:pPr>
        <w:pStyle w:val="Heading1"/>
        <w:rPr>
          <w:rFonts w:asciiTheme="majorHAnsi" w:hAnsiTheme="majorHAnsi" w:cstheme="majorHAnsi"/>
          <w:sz w:val="22"/>
          <w:szCs w:val="22"/>
        </w:rPr>
      </w:pPr>
    </w:p>
    <w:p w14:paraId="11C6F6EE" w14:textId="05578BCC" w:rsidR="00632995" w:rsidRDefault="00632995" w:rsidP="00583215">
      <w:pPr>
        <w:pStyle w:val="Heading1"/>
        <w:rPr>
          <w:rFonts w:asciiTheme="majorHAnsi" w:hAnsiTheme="majorHAnsi" w:cstheme="majorHAnsi"/>
          <w:color w:val="auto"/>
          <w:sz w:val="22"/>
          <w:szCs w:val="22"/>
        </w:rPr>
      </w:pPr>
    </w:p>
    <w:p w14:paraId="0A9AC7E3" w14:textId="6EF2FA79" w:rsidR="00632995" w:rsidRDefault="00632995" w:rsidP="00632995"/>
    <w:p w14:paraId="7A7FD7D5" w14:textId="15880B88" w:rsidR="00632995" w:rsidRDefault="00632995" w:rsidP="00632995"/>
    <w:p w14:paraId="1F2F0B58" w14:textId="77777777" w:rsidR="00632995" w:rsidRPr="00632995" w:rsidRDefault="00632995" w:rsidP="00632995"/>
    <w:p w14:paraId="0FA7525C" w14:textId="77777777" w:rsidR="00632995" w:rsidRDefault="00632995" w:rsidP="00583215">
      <w:pPr>
        <w:pStyle w:val="Heading1"/>
        <w:rPr>
          <w:rFonts w:asciiTheme="majorHAnsi" w:hAnsiTheme="majorHAnsi" w:cstheme="majorHAnsi"/>
          <w:sz w:val="22"/>
          <w:szCs w:val="22"/>
        </w:rPr>
      </w:pPr>
    </w:p>
    <w:p w14:paraId="4D95A01D" w14:textId="612E4217" w:rsidR="00583215" w:rsidRPr="0017718D" w:rsidRDefault="00583215" w:rsidP="00583215">
      <w:pPr>
        <w:pStyle w:val="Heading1"/>
        <w:rPr>
          <w:rFonts w:asciiTheme="majorHAnsi" w:hAnsiTheme="majorHAnsi" w:cstheme="majorHAnsi"/>
          <w:sz w:val="22"/>
          <w:szCs w:val="22"/>
        </w:rPr>
      </w:pPr>
      <w:r w:rsidRPr="00632995">
        <w:rPr>
          <w:rFonts w:asciiTheme="majorHAnsi" w:hAnsiTheme="majorHAnsi" w:cstheme="majorHAnsi"/>
          <w:b/>
          <w:bCs/>
          <w:sz w:val="22"/>
          <w:szCs w:val="22"/>
        </w:rPr>
        <w:t>Creative thinking</w:t>
      </w:r>
    </w:p>
    <w:p w14:paraId="764D0F79" w14:textId="77777777" w:rsidR="0063299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You can spark creative thinking in many ways. This could mean simply taking the time to do this sort of thinking. It means identifying the boundaries that limit the changes you can make and then brainstorming creative ways to overcome those boundaries. Expose yourself to a different point of view e.g. look at the situation from the perspective of a patient. This will help you to come up with different solutions for the problem.</w:t>
      </w:r>
    </w:p>
    <w:p w14:paraId="2EB065EB" w14:textId="0D64FD10"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To get your creative juices flowing, it is always handy to brainstorm ideas.</w:t>
      </w:r>
    </w:p>
    <w:p w14:paraId="5B46ED1E" w14:textId="6F81E21F" w:rsidR="00583215" w:rsidRPr="00632995" w:rsidRDefault="00583215" w:rsidP="00632995">
      <w:pPr>
        <w:pStyle w:val="Heading1"/>
        <w:spacing w:after="0"/>
        <w:rPr>
          <w:rFonts w:asciiTheme="majorHAnsi" w:hAnsiTheme="majorHAnsi" w:cstheme="majorHAnsi"/>
          <w:color w:val="auto"/>
          <w:sz w:val="22"/>
          <w:szCs w:val="22"/>
        </w:rPr>
      </w:pPr>
      <w:r w:rsidRPr="00632995">
        <w:rPr>
          <w:rFonts w:asciiTheme="majorHAnsi" w:hAnsiTheme="majorHAnsi" w:cstheme="majorHAnsi"/>
          <w:color w:val="auto"/>
          <w:sz w:val="22"/>
          <w:szCs w:val="22"/>
        </w:rPr>
        <w:t xml:space="preserve">Creative team brainstorming improves your critical thinking and </w:t>
      </w:r>
      <w:r w:rsidR="00632995" w:rsidRPr="00632995">
        <w:rPr>
          <w:rFonts w:asciiTheme="majorHAnsi" w:hAnsiTheme="majorHAnsi" w:cstheme="majorHAnsi"/>
          <w:color w:val="auto"/>
          <w:sz w:val="22"/>
          <w:szCs w:val="22"/>
        </w:rPr>
        <w:t>problem-solving</w:t>
      </w:r>
      <w:r w:rsidRPr="00632995">
        <w:rPr>
          <w:rFonts w:asciiTheme="majorHAnsi" w:hAnsiTheme="majorHAnsi" w:cstheme="majorHAnsi"/>
          <w:color w:val="auto"/>
          <w:sz w:val="22"/>
          <w:szCs w:val="22"/>
        </w:rPr>
        <w:t xml:space="preserve"> skills as an individual and a team, encouraging collaboration. Team members often feel empowered and more open to bouncing ideas off one another and seek advice on individual projects, and creative</w:t>
      </w:r>
    </w:p>
    <w:p w14:paraId="4B037795" w14:textId="77777777" w:rsidR="00583215" w:rsidRPr="00632995" w:rsidRDefault="00583215" w:rsidP="00632995">
      <w:pPr>
        <w:pStyle w:val="Heading1"/>
        <w:spacing w:after="0"/>
        <w:rPr>
          <w:rFonts w:asciiTheme="majorHAnsi" w:hAnsiTheme="majorHAnsi" w:cstheme="majorHAnsi"/>
          <w:color w:val="auto"/>
          <w:sz w:val="22"/>
          <w:szCs w:val="22"/>
        </w:rPr>
      </w:pPr>
      <w:r w:rsidRPr="00632995">
        <w:rPr>
          <w:rFonts w:asciiTheme="majorHAnsi" w:hAnsiTheme="majorHAnsi" w:cstheme="majorHAnsi"/>
          <w:color w:val="auto"/>
          <w:sz w:val="22"/>
          <w:szCs w:val="22"/>
        </w:rPr>
        <w:t>brainstorming works to include different perspectives and improves the team’s ability to think</w:t>
      </w:r>
    </w:p>
    <w:p w14:paraId="5F0F673E" w14:textId="77777777" w:rsidR="00583215" w:rsidRPr="00632995" w:rsidRDefault="00583215" w:rsidP="00632995">
      <w:pPr>
        <w:pStyle w:val="Heading1"/>
        <w:spacing w:after="0"/>
        <w:rPr>
          <w:rFonts w:asciiTheme="majorHAnsi" w:hAnsiTheme="majorHAnsi" w:cstheme="majorHAnsi"/>
          <w:color w:val="auto"/>
          <w:sz w:val="22"/>
          <w:szCs w:val="22"/>
        </w:rPr>
      </w:pPr>
      <w:r w:rsidRPr="00632995">
        <w:rPr>
          <w:rFonts w:asciiTheme="majorHAnsi" w:hAnsiTheme="majorHAnsi" w:cstheme="majorHAnsi"/>
          <w:color w:val="auto"/>
          <w:sz w:val="22"/>
          <w:szCs w:val="22"/>
        </w:rPr>
        <w:t>outside the box.</w:t>
      </w:r>
    </w:p>
    <w:p w14:paraId="1A218C1C" w14:textId="372A9EF9"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 xml:space="preserve">Remember all ideas are acceptable; listen to everything your team members’ say without judgement. Think outside the box; the wilder the idea, the better. Quantity counts at this stage, not quality. There is no point in brainstorming a couple of ideas! Lastly, every person and every idea </w:t>
      </w:r>
      <w:r w:rsidR="00632995" w:rsidRPr="00632995">
        <w:rPr>
          <w:rFonts w:asciiTheme="majorHAnsi" w:hAnsiTheme="majorHAnsi" w:cstheme="majorHAnsi"/>
          <w:color w:val="auto"/>
          <w:sz w:val="22"/>
          <w:szCs w:val="22"/>
        </w:rPr>
        <w:t>have</w:t>
      </w:r>
      <w:r w:rsidRPr="00632995">
        <w:rPr>
          <w:rFonts w:asciiTheme="majorHAnsi" w:hAnsiTheme="majorHAnsi" w:cstheme="majorHAnsi"/>
          <w:color w:val="auto"/>
          <w:sz w:val="22"/>
          <w:szCs w:val="22"/>
        </w:rPr>
        <w:t xml:space="preserve"> equal worth – you have this team for a reason… They all have something to offer!</w:t>
      </w:r>
    </w:p>
    <w:p w14:paraId="1408D3EF" w14:textId="77777777" w:rsidR="00583215" w:rsidRPr="0017718D" w:rsidRDefault="00583215" w:rsidP="00583215">
      <w:pPr>
        <w:pStyle w:val="Heading1"/>
        <w:rPr>
          <w:rFonts w:asciiTheme="majorHAnsi" w:hAnsiTheme="majorHAnsi" w:cstheme="majorHAnsi"/>
          <w:sz w:val="22"/>
          <w:szCs w:val="22"/>
        </w:rPr>
      </w:pPr>
    </w:p>
    <w:p w14:paraId="5BA31388" w14:textId="77777777" w:rsidR="00583215" w:rsidRPr="00632995" w:rsidRDefault="00583215" w:rsidP="00583215">
      <w:pPr>
        <w:pStyle w:val="Heading1"/>
        <w:rPr>
          <w:rFonts w:asciiTheme="majorHAnsi" w:hAnsiTheme="majorHAnsi" w:cstheme="majorHAnsi"/>
          <w:b/>
          <w:bCs/>
          <w:sz w:val="22"/>
          <w:szCs w:val="22"/>
        </w:rPr>
      </w:pPr>
      <w:r w:rsidRPr="00632995">
        <w:rPr>
          <w:rFonts w:asciiTheme="majorHAnsi" w:hAnsiTheme="majorHAnsi" w:cstheme="majorHAnsi"/>
          <w:b/>
          <w:bCs/>
          <w:sz w:val="22"/>
          <w:szCs w:val="22"/>
        </w:rPr>
        <w:t>Behavioural Insights</w:t>
      </w:r>
    </w:p>
    <w:p w14:paraId="1DF8E8DC" w14:textId="77777777"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In addition to using creative thinking, it can be helpful to spend some time looking at the behaviour changes you want to see because of your improvement project and how you might be able to influence them.</w:t>
      </w:r>
    </w:p>
    <w:p w14:paraId="4B9E43C2" w14:textId="11C6740F"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You may have heard of behavioural science. For those who haven’t it’s the intersection of</w:t>
      </w:r>
      <w:r w:rsidR="00632995" w:rsidRPr="00632995">
        <w:rPr>
          <w:rFonts w:asciiTheme="majorHAnsi" w:hAnsiTheme="majorHAnsi" w:cstheme="majorHAnsi"/>
          <w:color w:val="auto"/>
          <w:sz w:val="22"/>
          <w:szCs w:val="22"/>
        </w:rPr>
        <w:t xml:space="preserve"> </w:t>
      </w:r>
      <w:r w:rsidRPr="00632995">
        <w:rPr>
          <w:rFonts w:asciiTheme="majorHAnsi" w:hAnsiTheme="majorHAnsi" w:cstheme="majorHAnsi"/>
          <w:color w:val="auto"/>
          <w:sz w:val="22"/>
          <w:szCs w:val="22"/>
        </w:rPr>
        <w:t>psychology, neuroscience and economics. It’s sometimes referred to as ‘behavioural economics’,</w:t>
      </w:r>
      <w:r w:rsidR="00632995" w:rsidRPr="00632995">
        <w:rPr>
          <w:rFonts w:asciiTheme="majorHAnsi" w:hAnsiTheme="majorHAnsi" w:cstheme="majorHAnsi"/>
          <w:color w:val="auto"/>
          <w:sz w:val="22"/>
          <w:szCs w:val="22"/>
        </w:rPr>
        <w:t xml:space="preserve"> </w:t>
      </w:r>
      <w:r w:rsidRPr="00632995">
        <w:rPr>
          <w:rFonts w:asciiTheme="majorHAnsi" w:hAnsiTheme="majorHAnsi" w:cstheme="majorHAnsi"/>
          <w:color w:val="auto"/>
          <w:sz w:val="22"/>
          <w:szCs w:val="22"/>
        </w:rPr>
        <w:t>‘behavioural insights’ or ‘nudge theory’. These all mean basically the same thing. It recognises that how decisions are presented affects our choices, that our decision-making is influenced by what</w:t>
      </w:r>
      <w:r w:rsidR="00632995" w:rsidRPr="00632995">
        <w:rPr>
          <w:rFonts w:asciiTheme="majorHAnsi" w:hAnsiTheme="majorHAnsi" w:cstheme="majorHAnsi"/>
          <w:color w:val="auto"/>
          <w:sz w:val="22"/>
          <w:szCs w:val="22"/>
        </w:rPr>
        <w:t xml:space="preserve"> </w:t>
      </w:r>
      <w:r w:rsidRPr="00632995">
        <w:rPr>
          <w:rFonts w:asciiTheme="majorHAnsi" w:hAnsiTheme="majorHAnsi" w:cstheme="majorHAnsi"/>
          <w:color w:val="auto"/>
          <w:sz w:val="22"/>
          <w:szCs w:val="22"/>
        </w:rPr>
        <w:t>others are doing, and that despite our best intentions we don’t always follow through with what we</w:t>
      </w:r>
      <w:r w:rsidR="00632995" w:rsidRPr="00632995">
        <w:rPr>
          <w:rFonts w:asciiTheme="majorHAnsi" w:hAnsiTheme="majorHAnsi" w:cstheme="majorHAnsi"/>
          <w:color w:val="auto"/>
          <w:sz w:val="22"/>
          <w:szCs w:val="22"/>
        </w:rPr>
        <w:t xml:space="preserve"> </w:t>
      </w:r>
      <w:r w:rsidRPr="00632995">
        <w:rPr>
          <w:rFonts w:asciiTheme="majorHAnsi" w:hAnsiTheme="majorHAnsi" w:cstheme="majorHAnsi"/>
          <w:color w:val="auto"/>
          <w:sz w:val="22"/>
          <w:szCs w:val="22"/>
        </w:rPr>
        <w:t>intend to do.</w:t>
      </w:r>
    </w:p>
    <w:p w14:paraId="63ED64ED" w14:textId="77777777"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This is a relatively new and exciting area of applied science – certainly in the potential to apply it to improve health services. Though academics have been studying the quirks of human behaviour and human decision-making for 30 years. Applying behavioural sciences is about building policies, products and communications based on how people really do think and behave in real life - rather than on how we think they should think and behave. Very simply it’s the study of what we do, why we do it and how to influence it.</w:t>
      </w:r>
    </w:p>
    <w:p w14:paraId="014EAD41" w14:textId="77777777"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We often act in ways that seem surprising and irrational. This is something we can all relate to from our own personal lives as well as professional lives. We may not eat as healthily as we know we should, or save as much for our retirement as we know we should. Knowledge isn’t the barrier.</w:t>
      </w:r>
    </w:p>
    <w:p w14:paraId="77F794F4" w14:textId="055F2983"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 xml:space="preserve"> This implies that human decision-making is a lot more complex than we might have thought. This is true. A key insight from behavioural science is that human behaviour is more complex, less rational, and a lot more context specific than classic economics might have suggested.</w:t>
      </w:r>
    </w:p>
    <w:p w14:paraId="701A58F6" w14:textId="77777777" w:rsidR="00583215" w:rsidRPr="00632995" w:rsidRDefault="00583215" w:rsidP="00583215">
      <w:pPr>
        <w:pStyle w:val="Heading1"/>
        <w:rPr>
          <w:rFonts w:asciiTheme="majorHAnsi" w:hAnsiTheme="majorHAnsi" w:cstheme="majorHAnsi"/>
          <w:color w:val="auto"/>
          <w:sz w:val="22"/>
          <w:szCs w:val="22"/>
        </w:rPr>
      </w:pPr>
    </w:p>
    <w:p w14:paraId="3DD3CD2E" w14:textId="77777777"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lastRenderedPageBreak/>
        <w:t>What’s exciting is we’re starting to understand why and getting better at predicting when. Because while our brains have hardly changed in thousands of years, our understanding of how it works has increased greatly in the last 30 years or so.</w:t>
      </w:r>
    </w:p>
    <w:p w14:paraId="38F692A0" w14:textId="77777777"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Let’s try to understand a bit more about why people make systematic mistakes in how they make decisions. We’ll start by thinking about food. How many decisions a day do you think you make about food? Studies have shown that the average guess is about 14 but the actual number is 220.</w:t>
      </w:r>
    </w:p>
    <w:p w14:paraId="6663CAA2" w14:textId="59E2ADA1"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More than 15 times what you think. Why? Mainly because it’s not just decisions you make to eat food but also ones you make not to, e.g. walk to work in the morning or when there are biscuits on a meeting room table.</w:t>
      </w:r>
    </w:p>
    <w:p w14:paraId="4227433B" w14:textId="30308505" w:rsidR="00583215" w:rsidRPr="00632995" w:rsidRDefault="00583215" w:rsidP="00583215">
      <w:pPr>
        <w:pStyle w:val="Heading1"/>
        <w:rPr>
          <w:rFonts w:asciiTheme="majorHAnsi" w:hAnsiTheme="majorHAnsi" w:cstheme="majorHAnsi"/>
          <w:color w:val="auto"/>
          <w:sz w:val="22"/>
          <w:szCs w:val="22"/>
        </w:rPr>
      </w:pPr>
      <w:r w:rsidRPr="00632995">
        <w:rPr>
          <w:rFonts w:asciiTheme="majorHAnsi" w:hAnsiTheme="majorHAnsi" w:cstheme="majorHAnsi"/>
          <w:color w:val="auto"/>
          <w:sz w:val="22"/>
          <w:szCs w:val="22"/>
        </w:rPr>
        <w:t>The commonly accepted way of understanding and representing how we think is that we have two systems of thinking:</w:t>
      </w:r>
    </w:p>
    <w:p w14:paraId="774AFE61" w14:textId="327936F6" w:rsidR="00583215" w:rsidRPr="0017718D" w:rsidRDefault="00632995" w:rsidP="00583215">
      <w:pPr>
        <w:pStyle w:val="Heading1"/>
        <w:rPr>
          <w:rFonts w:asciiTheme="majorHAnsi" w:hAnsiTheme="majorHAnsi" w:cstheme="majorHAnsi"/>
          <w:sz w:val="22"/>
          <w:szCs w:val="22"/>
        </w:rPr>
      </w:pPr>
      <w:r>
        <w:rPr>
          <w:rFonts w:asciiTheme="majorHAnsi" w:hAnsiTheme="majorHAnsi" w:cstheme="majorHAnsi"/>
          <w:noProof/>
          <w:sz w:val="22"/>
          <w:szCs w:val="22"/>
        </w:rPr>
        <w:drawing>
          <wp:inline distT="0" distB="0" distL="0" distR="0" wp14:anchorId="05F1EA19" wp14:editId="45B0BFEB">
            <wp:extent cx="5696585" cy="1800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6585" cy="1800225"/>
                    </a:xfrm>
                    <a:prstGeom prst="rect">
                      <a:avLst/>
                    </a:prstGeom>
                    <a:noFill/>
                  </pic:spPr>
                </pic:pic>
              </a:graphicData>
            </a:graphic>
          </wp:inline>
        </w:drawing>
      </w:r>
    </w:p>
    <w:p w14:paraId="130DC82D" w14:textId="6A55B173" w:rsidR="00583215" w:rsidRPr="0017718D" w:rsidRDefault="00583215" w:rsidP="00583215">
      <w:pPr>
        <w:pStyle w:val="Heading1"/>
        <w:rPr>
          <w:rFonts w:asciiTheme="majorHAnsi" w:hAnsiTheme="majorHAnsi" w:cstheme="majorHAnsi"/>
          <w:sz w:val="22"/>
          <w:szCs w:val="22"/>
        </w:rPr>
      </w:pPr>
    </w:p>
    <w:p w14:paraId="624800EB" w14:textId="24BE57F4" w:rsidR="00583215" w:rsidRPr="00B62EA3" w:rsidRDefault="00583215" w:rsidP="00583215">
      <w:pPr>
        <w:pStyle w:val="Heading1"/>
        <w:rPr>
          <w:rFonts w:asciiTheme="majorHAnsi" w:hAnsiTheme="majorHAnsi" w:cstheme="majorHAnsi"/>
          <w:color w:val="auto"/>
          <w:sz w:val="22"/>
          <w:szCs w:val="22"/>
        </w:rPr>
      </w:pPr>
      <w:r w:rsidRPr="00B62EA3">
        <w:rPr>
          <w:rFonts w:asciiTheme="majorHAnsi" w:hAnsiTheme="majorHAnsi" w:cstheme="majorHAnsi"/>
          <w:color w:val="auto"/>
          <w:sz w:val="22"/>
          <w:szCs w:val="22"/>
        </w:rPr>
        <w:t>We use our automatic brain much more than we think we do and this tends to be where we make most of our day-to-day decisions. Think back to the food decisions example – there are so many decisions we are making unconsciously that we are unaware of. Using our slow/rational brain uses mental and physical energy, so our brains avoid using it where they can. The preference is for the easy thinking.</w:t>
      </w:r>
    </w:p>
    <w:p w14:paraId="73CC516E" w14:textId="4FC028BE" w:rsidR="00583215" w:rsidRPr="00B62EA3" w:rsidRDefault="00583215" w:rsidP="00583215">
      <w:pPr>
        <w:pStyle w:val="Heading1"/>
        <w:rPr>
          <w:rFonts w:asciiTheme="majorHAnsi" w:hAnsiTheme="majorHAnsi" w:cstheme="majorHAnsi"/>
          <w:color w:val="auto"/>
          <w:sz w:val="22"/>
          <w:szCs w:val="22"/>
        </w:rPr>
      </w:pPr>
      <w:r w:rsidRPr="00B62EA3">
        <w:rPr>
          <w:rFonts w:asciiTheme="majorHAnsi" w:hAnsiTheme="majorHAnsi" w:cstheme="majorHAnsi"/>
          <w:color w:val="auto"/>
          <w:sz w:val="22"/>
          <w:szCs w:val="22"/>
        </w:rPr>
        <w:t>The challenge is there is so much in behavioural science and developing so quickly. Where do you start? The model we’ll show you was developed a couple of years ago by the ‘Behavioural Insights Team’ which is now a consultancy firm but began life in the Cabinet Office. It was nicknamed the</w:t>
      </w:r>
    </w:p>
    <w:p w14:paraId="03D1EB65" w14:textId="71D1688E" w:rsidR="00583215" w:rsidRPr="00B62EA3" w:rsidRDefault="00583215" w:rsidP="00583215">
      <w:pPr>
        <w:pStyle w:val="Heading1"/>
        <w:rPr>
          <w:rFonts w:asciiTheme="majorHAnsi" w:hAnsiTheme="majorHAnsi" w:cstheme="majorHAnsi"/>
          <w:color w:val="auto"/>
          <w:sz w:val="22"/>
          <w:szCs w:val="22"/>
        </w:rPr>
      </w:pPr>
      <w:r w:rsidRPr="00B62EA3">
        <w:rPr>
          <w:rFonts w:asciiTheme="majorHAnsi" w:hAnsiTheme="majorHAnsi" w:cstheme="majorHAnsi"/>
          <w:color w:val="auto"/>
          <w:sz w:val="22"/>
          <w:szCs w:val="22"/>
        </w:rPr>
        <w:t>‘Nudge Unit’ as ‘nudges’ are the colloquial term for how behavioural insights can be applied in</w:t>
      </w:r>
      <w:r w:rsidR="00B62EA3" w:rsidRPr="00B62EA3">
        <w:rPr>
          <w:rFonts w:asciiTheme="majorHAnsi" w:hAnsiTheme="majorHAnsi" w:cstheme="majorHAnsi"/>
          <w:color w:val="auto"/>
          <w:sz w:val="22"/>
          <w:szCs w:val="22"/>
        </w:rPr>
        <w:t xml:space="preserve"> </w:t>
      </w:r>
      <w:r w:rsidRPr="00B62EA3">
        <w:rPr>
          <w:rFonts w:asciiTheme="majorHAnsi" w:hAnsiTheme="majorHAnsi" w:cstheme="majorHAnsi"/>
          <w:color w:val="auto"/>
          <w:sz w:val="22"/>
          <w:szCs w:val="22"/>
        </w:rPr>
        <w:t>simple and light-touch ways.</w:t>
      </w:r>
    </w:p>
    <w:p w14:paraId="7E2D60DA" w14:textId="77777777" w:rsidR="00B62EA3" w:rsidRDefault="00B62EA3" w:rsidP="00583215">
      <w:pPr>
        <w:pStyle w:val="Heading1"/>
        <w:rPr>
          <w:rFonts w:asciiTheme="majorHAnsi" w:hAnsiTheme="majorHAnsi" w:cstheme="majorHAnsi"/>
          <w:color w:val="auto"/>
          <w:sz w:val="22"/>
          <w:szCs w:val="22"/>
        </w:rPr>
      </w:pPr>
    </w:p>
    <w:p w14:paraId="754A8624" w14:textId="77777777" w:rsidR="00B62EA3" w:rsidRDefault="00B62EA3" w:rsidP="00583215">
      <w:pPr>
        <w:pStyle w:val="Heading1"/>
        <w:rPr>
          <w:rFonts w:asciiTheme="majorHAnsi" w:hAnsiTheme="majorHAnsi" w:cstheme="majorHAnsi"/>
          <w:color w:val="auto"/>
          <w:sz w:val="22"/>
          <w:szCs w:val="22"/>
        </w:rPr>
      </w:pPr>
    </w:p>
    <w:p w14:paraId="414CAD74" w14:textId="77777777" w:rsidR="00B62EA3" w:rsidRDefault="00B62EA3" w:rsidP="00583215">
      <w:pPr>
        <w:pStyle w:val="Heading1"/>
        <w:rPr>
          <w:rFonts w:asciiTheme="majorHAnsi" w:hAnsiTheme="majorHAnsi" w:cstheme="majorHAnsi"/>
          <w:color w:val="auto"/>
          <w:sz w:val="22"/>
          <w:szCs w:val="22"/>
        </w:rPr>
      </w:pPr>
    </w:p>
    <w:p w14:paraId="662A4F5D" w14:textId="77777777" w:rsidR="00B62EA3" w:rsidRDefault="00B62EA3" w:rsidP="00583215">
      <w:pPr>
        <w:pStyle w:val="Heading1"/>
        <w:rPr>
          <w:rFonts w:asciiTheme="majorHAnsi" w:hAnsiTheme="majorHAnsi" w:cstheme="majorHAnsi"/>
          <w:color w:val="auto"/>
          <w:sz w:val="22"/>
          <w:szCs w:val="22"/>
        </w:rPr>
      </w:pPr>
    </w:p>
    <w:p w14:paraId="52C231FA" w14:textId="77777777" w:rsidR="00B62EA3" w:rsidRDefault="00B62EA3" w:rsidP="00583215">
      <w:pPr>
        <w:pStyle w:val="Heading1"/>
        <w:rPr>
          <w:rFonts w:asciiTheme="majorHAnsi" w:hAnsiTheme="majorHAnsi" w:cstheme="majorHAnsi"/>
          <w:color w:val="auto"/>
          <w:sz w:val="22"/>
          <w:szCs w:val="22"/>
        </w:rPr>
      </w:pPr>
    </w:p>
    <w:p w14:paraId="5CD5D23C" w14:textId="77777777" w:rsidR="00B62EA3" w:rsidRDefault="00B62EA3" w:rsidP="00583215">
      <w:pPr>
        <w:pStyle w:val="Heading1"/>
        <w:rPr>
          <w:rFonts w:asciiTheme="majorHAnsi" w:hAnsiTheme="majorHAnsi" w:cstheme="majorHAnsi"/>
          <w:color w:val="auto"/>
          <w:sz w:val="22"/>
          <w:szCs w:val="22"/>
        </w:rPr>
      </w:pPr>
    </w:p>
    <w:p w14:paraId="2017E2CD" w14:textId="77777777" w:rsidR="00B62EA3" w:rsidRDefault="00B62EA3" w:rsidP="00583215">
      <w:pPr>
        <w:pStyle w:val="Heading1"/>
        <w:rPr>
          <w:rFonts w:asciiTheme="majorHAnsi" w:hAnsiTheme="majorHAnsi" w:cstheme="majorHAnsi"/>
          <w:color w:val="auto"/>
          <w:sz w:val="22"/>
          <w:szCs w:val="22"/>
        </w:rPr>
      </w:pPr>
    </w:p>
    <w:p w14:paraId="7B2EBED0" w14:textId="77777777" w:rsidR="00B62EA3" w:rsidRDefault="00B62EA3" w:rsidP="00583215">
      <w:pPr>
        <w:pStyle w:val="Heading1"/>
        <w:rPr>
          <w:rFonts w:asciiTheme="majorHAnsi" w:hAnsiTheme="majorHAnsi" w:cstheme="majorHAnsi"/>
          <w:color w:val="auto"/>
          <w:sz w:val="22"/>
          <w:szCs w:val="22"/>
        </w:rPr>
      </w:pPr>
    </w:p>
    <w:p w14:paraId="62A6D0CC" w14:textId="53017D3F" w:rsidR="00583215" w:rsidRPr="00B62EA3" w:rsidRDefault="00583215" w:rsidP="00583215">
      <w:pPr>
        <w:pStyle w:val="Heading1"/>
        <w:rPr>
          <w:rFonts w:asciiTheme="majorHAnsi" w:hAnsiTheme="majorHAnsi" w:cstheme="majorHAnsi"/>
          <w:color w:val="auto"/>
          <w:sz w:val="22"/>
          <w:szCs w:val="22"/>
        </w:rPr>
      </w:pPr>
      <w:r w:rsidRPr="00B62EA3">
        <w:rPr>
          <w:rFonts w:asciiTheme="majorHAnsi" w:hAnsiTheme="majorHAnsi" w:cstheme="majorHAnsi"/>
          <w:color w:val="auto"/>
          <w:sz w:val="22"/>
          <w:szCs w:val="22"/>
        </w:rPr>
        <w:t>The EAST framework they developed shows that, if you want to encourage a behaviour, make it Easy, Attractive, Social and Timely. These four simple principles for applying behavioural insights are based on the Behavioural Insights Team’s work and the wider academic literature. There is a large body of evidence on what influences behaviour. This framework does not attempt to reflect all its complexity and nuances, but it is a useful guide for policymakers and healthcare practitioners. It is a simple and memorable framework to think about effective behavioural approaches. A summary of the framework is on the next page and you can download it in full for free on their website:</w:t>
      </w:r>
    </w:p>
    <w:p w14:paraId="34A5074D" w14:textId="6D7270B4" w:rsidR="00583215" w:rsidRPr="0017718D" w:rsidRDefault="00B62EA3" w:rsidP="00583215">
      <w:pPr>
        <w:pStyle w:val="Heading1"/>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71552" behindDoc="0" locked="0" layoutInCell="1" allowOverlap="1" wp14:anchorId="7B8436DE" wp14:editId="5A5A8F71">
            <wp:simplePos x="0" y="0"/>
            <wp:positionH relativeFrom="margin">
              <wp:align>center</wp:align>
            </wp:positionH>
            <wp:positionV relativeFrom="paragraph">
              <wp:posOffset>132080</wp:posOffset>
            </wp:positionV>
            <wp:extent cx="4963954" cy="353377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63954" cy="3533775"/>
                    </a:xfrm>
                    <a:prstGeom prst="rect">
                      <a:avLst/>
                    </a:prstGeom>
                    <a:noFill/>
                  </pic:spPr>
                </pic:pic>
              </a:graphicData>
            </a:graphic>
            <wp14:sizeRelH relativeFrom="margin">
              <wp14:pctWidth>0</wp14:pctWidth>
            </wp14:sizeRelH>
            <wp14:sizeRelV relativeFrom="margin">
              <wp14:pctHeight>0</wp14:pctHeight>
            </wp14:sizeRelV>
          </wp:anchor>
        </w:drawing>
      </w:r>
      <w:r w:rsidR="00583215" w:rsidRPr="0017718D">
        <w:rPr>
          <w:rFonts w:asciiTheme="majorHAnsi" w:hAnsiTheme="majorHAnsi" w:cstheme="majorHAnsi"/>
          <w:sz w:val="22"/>
          <w:szCs w:val="22"/>
        </w:rPr>
        <w:t xml:space="preserve"> </w:t>
      </w:r>
    </w:p>
    <w:p w14:paraId="3A15E765" w14:textId="2A43286C" w:rsidR="00583215" w:rsidRPr="0017718D" w:rsidRDefault="00583215" w:rsidP="00583215">
      <w:pPr>
        <w:pStyle w:val="Heading1"/>
        <w:rPr>
          <w:rFonts w:asciiTheme="majorHAnsi" w:hAnsiTheme="majorHAnsi" w:cstheme="majorHAnsi"/>
          <w:sz w:val="22"/>
          <w:szCs w:val="22"/>
        </w:rPr>
      </w:pPr>
    </w:p>
    <w:p w14:paraId="755AE009" w14:textId="77777777" w:rsidR="00583215" w:rsidRPr="0017718D" w:rsidRDefault="00583215" w:rsidP="00583215">
      <w:pPr>
        <w:pStyle w:val="Heading1"/>
        <w:rPr>
          <w:rFonts w:asciiTheme="majorHAnsi" w:hAnsiTheme="majorHAnsi" w:cstheme="majorHAnsi"/>
          <w:sz w:val="22"/>
          <w:szCs w:val="22"/>
        </w:rPr>
      </w:pPr>
      <w:r w:rsidRPr="0017718D">
        <w:rPr>
          <w:rFonts w:asciiTheme="majorHAnsi" w:hAnsiTheme="majorHAnsi" w:cstheme="majorHAnsi"/>
          <w:sz w:val="22"/>
          <w:szCs w:val="22"/>
        </w:rPr>
        <w:t xml:space="preserve"> </w:t>
      </w:r>
    </w:p>
    <w:p w14:paraId="3A51AB03" w14:textId="74AEFD2B" w:rsidR="00583215" w:rsidRPr="0017718D" w:rsidRDefault="00583215" w:rsidP="00583215">
      <w:pPr>
        <w:pStyle w:val="Heading1"/>
        <w:rPr>
          <w:rFonts w:asciiTheme="majorHAnsi" w:hAnsiTheme="majorHAnsi" w:cstheme="majorHAnsi"/>
          <w:sz w:val="22"/>
          <w:szCs w:val="22"/>
        </w:rPr>
      </w:pPr>
    </w:p>
    <w:p w14:paraId="20472CC3" w14:textId="77777777" w:rsidR="00B62EA3" w:rsidRDefault="00B62EA3" w:rsidP="00583215">
      <w:pPr>
        <w:pStyle w:val="Heading1"/>
        <w:rPr>
          <w:rFonts w:asciiTheme="majorHAnsi" w:hAnsiTheme="majorHAnsi" w:cstheme="majorHAnsi"/>
          <w:sz w:val="22"/>
          <w:szCs w:val="22"/>
        </w:rPr>
      </w:pPr>
    </w:p>
    <w:p w14:paraId="6DDB0D81" w14:textId="1A063266" w:rsidR="00B62EA3" w:rsidRDefault="00B62EA3" w:rsidP="00583215">
      <w:pPr>
        <w:pStyle w:val="Heading1"/>
        <w:rPr>
          <w:rFonts w:asciiTheme="majorHAnsi" w:hAnsiTheme="majorHAnsi" w:cstheme="majorHAnsi"/>
          <w:sz w:val="22"/>
          <w:szCs w:val="22"/>
        </w:rPr>
      </w:pPr>
    </w:p>
    <w:p w14:paraId="6BE357DF" w14:textId="77777777" w:rsidR="00B62EA3" w:rsidRDefault="00B62EA3" w:rsidP="00583215">
      <w:pPr>
        <w:pStyle w:val="Heading1"/>
        <w:rPr>
          <w:rFonts w:asciiTheme="majorHAnsi" w:hAnsiTheme="majorHAnsi" w:cstheme="majorHAnsi"/>
          <w:sz w:val="22"/>
          <w:szCs w:val="22"/>
        </w:rPr>
      </w:pPr>
    </w:p>
    <w:p w14:paraId="54BF1B74" w14:textId="6EF5FAC2" w:rsidR="00B62EA3" w:rsidRDefault="00B62EA3" w:rsidP="00583215">
      <w:pPr>
        <w:pStyle w:val="Heading1"/>
        <w:rPr>
          <w:rFonts w:asciiTheme="majorHAnsi" w:hAnsiTheme="majorHAnsi" w:cstheme="majorHAnsi"/>
          <w:sz w:val="22"/>
          <w:szCs w:val="22"/>
        </w:rPr>
      </w:pPr>
    </w:p>
    <w:p w14:paraId="38D9A61F" w14:textId="46C8B5F6" w:rsidR="00B62EA3" w:rsidRDefault="00B62EA3" w:rsidP="00583215">
      <w:pPr>
        <w:pStyle w:val="Heading1"/>
        <w:rPr>
          <w:rFonts w:asciiTheme="majorHAnsi" w:hAnsiTheme="majorHAnsi" w:cstheme="majorHAnsi"/>
          <w:sz w:val="22"/>
          <w:szCs w:val="22"/>
        </w:rPr>
      </w:pPr>
    </w:p>
    <w:p w14:paraId="36218B55" w14:textId="6AA4DD8A" w:rsidR="00B62EA3" w:rsidRDefault="00B62EA3" w:rsidP="00583215">
      <w:pPr>
        <w:pStyle w:val="Heading1"/>
        <w:rPr>
          <w:rFonts w:asciiTheme="majorHAnsi" w:hAnsiTheme="majorHAnsi" w:cstheme="majorHAnsi"/>
          <w:sz w:val="22"/>
          <w:szCs w:val="22"/>
        </w:rPr>
      </w:pPr>
    </w:p>
    <w:p w14:paraId="38C1249C" w14:textId="3E78F1E7" w:rsidR="00B62EA3" w:rsidRDefault="00B62EA3" w:rsidP="00583215">
      <w:pPr>
        <w:pStyle w:val="Heading1"/>
        <w:rPr>
          <w:rFonts w:asciiTheme="majorHAnsi" w:hAnsiTheme="majorHAnsi" w:cstheme="majorHAnsi"/>
          <w:sz w:val="22"/>
          <w:szCs w:val="22"/>
        </w:rPr>
      </w:pPr>
    </w:p>
    <w:p w14:paraId="5C7A999D" w14:textId="2F204CFE" w:rsidR="00B62EA3" w:rsidRDefault="00B62EA3" w:rsidP="00583215">
      <w:pPr>
        <w:pStyle w:val="Heading1"/>
        <w:rPr>
          <w:rFonts w:asciiTheme="majorHAnsi" w:hAnsiTheme="majorHAnsi" w:cstheme="majorHAnsi"/>
          <w:sz w:val="22"/>
          <w:szCs w:val="22"/>
        </w:rPr>
      </w:pPr>
    </w:p>
    <w:p w14:paraId="23CE04B2" w14:textId="77777777" w:rsidR="00B62EA3" w:rsidRDefault="00B62EA3" w:rsidP="00583215">
      <w:pPr>
        <w:pStyle w:val="Heading1"/>
        <w:rPr>
          <w:rFonts w:asciiTheme="majorHAnsi" w:hAnsiTheme="majorHAnsi" w:cstheme="majorHAnsi"/>
          <w:sz w:val="22"/>
          <w:szCs w:val="22"/>
        </w:rPr>
      </w:pPr>
    </w:p>
    <w:p w14:paraId="6A1A61BD" w14:textId="2AB318F2" w:rsidR="00583215" w:rsidRDefault="00B62EA3" w:rsidP="00583215">
      <w:pPr>
        <w:pStyle w:val="Heading1"/>
        <w:rPr>
          <w:rFonts w:asciiTheme="majorHAnsi" w:hAnsiTheme="majorHAnsi" w:cstheme="majorHAnsi"/>
          <w:color w:val="auto"/>
          <w:sz w:val="22"/>
          <w:szCs w:val="22"/>
        </w:rPr>
      </w:pPr>
      <w:r>
        <w:rPr>
          <w:rFonts w:asciiTheme="majorHAnsi" w:hAnsiTheme="majorHAnsi" w:cstheme="majorHAnsi"/>
          <w:noProof/>
          <w:color w:val="auto"/>
          <w:sz w:val="22"/>
          <w:szCs w:val="22"/>
        </w:rPr>
        <w:drawing>
          <wp:anchor distT="0" distB="0" distL="114300" distR="114300" simplePos="0" relativeHeight="251672576" behindDoc="0" locked="0" layoutInCell="1" allowOverlap="1" wp14:anchorId="78CC9538" wp14:editId="33D0BD07">
            <wp:simplePos x="0" y="0"/>
            <wp:positionH relativeFrom="margin">
              <wp:align>left</wp:align>
            </wp:positionH>
            <wp:positionV relativeFrom="paragraph">
              <wp:posOffset>236220</wp:posOffset>
            </wp:positionV>
            <wp:extent cx="5839460" cy="333375"/>
            <wp:effectExtent l="0" t="0" r="889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9460" cy="333375"/>
                    </a:xfrm>
                    <a:prstGeom prst="rect">
                      <a:avLst/>
                    </a:prstGeom>
                    <a:noFill/>
                  </pic:spPr>
                </pic:pic>
              </a:graphicData>
            </a:graphic>
          </wp:anchor>
        </w:drawing>
      </w:r>
      <w:r w:rsidR="00583215" w:rsidRPr="00B62EA3">
        <w:rPr>
          <w:rFonts w:asciiTheme="majorHAnsi" w:hAnsiTheme="majorHAnsi" w:cstheme="majorHAnsi"/>
          <w:color w:val="auto"/>
          <w:sz w:val="22"/>
          <w:szCs w:val="22"/>
        </w:rPr>
        <w:t>When it comes to applying the framework to your project, you can do this in four steps:</w:t>
      </w:r>
    </w:p>
    <w:p w14:paraId="4A342C9E" w14:textId="77777777" w:rsidR="00B62EA3" w:rsidRPr="00B62EA3" w:rsidRDefault="00B62EA3" w:rsidP="00B62EA3"/>
    <w:p w14:paraId="32050B42" w14:textId="77777777" w:rsidR="00B62EA3" w:rsidRPr="00B62EA3" w:rsidRDefault="00B62EA3" w:rsidP="00AF6209">
      <w:pPr>
        <w:pStyle w:val="ListParagraph"/>
        <w:widowControl w:val="0"/>
        <w:numPr>
          <w:ilvl w:val="0"/>
          <w:numId w:val="54"/>
        </w:numPr>
        <w:tabs>
          <w:tab w:val="left" w:pos="1904"/>
        </w:tabs>
        <w:autoSpaceDE w:val="0"/>
        <w:autoSpaceDN w:val="0"/>
        <w:spacing w:after="0" w:line="216" w:lineRule="auto"/>
        <w:ind w:right="1653"/>
        <w:rPr>
          <w:rFonts w:asciiTheme="majorHAnsi" w:eastAsia="Calibri" w:hAnsiTheme="majorHAnsi" w:cstheme="majorHAnsi"/>
          <w:color w:val="auto"/>
          <w:shd w:val="clear" w:color="auto" w:fill="auto"/>
          <w:lang w:val="en-US" w:eastAsia="en-US" w:bidi="en-US"/>
        </w:rPr>
      </w:pPr>
      <w:r w:rsidRPr="00B62EA3">
        <w:rPr>
          <w:rFonts w:asciiTheme="majorHAnsi" w:eastAsia="Calibri" w:hAnsiTheme="majorHAnsi" w:cstheme="majorHAnsi"/>
          <w:color w:val="auto"/>
          <w:shd w:val="clear" w:color="auto" w:fill="auto"/>
          <w:lang w:val="en-US" w:eastAsia="en-US" w:bidi="en-US"/>
        </w:rPr>
        <w:t>Try to be as clear as possible about the specific behaviour you want to change. Be clear about who does what, where and</w:t>
      </w:r>
      <w:r w:rsidRPr="00B62EA3">
        <w:rPr>
          <w:rFonts w:asciiTheme="majorHAnsi" w:eastAsia="Calibri" w:hAnsiTheme="majorHAnsi" w:cstheme="majorHAnsi"/>
          <w:color w:val="auto"/>
          <w:spacing w:val="-10"/>
          <w:shd w:val="clear" w:color="auto" w:fill="auto"/>
          <w:lang w:val="en-US" w:eastAsia="en-US" w:bidi="en-US"/>
        </w:rPr>
        <w:t xml:space="preserve"> </w:t>
      </w:r>
      <w:r w:rsidRPr="00B62EA3">
        <w:rPr>
          <w:rFonts w:asciiTheme="majorHAnsi" w:eastAsia="Calibri" w:hAnsiTheme="majorHAnsi" w:cstheme="majorHAnsi"/>
          <w:color w:val="auto"/>
          <w:shd w:val="clear" w:color="auto" w:fill="auto"/>
          <w:lang w:val="en-US" w:eastAsia="en-US" w:bidi="en-US"/>
        </w:rPr>
        <w:t>when.</w:t>
      </w:r>
    </w:p>
    <w:p w14:paraId="068DB88D" w14:textId="77777777" w:rsidR="00B62EA3" w:rsidRPr="00B62EA3" w:rsidRDefault="00B62EA3" w:rsidP="00AF6209">
      <w:pPr>
        <w:pStyle w:val="ListParagraph"/>
        <w:widowControl w:val="0"/>
        <w:numPr>
          <w:ilvl w:val="0"/>
          <w:numId w:val="54"/>
        </w:numPr>
        <w:tabs>
          <w:tab w:val="left" w:pos="1904"/>
        </w:tabs>
        <w:autoSpaceDE w:val="0"/>
        <w:autoSpaceDN w:val="0"/>
        <w:spacing w:before="27" w:after="0"/>
        <w:rPr>
          <w:rFonts w:asciiTheme="majorHAnsi" w:eastAsia="Calibri" w:hAnsiTheme="majorHAnsi" w:cstheme="majorHAnsi"/>
          <w:color w:val="auto"/>
          <w:shd w:val="clear" w:color="auto" w:fill="auto"/>
          <w:lang w:val="en-US" w:eastAsia="en-US" w:bidi="en-US"/>
        </w:rPr>
      </w:pPr>
      <w:r w:rsidRPr="00B62EA3">
        <w:rPr>
          <w:rFonts w:asciiTheme="majorHAnsi" w:eastAsia="Calibri" w:hAnsiTheme="majorHAnsi" w:cstheme="majorHAnsi"/>
          <w:color w:val="auto"/>
          <w:shd w:val="clear" w:color="auto" w:fill="auto"/>
          <w:lang w:val="en-US" w:eastAsia="en-US" w:bidi="en-US"/>
        </w:rPr>
        <w:t>What is the key metric? Can you use routinely collected</w:t>
      </w:r>
      <w:r w:rsidRPr="00B62EA3">
        <w:rPr>
          <w:rFonts w:asciiTheme="majorHAnsi" w:eastAsia="Calibri" w:hAnsiTheme="majorHAnsi" w:cstheme="majorHAnsi"/>
          <w:color w:val="auto"/>
          <w:spacing w:val="-25"/>
          <w:shd w:val="clear" w:color="auto" w:fill="auto"/>
          <w:lang w:val="en-US" w:eastAsia="en-US" w:bidi="en-US"/>
        </w:rPr>
        <w:t xml:space="preserve"> </w:t>
      </w:r>
      <w:r w:rsidRPr="00B62EA3">
        <w:rPr>
          <w:rFonts w:asciiTheme="majorHAnsi" w:eastAsia="Calibri" w:hAnsiTheme="majorHAnsi" w:cstheme="majorHAnsi"/>
          <w:color w:val="auto"/>
          <w:shd w:val="clear" w:color="auto" w:fill="auto"/>
          <w:lang w:val="en-US" w:eastAsia="en-US" w:bidi="en-US"/>
        </w:rPr>
        <w:t>data?</w:t>
      </w:r>
    </w:p>
    <w:p w14:paraId="05EDADFA" w14:textId="30165B60" w:rsidR="00B62EA3" w:rsidRDefault="00B62EA3" w:rsidP="00AF6209">
      <w:pPr>
        <w:pStyle w:val="ListParagraph"/>
        <w:widowControl w:val="0"/>
        <w:numPr>
          <w:ilvl w:val="0"/>
          <w:numId w:val="54"/>
        </w:numPr>
        <w:tabs>
          <w:tab w:val="left" w:pos="1904"/>
        </w:tabs>
        <w:autoSpaceDE w:val="0"/>
        <w:autoSpaceDN w:val="0"/>
        <w:spacing w:before="27" w:after="0"/>
        <w:rPr>
          <w:rFonts w:asciiTheme="majorHAnsi" w:eastAsia="Calibri" w:hAnsiTheme="majorHAnsi" w:cstheme="majorHAnsi"/>
          <w:color w:val="auto"/>
          <w:shd w:val="clear" w:color="auto" w:fill="auto"/>
          <w:lang w:val="en-US" w:eastAsia="en-US" w:bidi="en-US"/>
        </w:rPr>
      </w:pPr>
      <w:r w:rsidRPr="00B62EA3">
        <w:rPr>
          <w:rFonts w:asciiTheme="majorHAnsi" w:eastAsia="Calibri" w:hAnsiTheme="majorHAnsi" w:cstheme="majorHAnsi"/>
          <w:color w:val="auto"/>
          <w:shd w:val="clear" w:color="auto" w:fill="auto"/>
          <w:lang w:val="en-US" w:eastAsia="en-US" w:bidi="en-US"/>
        </w:rPr>
        <w:t>How large an improvement is needed to justify doing the</w:t>
      </w:r>
      <w:r w:rsidRPr="00B62EA3">
        <w:rPr>
          <w:rFonts w:asciiTheme="majorHAnsi" w:eastAsia="Calibri" w:hAnsiTheme="majorHAnsi" w:cstheme="majorHAnsi"/>
          <w:color w:val="auto"/>
          <w:spacing w:val="-23"/>
          <w:shd w:val="clear" w:color="auto" w:fill="auto"/>
          <w:lang w:val="en-US" w:eastAsia="en-US" w:bidi="en-US"/>
        </w:rPr>
        <w:t xml:space="preserve"> </w:t>
      </w:r>
      <w:r w:rsidRPr="00B62EA3">
        <w:rPr>
          <w:rFonts w:asciiTheme="majorHAnsi" w:eastAsia="Calibri" w:hAnsiTheme="majorHAnsi" w:cstheme="majorHAnsi"/>
          <w:color w:val="auto"/>
          <w:shd w:val="clear" w:color="auto" w:fill="auto"/>
          <w:lang w:val="en-US" w:eastAsia="en-US" w:bidi="en-US"/>
        </w:rPr>
        <w:t>project?</w:t>
      </w:r>
    </w:p>
    <w:p w14:paraId="2993FEF1" w14:textId="64BC33BC" w:rsidR="00B62EA3" w:rsidRPr="00B62EA3" w:rsidRDefault="00B62EA3" w:rsidP="00B62EA3">
      <w:pPr>
        <w:widowControl w:val="0"/>
        <w:tabs>
          <w:tab w:val="left" w:pos="1904"/>
        </w:tabs>
        <w:autoSpaceDE w:val="0"/>
        <w:autoSpaceDN w:val="0"/>
        <w:spacing w:before="27" w:after="0"/>
        <w:ind w:left="360"/>
        <w:rPr>
          <w:rFonts w:asciiTheme="majorHAnsi" w:eastAsia="Calibri" w:hAnsiTheme="majorHAnsi" w:cstheme="majorHAnsi"/>
          <w:color w:val="auto"/>
          <w:shd w:val="clear" w:color="auto" w:fill="auto"/>
          <w:lang w:val="en-US" w:eastAsia="en-US" w:bidi="en-US"/>
        </w:rPr>
      </w:pPr>
      <w:r>
        <w:rPr>
          <w:rFonts w:asciiTheme="majorHAnsi" w:eastAsia="Calibri" w:hAnsiTheme="majorHAnsi" w:cstheme="majorHAnsi"/>
          <w:noProof/>
          <w:color w:val="auto"/>
          <w:shd w:val="clear" w:color="auto" w:fill="auto"/>
          <w:lang w:val="en-US" w:eastAsia="en-US" w:bidi="en-US"/>
        </w:rPr>
        <w:drawing>
          <wp:anchor distT="0" distB="0" distL="114300" distR="114300" simplePos="0" relativeHeight="251673600" behindDoc="0" locked="0" layoutInCell="1" allowOverlap="1" wp14:anchorId="285DC4F3" wp14:editId="530C7189">
            <wp:simplePos x="0" y="0"/>
            <wp:positionH relativeFrom="column">
              <wp:posOffset>28575</wp:posOffset>
            </wp:positionH>
            <wp:positionV relativeFrom="paragraph">
              <wp:posOffset>67945</wp:posOffset>
            </wp:positionV>
            <wp:extent cx="5839460" cy="333375"/>
            <wp:effectExtent l="0" t="0" r="889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9460" cy="333375"/>
                    </a:xfrm>
                    <a:prstGeom prst="rect">
                      <a:avLst/>
                    </a:prstGeom>
                    <a:noFill/>
                  </pic:spPr>
                </pic:pic>
              </a:graphicData>
            </a:graphic>
          </wp:anchor>
        </w:drawing>
      </w:r>
    </w:p>
    <w:p w14:paraId="11246CB9" w14:textId="74B81F1C" w:rsidR="00583215" w:rsidRPr="0017718D" w:rsidRDefault="00583215" w:rsidP="00583215">
      <w:pPr>
        <w:pStyle w:val="Heading1"/>
        <w:rPr>
          <w:rFonts w:asciiTheme="majorHAnsi" w:hAnsiTheme="majorHAnsi" w:cstheme="majorHAnsi"/>
          <w:sz w:val="22"/>
          <w:szCs w:val="22"/>
        </w:rPr>
      </w:pPr>
    </w:p>
    <w:p w14:paraId="3DDD4446" w14:textId="77777777" w:rsidR="00B62EA3" w:rsidRPr="00B62EA3" w:rsidRDefault="00B62EA3" w:rsidP="00AF6209">
      <w:pPr>
        <w:pStyle w:val="ListParagraph"/>
        <w:widowControl w:val="0"/>
        <w:numPr>
          <w:ilvl w:val="0"/>
          <w:numId w:val="55"/>
        </w:numPr>
        <w:tabs>
          <w:tab w:val="left" w:pos="1904"/>
        </w:tabs>
        <w:autoSpaceDE w:val="0"/>
        <w:autoSpaceDN w:val="0"/>
        <w:spacing w:after="0" w:line="229" w:lineRule="exact"/>
        <w:rPr>
          <w:rFonts w:asciiTheme="majorHAnsi" w:hAnsiTheme="majorHAnsi" w:cstheme="majorHAnsi"/>
        </w:rPr>
      </w:pPr>
      <w:r w:rsidRPr="00B62EA3">
        <w:rPr>
          <w:rFonts w:asciiTheme="majorHAnsi" w:hAnsiTheme="majorHAnsi" w:cstheme="majorHAnsi"/>
        </w:rPr>
        <w:t>You need to understand the system from the user's and the provider's perspective - all too</w:t>
      </w:r>
      <w:r w:rsidRPr="00B62EA3">
        <w:rPr>
          <w:rFonts w:asciiTheme="majorHAnsi" w:hAnsiTheme="majorHAnsi" w:cstheme="majorHAnsi"/>
          <w:spacing w:val="-33"/>
        </w:rPr>
        <w:t xml:space="preserve"> </w:t>
      </w:r>
      <w:r w:rsidRPr="00B62EA3">
        <w:rPr>
          <w:rFonts w:asciiTheme="majorHAnsi" w:hAnsiTheme="majorHAnsi" w:cstheme="majorHAnsi"/>
        </w:rPr>
        <w:t>often</w:t>
      </w:r>
    </w:p>
    <w:p w14:paraId="6C9110F6" w14:textId="77777777" w:rsidR="00B62EA3" w:rsidRPr="00B62EA3" w:rsidRDefault="00B62EA3" w:rsidP="00AF6209">
      <w:pPr>
        <w:pStyle w:val="BodyText"/>
        <w:numPr>
          <w:ilvl w:val="0"/>
          <w:numId w:val="55"/>
        </w:numPr>
        <w:spacing w:line="255" w:lineRule="exact"/>
        <w:rPr>
          <w:rFonts w:asciiTheme="majorHAnsi" w:hAnsiTheme="majorHAnsi" w:cstheme="majorHAnsi"/>
        </w:rPr>
      </w:pPr>
      <w:r w:rsidRPr="00B62EA3">
        <w:rPr>
          <w:rFonts w:asciiTheme="majorHAnsi" w:hAnsiTheme="majorHAnsi" w:cstheme="majorHAnsi"/>
        </w:rPr>
        <w:t>decisions are made without understanding how the service is used or administered.</w:t>
      </w:r>
    </w:p>
    <w:p w14:paraId="14449DEA" w14:textId="19ADAA60" w:rsidR="00B62EA3" w:rsidRPr="00B62EA3" w:rsidRDefault="00B62EA3" w:rsidP="00AF6209">
      <w:pPr>
        <w:pStyle w:val="ListParagraph"/>
        <w:widowControl w:val="0"/>
        <w:numPr>
          <w:ilvl w:val="0"/>
          <w:numId w:val="55"/>
        </w:numPr>
        <w:tabs>
          <w:tab w:val="left" w:pos="1904"/>
        </w:tabs>
        <w:autoSpaceDE w:val="0"/>
        <w:autoSpaceDN w:val="0"/>
        <w:spacing w:before="27" w:after="0"/>
        <w:rPr>
          <w:rFonts w:asciiTheme="majorHAnsi" w:hAnsiTheme="majorHAnsi" w:cstheme="majorHAnsi"/>
        </w:rPr>
      </w:pPr>
      <w:r w:rsidRPr="00B62EA3">
        <w:rPr>
          <w:rFonts w:asciiTheme="majorHAnsi" w:hAnsiTheme="majorHAnsi" w:cstheme="majorHAnsi"/>
        </w:rPr>
        <w:t>Visit the situation and the people involved and, if possible, co-design the intervention with</w:t>
      </w:r>
      <w:r w:rsidRPr="00B62EA3">
        <w:rPr>
          <w:rFonts w:asciiTheme="majorHAnsi" w:hAnsiTheme="majorHAnsi" w:cstheme="majorHAnsi"/>
          <w:spacing w:val="-29"/>
        </w:rPr>
        <w:t xml:space="preserve"> </w:t>
      </w:r>
      <w:r w:rsidRPr="00B62EA3">
        <w:rPr>
          <w:rFonts w:asciiTheme="majorHAnsi" w:hAnsiTheme="majorHAnsi" w:cstheme="majorHAnsi"/>
        </w:rPr>
        <w:t>them</w:t>
      </w:r>
    </w:p>
    <w:p w14:paraId="3D6BBF9C" w14:textId="57EEB818" w:rsidR="00583215" w:rsidRDefault="00583215" w:rsidP="00583215">
      <w:pPr>
        <w:pStyle w:val="Heading1"/>
        <w:rPr>
          <w:rFonts w:asciiTheme="majorHAnsi" w:hAnsiTheme="majorHAnsi" w:cstheme="majorHAnsi"/>
          <w:sz w:val="22"/>
          <w:szCs w:val="22"/>
        </w:rPr>
      </w:pPr>
    </w:p>
    <w:p w14:paraId="60A8511E" w14:textId="343CC896" w:rsidR="00B62EA3" w:rsidRDefault="00B62EA3" w:rsidP="00B62EA3"/>
    <w:p w14:paraId="1AE7F06C" w14:textId="4EFF0F1D" w:rsidR="00B62EA3" w:rsidRDefault="00B62EA3" w:rsidP="00B62EA3"/>
    <w:p w14:paraId="29F3A800" w14:textId="0380C106" w:rsidR="00B62EA3" w:rsidRDefault="00B62EA3" w:rsidP="00B62EA3"/>
    <w:p w14:paraId="7D79BF6B" w14:textId="42B16D92" w:rsidR="00B62EA3" w:rsidRDefault="00B62EA3" w:rsidP="00B62EA3"/>
    <w:p w14:paraId="0FDDCB49" w14:textId="77777777" w:rsidR="007F265C" w:rsidRDefault="00B62EA3" w:rsidP="007F265C">
      <w:r>
        <w:rPr>
          <w:noProof/>
        </w:rPr>
        <w:drawing>
          <wp:anchor distT="0" distB="0" distL="114300" distR="114300" simplePos="0" relativeHeight="251674624" behindDoc="0" locked="0" layoutInCell="1" allowOverlap="1" wp14:anchorId="7DB7D622" wp14:editId="069EBF80">
            <wp:simplePos x="0" y="0"/>
            <wp:positionH relativeFrom="column">
              <wp:posOffset>0</wp:posOffset>
            </wp:positionH>
            <wp:positionV relativeFrom="paragraph">
              <wp:posOffset>-4445</wp:posOffset>
            </wp:positionV>
            <wp:extent cx="5839460" cy="333375"/>
            <wp:effectExtent l="0" t="0" r="889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9460" cy="333375"/>
                    </a:xfrm>
                    <a:prstGeom prst="rect">
                      <a:avLst/>
                    </a:prstGeom>
                    <a:noFill/>
                  </pic:spPr>
                </pic:pic>
              </a:graphicData>
            </a:graphic>
          </wp:anchor>
        </w:drawing>
      </w:r>
    </w:p>
    <w:p w14:paraId="67F8DDEA" w14:textId="7EF0B5A5" w:rsidR="00B62EA3" w:rsidRDefault="007F265C" w:rsidP="00AF6209">
      <w:pPr>
        <w:pStyle w:val="ListParagraph"/>
        <w:numPr>
          <w:ilvl w:val="0"/>
          <w:numId w:val="56"/>
        </w:numPr>
      </w:pPr>
      <w:r w:rsidRPr="007F265C">
        <w:rPr>
          <w:noProof/>
        </w:rPr>
        <w:drawing>
          <wp:anchor distT="0" distB="0" distL="114300" distR="114300" simplePos="0" relativeHeight="251675648" behindDoc="0" locked="0" layoutInCell="1" allowOverlap="1" wp14:anchorId="710673CF" wp14:editId="7375718D">
            <wp:simplePos x="0" y="0"/>
            <wp:positionH relativeFrom="margin">
              <wp:align>left</wp:align>
            </wp:positionH>
            <wp:positionV relativeFrom="paragraph">
              <wp:posOffset>250190</wp:posOffset>
            </wp:positionV>
            <wp:extent cx="5727700" cy="345440"/>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345440"/>
                    </a:xfrm>
                    <a:prstGeom prst="rect">
                      <a:avLst/>
                    </a:prstGeom>
                    <a:noFill/>
                    <a:ln>
                      <a:noFill/>
                    </a:ln>
                  </pic:spPr>
                </pic:pic>
              </a:graphicData>
            </a:graphic>
          </wp:anchor>
        </w:drawing>
      </w:r>
      <w:r w:rsidR="00B62EA3" w:rsidRPr="00B62EA3">
        <w:t>Use the framework to develop ideas that you can test</w:t>
      </w:r>
    </w:p>
    <w:p w14:paraId="5D830817" w14:textId="7FA52E5D" w:rsidR="00B62EA3" w:rsidRDefault="00B62EA3" w:rsidP="00B62EA3"/>
    <w:p w14:paraId="634DBB34" w14:textId="77777777" w:rsidR="007F265C" w:rsidRDefault="007F265C" w:rsidP="00AF6209">
      <w:pPr>
        <w:pStyle w:val="ListParagraph"/>
        <w:widowControl w:val="0"/>
        <w:numPr>
          <w:ilvl w:val="0"/>
          <w:numId w:val="56"/>
        </w:numPr>
        <w:tabs>
          <w:tab w:val="left" w:pos="1904"/>
        </w:tabs>
        <w:autoSpaceDE w:val="0"/>
        <w:autoSpaceDN w:val="0"/>
        <w:spacing w:after="0" w:line="235" w:lineRule="exact"/>
      </w:pPr>
      <w:r>
        <w:t>Use small tests of change to see if you need to refine your</w:t>
      </w:r>
      <w:r w:rsidRPr="007F265C">
        <w:rPr>
          <w:spacing w:val="-28"/>
        </w:rPr>
        <w:t xml:space="preserve"> </w:t>
      </w:r>
      <w:r>
        <w:t>intervention</w:t>
      </w:r>
    </w:p>
    <w:p w14:paraId="7FA62A94" w14:textId="24BC6541" w:rsidR="00B62EA3" w:rsidRDefault="00B62EA3" w:rsidP="00B62EA3"/>
    <w:p w14:paraId="3E4396C3" w14:textId="39B94AD0" w:rsidR="00583215" w:rsidRPr="007F265C" w:rsidRDefault="00C91EAB" w:rsidP="007F265C">
      <w:pPr>
        <w:spacing w:before="52"/>
        <w:ind w:right="2238"/>
        <w:rPr>
          <w:color w:val="00B0F0"/>
          <w:sz w:val="24"/>
          <w:u w:val="single" w:color="0000FF"/>
        </w:rPr>
      </w:pPr>
      <w:hyperlink r:id="rId29" w:history="1">
        <w:r w:rsidR="007F265C" w:rsidRPr="007F265C">
          <w:rPr>
            <w:rStyle w:val="Hyperlink"/>
            <w:rFonts w:asciiTheme="majorHAnsi" w:hAnsiTheme="majorHAnsi" w:cstheme="majorHAnsi"/>
            <w:color w:val="00B0F0"/>
          </w:rPr>
          <w:t>http://www.behaviouralinsights.co.uk/publications/east-four-simple-ways-to-apply- behavioural-insights/</w:t>
        </w:r>
      </w:hyperlink>
      <w:r w:rsidR="007F265C" w:rsidRPr="007F265C">
        <w:rPr>
          <w:rFonts w:asciiTheme="majorHAnsi" w:hAnsiTheme="majorHAnsi" w:cstheme="majorHAnsi"/>
          <w:color w:val="00B0F0"/>
        </w:rPr>
        <w:t xml:space="preserve"> </w:t>
      </w:r>
    </w:p>
    <w:p w14:paraId="41FB9C98" w14:textId="77777777" w:rsidR="00583215" w:rsidRPr="0017718D" w:rsidRDefault="00583215" w:rsidP="00583215">
      <w:pPr>
        <w:pStyle w:val="Heading1"/>
        <w:rPr>
          <w:rFonts w:asciiTheme="majorHAnsi" w:hAnsiTheme="majorHAnsi" w:cstheme="majorHAnsi"/>
          <w:sz w:val="22"/>
          <w:szCs w:val="22"/>
        </w:rPr>
      </w:pPr>
      <w:r w:rsidRPr="0017718D">
        <w:rPr>
          <w:rFonts w:asciiTheme="majorHAnsi" w:hAnsiTheme="majorHAnsi" w:cstheme="majorHAnsi"/>
          <w:sz w:val="22"/>
          <w:szCs w:val="22"/>
        </w:rPr>
        <w:t xml:space="preserve"> </w:t>
      </w:r>
    </w:p>
    <w:p w14:paraId="13F28809" w14:textId="77777777" w:rsidR="007F265C" w:rsidRDefault="00583215" w:rsidP="00583215">
      <w:pPr>
        <w:pStyle w:val="Heading1"/>
        <w:rPr>
          <w:rFonts w:asciiTheme="majorHAnsi" w:hAnsiTheme="majorHAnsi" w:cstheme="majorHAnsi"/>
          <w:color w:val="auto"/>
          <w:sz w:val="22"/>
          <w:szCs w:val="22"/>
        </w:rPr>
      </w:pPr>
      <w:r w:rsidRPr="007F265C">
        <w:rPr>
          <w:rFonts w:asciiTheme="majorHAnsi" w:hAnsiTheme="majorHAnsi" w:cstheme="majorHAnsi"/>
          <w:color w:val="auto"/>
          <w:sz w:val="22"/>
          <w:szCs w:val="22"/>
        </w:rPr>
        <w:t xml:space="preserve">Another way to think creatively is by using Edward De Bono’s Six Thinking Hats. </w:t>
      </w:r>
    </w:p>
    <w:p w14:paraId="1091326D" w14:textId="5A596D40" w:rsidR="00583215" w:rsidRPr="0017718D" w:rsidRDefault="00583215" w:rsidP="00583215">
      <w:pPr>
        <w:pStyle w:val="Heading1"/>
        <w:rPr>
          <w:rFonts w:asciiTheme="majorHAnsi" w:hAnsiTheme="majorHAnsi" w:cstheme="majorHAnsi"/>
          <w:sz w:val="22"/>
          <w:szCs w:val="22"/>
        </w:rPr>
      </w:pPr>
      <w:r w:rsidRPr="007F265C">
        <w:rPr>
          <w:rFonts w:asciiTheme="majorHAnsi" w:hAnsiTheme="majorHAnsi" w:cstheme="majorHAnsi"/>
          <w:b/>
          <w:bCs/>
          <w:sz w:val="22"/>
          <w:szCs w:val="22"/>
        </w:rPr>
        <w:t>Six Thinking Hats</w:t>
      </w:r>
    </w:p>
    <w:p w14:paraId="2D483C37" w14:textId="77777777" w:rsidR="00583215" w:rsidRPr="007F265C" w:rsidRDefault="00583215" w:rsidP="00583215">
      <w:pPr>
        <w:pStyle w:val="Heading1"/>
        <w:rPr>
          <w:rFonts w:asciiTheme="majorHAnsi" w:hAnsiTheme="majorHAnsi" w:cstheme="majorHAnsi"/>
          <w:color w:val="auto"/>
          <w:sz w:val="22"/>
          <w:szCs w:val="22"/>
        </w:rPr>
      </w:pPr>
      <w:r w:rsidRPr="007F265C">
        <w:rPr>
          <w:rFonts w:asciiTheme="majorHAnsi" w:hAnsiTheme="majorHAnsi" w:cstheme="majorHAnsi"/>
          <w:color w:val="auto"/>
          <w:sz w:val="22"/>
          <w:szCs w:val="22"/>
        </w:rPr>
        <w:t>The Six Thinking Hats are flexible and adaptable to any situation, providing a systematic approach to collaboration, problem solving, strategic planning, and subject or idea evaluation, and much more. The techniques provide a disciplined process for individuals to focus on and assist them in getting to the point. It allows entire teams to look at all sides of an issue thoroughly and without confrontation, which is one of the approaches most important attribute, all in a fraction of the time which other traditional methods may take.</w:t>
      </w:r>
    </w:p>
    <w:p w14:paraId="38F52474" w14:textId="77777777" w:rsidR="00583215" w:rsidRPr="0017718D" w:rsidRDefault="00583215" w:rsidP="00583215">
      <w:pPr>
        <w:pStyle w:val="Heading1"/>
        <w:rPr>
          <w:rFonts w:asciiTheme="majorHAnsi" w:hAnsiTheme="majorHAnsi" w:cstheme="majorHAnsi"/>
          <w:sz w:val="22"/>
          <w:szCs w:val="22"/>
        </w:rPr>
      </w:pPr>
      <w:r w:rsidRPr="0017718D">
        <w:rPr>
          <w:rFonts w:asciiTheme="majorHAnsi" w:hAnsiTheme="majorHAnsi" w:cstheme="majorHAnsi"/>
          <w:sz w:val="22"/>
          <w:szCs w:val="22"/>
        </w:rPr>
        <w:t>How to use:</w:t>
      </w:r>
    </w:p>
    <w:p w14:paraId="595B142E" w14:textId="77777777" w:rsidR="00583215" w:rsidRPr="007F265C" w:rsidRDefault="00583215" w:rsidP="00583215">
      <w:pPr>
        <w:pStyle w:val="Heading1"/>
        <w:rPr>
          <w:rFonts w:asciiTheme="majorHAnsi" w:hAnsiTheme="majorHAnsi" w:cstheme="majorHAnsi"/>
          <w:color w:val="auto"/>
          <w:sz w:val="22"/>
          <w:szCs w:val="22"/>
        </w:rPr>
      </w:pPr>
      <w:r w:rsidRPr="007F265C">
        <w:rPr>
          <w:rFonts w:asciiTheme="majorHAnsi" w:hAnsiTheme="majorHAnsi" w:cstheme="majorHAnsi"/>
          <w:color w:val="auto"/>
          <w:sz w:val="22"/>
          <w:szCs w:val="22"/>
        </w:rPr>
        <w:t>In groups choose an idea and discuss using the six thinking hats.</w:t>
      </w:r>
    </w:p>
    <w:p w14:paraId="3297AF0C" w14:textId="44C92B2F" w:rsidR="00583215" w:rsidRPr="007F265C" w:rsidRDefault="00583215" w:rsidP="00583215">
      <w:pPr>
        <w:pStyle w:val="Heading1"/>
        <w:rPr>
          <w:rFonts w:asciiTheme="majorHAnsi" w:hAnsiTheme="majorHAnsi" w:cstheme="majorHAnsi"/>
          <w:color w:val="auto"/>
          <w:sz w:val="22"/>
          <w:szCs w:val="22"/>
        </w:rPr>
      </w:pPr>
      <w:r w:rsidRPr="007F265C">
        <w:rPr>
          <w:rFonts w:asciiTheme="majorHAnsi" w:hAnsiTheme="majorHAnsi" w:cstheme="majorHAnsi"/>
          <w:color w:val="auto"/>
          <w:sz w:val="22"/>
          <w:szCs w:val="22"/>
        </w:rPr>
        <w:t>To use the hats, someone in the group will be the leader of the session who will be wearing the blue hat. The person wearing the blue hat will coordinate the flow of conversation and ensuring each hat is using the same hat throughout the discussion. Each hat should get 3 to minutes which will result in a well-balanced view.</w:t>
      </w:r>
    </w:p>
    <w:p w14:paraId="62984839" w14:textId="6DEB94C3" w:rsidR="00583215" w:rsidRPr="007F265C" w:rsidRDefault="00583215" w:rsidP="00583215">
      <w:pPr>
        <w:pStyle w:val="Heading1"/>
        <w:rPr>
          <w:rFonts w:asciiTheme="majorHAnsi" w:hAnsiTheme="majorHAnsi" w:cstheme="majorHAnsi"/>
          <w:color w:val="auto"/>
          <w:sz w:val="22"/>
          <w:szCs w:val="22"/>
        </w:rPr>
      </w:pPr>
      <w:r w:rsidRPr="007F265C">
        <w:rPr>
          <w:rFonts w:asciiTheme="majorHAnsi" w:hAnsiTheme="majorHAnsi" w:cstheme="majorHAnsi"/>
          <w:color w:val="auto"/>
          <w:sz w:val="22"/>
          <w:szCs w:val="22"/>
        </w:rPr>
        <w:t xml:space="preserve">To maximise results, your chosen team members, which we worked out earlier today, will all wear a different coloured “hat” and will act based on the hat’s approach, whether it is feelings, processes, benefits, cautions etc. You should not wear the hat that you believe suits you and your thinking </w:t>
      </w:r>
      <w:r w:rsidR="007F265C" w:rsidRPr="007F265C">
        <w:rPr>
          <w:rFonts w:asciiTheme="majorHAnsi" w:hAnsiTheme="majorHAnsi" w:cstheme="majorHAnsi"/>
          <w:color w:val="auto"/>
          <w:sz w:val="22"/>
          <w:szCs w:val="22"/>
        </w:rPr>
        <w:t>style but</w:t>
      </w:r>
      <w:r w:rsidRPr="007F265C">
        <w:rPr>
          <w:rFonts w:asciiTheme="majorHAnsi" w:hAnsiTheme="majorHAnsi" w:cstheme="majorHAnsi"/>
          <w:color w:val="auto"/>
          <w:sz w:val="22"/>
          <w:szCs w:val="22"/>
        </w:rPr>
        <w:t xml:space="preserve"> wear a different style and see how creatively you can think if you channel your thoughts that way.</w:t>
      </w:r>
    </w:p>
    <w:p w14:paraId="0717A068" w14:textId="77777777" w:rsidR="00583215" w:rsidRPr="0017718D" w:rsidRDefault="00583215" w:rsidP="00583215">
      <w:pPr>
        <w:pStyle w:val="Heading1"/>
        <w:rPr>
          <w:rFonts w:asciiTheme="majorHAnsi" w:hAnsiTheme="majorHAnsi" w:cstheme="majorHAnsi"/>
          <w:sz w:val="22"/>
          <w:szCs w:val="22"/>
        </w:rPr>
      </w:pPr>
      <w:r w:rsidRPr="0017718D">
        <w:rPr>
          <w:rFonts w:asciiTheme="majorHAnsi" w:hAnsiTheme="majorHAnsi" w:cstheme="majorHAnsi"/>
          <w:sz w:val="22"/>
          <w:szCs w:val="22"/>
        </w:rPr>
        <w:t xml:space="preserve"> </w:t>
      </w:r>
    </w:p>
    <w:p w14:paraId="307174A6" w14:textId="77777777" w:rsidR="00583215" w:rsidRPr="0017718D" w:rsidRDefault="00583215" w:rsidP="00583215">
      <w:pPr>
        <w:pStyle w:val="Heading1"/>
        <w:rPr>
          <w:rFonts w:asciiTheme="majorHAnsi" w:hAnsiTheme="majorHAnsi" w:cstheme="majorHAnsi"/>
          <w:sz w:val="22"/>
          <w:szCs w:val="22"/>
        </w:rPr>
      </w:pPr>
    </w:p>
    <w:p w14:paraId="0B94C6FF" w14:textId="77777777" w:rsidR="00583215" w:rsidRPr="0017718D" w:rsidRDefault="00583215" w:rsidP="00583215">
      <w:pPr>
        <w:pStyle w:val="Heading1"/>
        <w:rPr>
          <w:rFonts w:asciiTheme="majorHAnsi" w:hAnsiTheme="majorHAnsi" w:cstheme="majorHAnsi"/>
          <w:sz w:val="22"/>
          <w:szCs w:val="22"/>
        </w:rPr>
      </w:pPr>
    </w:p>
    <w:p w14:paraId="65A2CB13" w14:textId="77777777" w:rsidR="00583215" w:rsidRPr="0017718D" w:rsidRDefault="00583215" w:rsidP="00583215">
      <w:pPr>
        <w:pStyle w:val="Heading1"/>
        <w:rPr>
          <w:rFonts w:asciiTheme="majorHAnsi" w:hAnsiTheme="majorHAnsi" w:cstheme="majorHAnsi"/>
          <w:sz w:val="22"/>
          <w:szCs w:val="22"/>
        </w:rPr>
      </w:pPr>
    </w:p>
    <w:p w14:paraId="315578B6" w14:textId="77777777" w:rsidR="00583215" w:rsidRPr="0017718D" w:rsidRDefault="00583215" w:rsidP="00583215">
      <w:pPr>
        <w:pStyle w:val="Heading1"/>
        <w:rPr>
          <w:rFonts w:asciiTheme="majorHAnsi" w:hAnsiTheme="majorHAnsi" w:cstheme="majorHAnsi"/>
          <w:sz w:val="22"/>
          <w:szCs w:val="22"/>
        </w:rPr>
      </w:pPr>
    </w:p>
    <w:p w14:paraId="3704ABAB" w14:textId="77777777" w:rsidR="00583215" w:rsidRPr="0017718D" w:rsidRDefault="00583215" w:rsidP="00583215">
      <w:pPr>
        <w:pStyle w:val="Heading1"/>
        <w:rPr>
          <w:rFonts w:asciiTheme="majorHAnsi" w:hAnsiTheme="majorHAnsi" w:cstheme="majorHAnsi"/>
          <w:sz w:val="22"/>
          <w:szCs w:val="22"/>
        </w:rPr>
      </w:pPr>
    </w:p>
    <w:p w14:paraId="493A98E3" w14:textId="77777777" w:rsidR="00583215" w:rsidRPr="0017718D" w:rsidRDefault="00583215" w:rsidP="00583215">
      <w:pPr>
        <w:pStyle w:val="Heading1"/>
        <w:rPr>
          <w:rFonts w:asciiTheme="majorHAnsi" w:hAnsiTheme="majorHAnsi" w:cstheme="majorHAnsi"/>
          <w:sz w:val="22"/>
          <w:szCs w:val="22"/>
        </w:rPr>
      </w:pPr>
    </w:p>
    <w:p w14:paraId="6808072B" w14:textId="77777777" w:rsidR="00583215" w:rsidRPr="0017718D" w:rsidRDefault="00583215" w:rsidP="00583215">
      <w:pPr>
        <w:pStyle w:val="Heading1"/>
        <w:rPr>
          <w:rFonts w:asciiTheme="majorHAnsi" w:hAnsiTheme="majorHAnsi" w:cstheme="majorHAnsi"/>
          <w:sz w:val="22"/>
          <w:szCs w:val="22"/>
        </w:rPr>
      </w:pPr>
    </w:p>
    <w:p w14:paraId="1707DA22" w14:textId="3E484503" w:rsidR="00583215" w:rsidRPr="0017718D" w:rsidRDefault="00583215" w:rsidP="00583215">
      <w:pPr>
        <w:pStyle w:val="Heading1"/>
        <w:rPr>
          <w:rFonts w:asciiTheme="majorHAnsi" w:hAnsiTheme="majorHAnsi" w:cstheme="majorHAnsi"/>
          <w:sz w:val="22"/>
          <w:szCs w:val="22"/>
        </w:rPr>
      </w:pPr>
    </w:p>
    <w:p w14:paraId="23481834" w14:textId="1A70DF34" w:rsidR="00583215" w:rsidRPr="0017718D" w:rsidRDefault="00583215" w:rsidP="00583215">
      <w:pPr>
        <w:pStyle w:val="Heading1"/>
        <w:rPr>
          <w:rFonts w:asciiTheme="majorHAnsi" w:hAnsiTheme="majorHAnsi" w:cstheme="majorHAnsi"/>
          <w:sz w:val="22"/>
          <w:szCs w:val="22"/>
        </w:rPr>
      </w:pPr>
    </w:p>
    <w:p w14:paraId="1FD5522B" w14:textId="462CD25B" w:rsidR="00583215" w:rsidRPr="0017718D" w:rsidRDefault="007F265C" w:rsidP="00583215">
      <w:pPr>
        <w:pStyle w:val="Heading1"/>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78720" behindDoc="0" locked="0" layoutInCell="1" allowOverlap="1" wp14:anchorId="2B8247FC" wp14:editId="61F559A2">
            <wp:simplePos x="0" y="0"/>
            <wp:positionH relativeFrom="column">
              <wp:posOffset>952500</wp:posOffset>
            </wp:positionH>
            <wp:positionV relativeFrom="paragraph">
              <wp:posOffset>4774565</wp:posOffset>
            </wp:positionV>
            <wp:extent cx="1657350" cy="7905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7350" cy="790575"/>
                    </a:xfrm>
                    <a:prstGeom prst="rect">
                      <a:avLst/>
                    </a:prstGeom>
                    <a:noFill/>
                  </pic:spPr>
                </pic:pic>
              </a:graphicData>
            </a:graphic>
          </wp:anchor>
        </w:drawing>
      </w:r>
      <w:r>
        <w:rPr>
          <w:rFonts w:asciiTheme="majorHAnsi" w:hAnsiTheme="majorHAnsi" w:cstheme="majorHAnsi"/>
          <w:noProof/>
          <w:sz w:val="22"/>
          <w:szCs w:val="22"/>
        </w:rPr>
        <w:drawing>
          <wp:anchor distT="0" distB="0" distL="114300" distR="114300" simplePos="0" relativeHeight="251677696" behindDoc="0" locked="0" layoutInCell="1" allowOverlap="1" wp14:anchorId="09D92DBB" wp14:editId="29D60B3E">
            <wp:simplePos x="0" y="0"/>
            <wp:positionH relativeFrom="column">
              <wp:posOffset>-247650</wp:posOffset>
            </wp:positionH>
            <wp:positionV relativeFrom="paragraph">
              <wp:posOffset>3507740</wp:posOffset>
            </wp:positionV>
            <wp:extent cx="6553835" cy="34105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835" cy="3410585"/>
                    </a:xfrm>
                    <a:prstGeom prst="rect">
                      <a:avLst/>
                    </a:prstGeom>
                    <a:noFill/>
                  </pic:spPr>
                </pic:pic>
              </a:graphicData>
            </a:graphic>
          </wp:anchor>
        </w:drawing>
      </w:r>
      <w:r>
        <w:rPr>
          <w:rFonts w:asciiTheme="majorHAnsi" w:hAnsiTheme="majorHAnsi" w:cstheme="majorHAnsi"/>
          <w:noProof/>
          <w:sz w:val="22"/>
          <w:szCs w:val="22"/>
        </w:rPr>
        <w:drawing>
          <wp:anchor distT="0" distB="0" distL="114300" distR="114300" simplePos="0" relativeHeight="251676672" behindDoc="0" locked="0" layoutInCell="1" allowOverlap="1" wp14:anchorId="30261E0D" wp14:editId="034CD6AC">
            <wp:simplePos x="0" y="0"/>
            <wp:positionH relativeFrom="column">
              <wp:posOffset>1219200</wp:posOffset>
            </wp:positionH>
            <wp:positionV relativeFrom="paragraph">
              <wp:posOffset>2421890</wp:posOffset>
            </wp:positionV>
            <wp:extent cx="1657350" cy="11525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pic:spPr>
                </pic:pic>
              </a:graphicData>
            </a:graphic>
          </wp:anchor>
        </w:drawing>
      </w:r>
      <w:r>
        <w:rPr>
          <w:rFonts w:asciiTheme="majorHAnsi" w:hAnsiTheme="majorHAnsi" w:cstheme="majorHAnsi"/>
          <w:noProof/>
          <w:sz w:val="22"/>
          <w:szCs w:val="22"/>
        </w:rPr>
        <w:drawing>
          <wp:inline distT="0" distB="0" distL="0" distR="0" wp14:anchorId="17FF5A64" wp14:editId="1E068DDE">
            <wp:extent cx="6496685" cy="47059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96685" cy="4705985"/>
                    </a:xfrm>
                    <a:prstGeom prst="rect">
                      <a:avLst/>
                    </a:prstGeom>
                    <a:noFill/>
                  </pic:spPr>
                </pic:pic>
              </a:graphicData>
            </a:graphic>
          </wp:inline>
        </w:drawing>
      </w:r>
    </w:p>
    <w:p w14:paraId="55BDF5D7" w14:textId="74300C45" w:rsidR="00583215" w:rsidRPr="0017718D" w:rsidRDefault="00583215" w:rsidP="00583215">
      <w:pPr>
        <w:pStyle w:val="Heading1"/>
        <w:rPr>
          <w:rFonts w:asciiTheme="majorHAnsi" w:hAnsiTheme="majorHAnsi" w:cstheme="majorHAnsi"/>
          <w:sz w:val="22"/>
          <w:szCs w:val="22"/>
        </w:rPr>
      </w:pPr>
    </w:p>
    <w:p w14:paraId="738D181D" w14:textId="77777777" w:rsidR="00583215" w:rsidRPr="0017718D" w:rsidRDefault="00583215" w:rsidP="00583215">
      <w:pPr>
        <w:pStyle w:val="Heading1"/>
        <w:rPr>
          <w:rFonts w:asciiTheme="majorHAnsi" w:hAnsiTheme="majorHAnsi" w:cstheme="majorHAnsi"/>
          <w:sz w:val="22"/>
          <w:szCs w:val="22"/>
        </w:rPr>
      </w:pPr>
    </w:p>
    <w:p w14:paraId="06E2F6AB" w14:textId="77777777" w:rsidR="00583215" w:rsidRPr="0017718D" w:rsidRDefault="00583215" w:rsidP="00583215">
      <w:pPr>
        <w:pStyle w:val="Heading1"/>
        <w:rPr>
          <w:rFonts w:asciiTheme="majorHAnsi" w:hAnsiTheme="majorHAnsi" w:cstheme="majorHAnsi"/>
          <w:sz w:val="22"/>
          <w:szCs w:val="22"/>
        </w:rPr>
      </w:pPr>
    </w:p>
    <w:p w14:paraId="4C1DA169" w14:textId="64DF6CE6" w:rsidR="00583215" w:rsidRPr="0017718D" w:rsidRDefault="007F265C" w:rsidP="00583215">
      <w:pPr>
        <w:pStyle w:val="Heading1"/>
        <w:rPr>
          <w:rFonts w:asciiTheme="majorHAnsi" w:hAnsiTheme="majorHAnsi" w:cstheme="majorHAnsi"/>
          <w:sz w:val="22"/>
          <w:szCs w:val="22"/>
        </w:rPr>
      </w:pPr>
      <w:r>
        <w:rPr>
          <w:rFonts w:asciiTheme="majorHAnsi" w:hAnsiTheme="majorHAnsi" w:cstheme="majorHAnsi"/>
          <w:noProof/>
          <w:sz w:val="22"/>
          <w:szCs w:val="22"/>
        </w:rPr>
        <w:drawing>
          <wp:anchor distT="0" distB="0" distL="114300" distR="114300" simplePos="0" relativeHeight="251679744" behindDoc="0" locked="0" layoutInCell="1" allowOverlap="1" wp14:anchorId="34D20583" wp14:editId="58D44B79">
            <wp:simplePos x="0" y="0"/>
            <wp:positionH relativeFrom="column">
              <wp:posOffset>4181475</wp:posOffset>
            </wp:positionH>
            <wp:positionV relativeFrom="paragraph">
              <wp:posOffset>116205</wp:posOffset>
            </wp:positionV>
            <wp:extent cx="1657350" cy="7905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7350" cy="790575"/>
                    </a:xfrm>
                    <a:prstGeom prst="rect">
                      <a:avLst/>
                    </a:prstGeom>
                    <a:noFill/>
                  </pic:spPr>
                </pic:pic>
              </a:graphicData>
            </a:graphic>
          </wp:anchor>
        </w:drawing>
      </w:r>
    </w:p>
    <w:p w14:paraId="27C62831" w14:textId="4589BC58" w:rsidR="00583215" w:rsidRPr="0017718D" w:rsidRDefault="00583215" w:rsidP="00583215">
      <w:pPr>
        <w:pStyle w:val="Heading1"/>
        <w:rPr>
          <w:rFonts w:asciiTheme="majorHAnsi" w:hAnsiTheme="majorHAnsi" w:cstheme="majorHAnsi"/>
          <w:sz w:val="22"/>
          <w:szCs w:val="22"/>
        </w:rPr>
      </w:pPr>
    </w:p>
    <w:p w14:paraId="78009A9E" w14:textId="5DB2A168" w:rsidR="00583215" w:rsidRPr="0017718D" w:rsidRDefault="00583215" w:rsidP="00583215">
      <w:pPr>
        <w:pStyle w:val="Heading1"/>
        <w:rPr>
          <w:rFonts w:asciiTheme="majorHAnsi" w:hAnsiTheme="majorHAnsi" w:cstheme="majorHAnsi"/>
          <w:sz w:val="22"/>
          <w:szCs w:val="22"/>
        </w:rPr>
      </w:pPr>
    </w:p>
    <w:p w14:paraId="4A388FCA" w14:textId="1BA14C77" w:rsidR="00583215" w:rsidRPr="0017718D" w:rsidRDefault="00583215" w:rsidP="00583215">
      <w:pPr>
        <w:pStyle w:val="Heading1"/>
        <w:rPr>
          <w:rFonts w:asciiTheme="majorHAnsi" w:hAnsiTheme="majorHAnsi" w:cstheme="majorHAnsi"/>
          <w:sz w:val="22"/>
          <w:szCs w:val="22"/>
        </w:rPr>
      </w:pPr>
    </w:p>
    <w:p w14:paraId="76F123E7" w14:textId="26DF702E" w:rsidR="00583215" w:rsidRPr="0017718D" w:rsidRDefault="00583215" w:rsidP="00583215">
      <w:pPr>
        <w:pStyle w:val="Heading1"/>
        <w:rPr>
          <w:rFonts w:asciiTheme="majorHAnsi" w:hAnsiTheme="majorHAnsi" w:cstheme="majorHAnsi"/>
          <w:sz w:val="22"/>
          <w:szCs w:val="22"/>
        </w:rPr>
      </w:pPr>
    </w:p>
    <w:p w14:paraId="1BFB47DC" w14:textId="6611CC0F" w:rsidR="00583215" w:rsidRPr="0017718D" w:rsidRDefault="00583215" w:rsidP="00583215">
      <w:pPr>
        <w:pStyle w:val="Heading1"/>
        <w:rPr>
          <w:rFonts w:asciiTheme="majorHAnsi" w:hAnsiTheme="majorHAnsi" w:cstheme="majorHAnsi"/>
          <w:sz w:val="22"/>
          <w:szCs w:val="22"/>
        </w:rPr>
      </w:pPr>
    </w:p>
    <w:p w14:paraId="1E85C8B2" w14:textId="77777777" w:rsidR="007F265C" w:rsidRPr="0017718D" w:rsidRDefault="007F265C" w:rsidP="007F265C">
      <w:pPr>
        <w:pStyle w:val="Heading1"/>
        <w:rPr>
          <w:rFonts w:asciiTheme="majorHAnsi" w:hAnsiTheme="majorHAnsi" w:cstheme="majorHAnsi"/>
          <w:sz w:val="22"/>
          <w:szCs w:val="22"/>
        </w:rPr>
      </w:pPr>
      <w:r w:rsidRPr="0017718D">
        <w:rPr>
          <w:rFonts w:asciiTheme="majorHAnsi" w:hAnsiTheme="majorHAnsi" w:cstheme="majorHAnsi"/>
          <w:sz w:val="22"/>
          <w:szCs w:val="22"/>
        </w:rPr>
        <w:t>Figure 7 - Edward de Bono's six thinking hats</w:t>
      </w:r>
    </w:p>
    <w:p w14:paraId="12008EFA" w14:textId="21972FEE" w:rsidR="00583215" w:rsidRPr="0017718D" w:rsidRDefault="00583215" w:rsidP="00583215">
      <w:pPr>
        <w:pStyle w:val="Heading1"/>
        <w:rPr>
          <w:rFonts w:asciiTheme="majorHAnsi" w:hAnsiTheme="majorHAnsi" w:cstheme="majorHAnsi"/>
          <w:sz w:val="22"/>
          <w:szCs w:val="22"/>
        </w:rPr>
      </w:pPr>
    </w:p>
    <w:p w14:paraId="3A79CE4F" w14:textId="77777777" w:rsidR="00583215" w:rsidRPr="0017718D" w:rsidRDefault="00583215" w:rsidP="00583215">
      <w:pPr>
        <w:pStyle w:val="Heading1"/>
        <w:rPr>
          <w:rFonts w:asciiTheme="majorHAnsi" w:hAnsiTheme="majorHAnsi" w:cstheme="majorHAnsi"/>
          <w:sz w:val="22"/>
          <w:szCs w:val="22"/>
        </w:rPr>
      </w:pPr>
    </w:p>
    <w:p w14:paraId="4CD39CC7" w14:textId="76D39A49" w:rsidR="00583215" w:rsidRPr="0017718D" w:rsidRDefault="00583215" w:rsidP="00583215">
      <w:pPr>
        <w:pStyle w:val="Heading1"/>
        <w:rPr>
          <w:rFonts w:asciiTheme="majorHAnsi" w:hAnsiTheme="majorHAnsi" w:cstheme="majorHAnsi"/>
          <w:sz w:val="22"/>
          <w:szCs w:val="22"/>
        </w:rPr>
      </w:pPr>
      <w:r w:rsidRPr="0017718D">
        <w:rPr>
          <w:rFonts w:asciiTheme="majorHAnsi" w:hAnsiTheme="majorHAnsi" w:cstheme="majorHAnsi"/>
          <w:sz w:val="22"/>
          <w:szCs w:val="22"/>
        </w:rPr>
        <w:t>Change ideas</w:t>
      </w:r>
    </w:p>
    <w:p w14:paraId="6D325BA7" w14:textId="44C07B59" w:rsidR="00583215" w:rsidRPr="0017718D" w:rsidRDefault="00583215" w:rsidP="00583215">
      <w:pPr>
        <w:pStyle w:val="Heading1"/>
        <w:rPr>
          <w:rFonts w:asciiTheme="majorHAnsi" w:hAnsiTheme="majorHAnsi" w:cstheme="majorHAnsi"/>
          <w:sz w:val="22"/>
          <w:szCs w:val="22"/>
        </w:rPr>
      </w:pPr>
      <w:r w:rsidRPr="007D5E6A">
        <w:rPr>
          <w:rFonts w:asciiTheme="majorHAnsi" w:hAnsiTheme="majorHAnsi" w:cstheme="majorHAnsi"/>
          <w:color w:val="auto"/>
          <w:sz w:val="22"/>
          <w:szCs w:val="22"/>
        </w:rPr>
        <w:t>Change ideas are something specific enough to test and implement in any specific situation. They are an actual change to the current process.</w:t>
      </w:r>
    </w:p>
    <w:p w14:paraId="67B84A81" w14:textId="0205C05F" w:rsidR="00583215" w:rsidRPr="009004FB" w:rsidRDefault="00583215" w:rsidP="00583215">
      <w:pPr>
        <w:pStyle w:val="Heading1"/>
        <w:rPr>
          <w:rFonts w:asciiTheme="majorHAnsi" w:hAnsiTheme="majorHAnsi" w:cstheme="majorHAnsi"/>
          <w:color w:val="auto"/>
          <w:sz w:val="22"/>
          <w:szCs w:val="22"/>
        </w:rPr>
      </w:pPr>
      <w:r w:rsidRPr="009004FB">
        <w:rPr>
          <w:rFonts w:asciiTheme="majorHAnsi" w:hAnsiTheme="majorHAnsi" w:cstheme="majorHAnsi"/>
          <w:color w:val="auto"/>
          <w:sz w:val="22"/>
          <w:szCs w:val="22"/>
        </w:rPr>
        <w:t>Properties of a useful change idea:</w:t>
      </w:r>
    </w:p>
    <w:p w14:paraId="72F1E4B0" w14:textId="0980FA91" w:rsidR="00583215" w:rsidRPr="009004FB" w:rsidRDefault="00583215" w:rsidP="00AF6209">
      <w:pPr>
        <w:pStyle w:val="Heading1"/>
        <w:numPr>
          <w:ilvl w:val="0"/>
          <w:numId w:val="57"/>
        </w:numPr>
        <w:rPr>
          <w:rFonts w:asciiTheme="majorHAnsi" w:hAnsiTheme="majorHAnsi" w:cstheme="majorHAnsi"/>
          <w:color w:val="auto"/>
          <w:sz w:val="22"/>
          <w:szCs w:val="22"/>
        </w:rPr>
      </w:pPr>
      <w:r w:rsidRPr="009004FB">
        <w:rPr>
          <w:rFonts w:asciiTheme="majorHAnsi" w:hAnsiTheme="majorHAnsi" w:cstheme="majorHAnsi"/>
          <w:color w:val="auto"/>
          <w:sz w:val="22"/>
          <w:szCs w:val="22"/>
        </w:rPr>
        <w:t>Specific: can you describe what will happen when the data is used? Can you describe who, what, when, where, why, and how the idea will be put into practice?</w:t>
      </w:r>
    </w:p>
    <w:p w14:paraId="44DF1D49" w14:textId="4CFDF481" w:rsidR="00583215" w:rsidRPr="009004FB" w:rsidRDefault="00583215" w:rsidP="00AF6209">
      <w:pPr>
        <w:pStyle w:val="Heading1"/>
        <w:numPr>
          <w:ilvl w:val="0"/>
          <w:numId w:val="57"/>
        </w:numPr>
        <w:rPr>
          <w:rFonts w:asciiTheme="majorHAnsi" w:hAnsiTheme="majorHAnsi" w:cstheme="majorHAnsi"/>
          <w:color w:val="auto"/>
          <w:sz w:val="22"/>
          <w:szCs w:val="22"/>
        </w:rPr>
      </w:pPr>
      <w:r w:rsidRPr="009004FB">
        <w:rPr>
          <w:rFonts w:asciiTheme="majorHAnsi" w:hAnsiTheme="majorHAnsi" w:cstheme="majorHAnsi"/>
          <w:color w:val="auto"/>
          <w:sz w:val="22"/>
          <w:szCs w:val="22"/>
        </w:rPr>
        <w:t>Actionable/Feasible: Can you envision using the idea with current technology, resources and authority?</w:t>
      </w:r>
    </w:p>
    <w:p w14:paraId="778E6268" w14:textId="77777777" w:rsidR="00BB7C32" w:rsidRDefault="00BB7C32" w:rsidP="00583215">
      <w:pPr>
        <w:pStyle w:val="Heading1"/>
        <w:rPr>
          <w:sz w:val="22"/>
          <w:szCs w:val="22"/>
        </w:rPr>
      </w:pPr>
    </w:p>
    <w:p w14:paraId="2792A63E" w14:textId="2F6CAF50" w:rsidR="00583215" w:rsidRDefault="00583215" w:rsidP="00583215">
      <w:pPr>
        <w:pStyle w:val="Heading1"/>
        <w:rPr>
          <w:sz w:val="22"/>
          <w:szCs w:val="22"/>
        </w:rPr>
      </w:pPr>
      <w:r w:rsidRPr="009004FB">
        <w:rPr>
          <w:sz w:val="22"/>
          <w:szCs w:val="22"/>
        </w:rPr>
        <w:t>The innovation adoption curve</w:t>
      </w:r>
    </w:p>
    <w:p w14:paraId="7CC2BD51" w14:textId="7E6BA533" w:rsidR="009004FB" w:rsidRPr="009004FB" w:rsidRDefault="0097718F" w:rsidP="009004FB">
      <w:r>
        <w:rPr>
          <w:noProof/>
        </w:rPr>
        <w:drawing>
          <wp:anchor distT="0" distB="0" distL="114300" distR="114300" simplePos="0" relativeHeight="251680768" behindDoc="0" locked="0" layoutInCell="1" allowOverlap="1" wp14:anchorId="067DB157" wp14:editId="4C7A1FDC">
            <wp:simplePos x="0" y="0"/>
            <wp:positionH relativeFrom="margin">
              <wp:align>right</wp:align>
            </wp:positionH>
            <wp:positionV relativeFrom="paragraph">
              <wp:posOffset>13335</wp:posOffset>
            </wp:positionV>
            <wp:extent cx="5724525" cy="280522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805220"/>
                    </a:xfrm>
                    <a:prstGeom prst="rect">
                      <a:avLst/>
                    </a:prstGeom>
                    <a:noFill/>
                  </pic:spPr>
                </pic:pic>
              </a:graphicData>
            </a:graphic>
            <wp14:sizeRelH relativeFrom="margin">
              <wp14:pctWidth>0</wp14:pctWidth>
            </wp14:sizeRelH>
            <wp14:sizeRelV relativeFrom="margin">
              <wp14:pctHeight>0</wp14:pctHeight>
            </wp14:sizeRelV>
          </wp:anchor>
        </w:drawing>
      </w:r>
    </w:p>
    <w:p w14:paraId="2D2C72F8" w14:textId="30FB3B09" w:rsidR="0097718F" w:rsidRDefault="0097718F" w:rsidP="00583215">
      <w:pPr>
        <w:pStyle w:val="Heading1"/>
      </w:pPr>
    </w:p>
    <w:p w14:paraId="3F58D5EF" w14:textId="77777777" w:rsidR="0097718F" w:rsidRDefault="0097718F" w:rsidP="00583215">
      <w:pPr>
        <w:pStyle w:val="Heading1"/>
      </w:pPr>
    </w:p>
    <w:p w14:paraId="742F91FC" w14:textId="77777777" w:rsidR="0097718F" w:rsidRDefault="0097718F" w:rsidP="00583215">
      <w:pPr>
        <w:pStyle w:val="Heading1"/>
      </w:pPr>
    </w:p>
    <w:p w14:paraId="0A237C66" w14:textId="77777777" w:rsidR="0097718F" w:rsidRDefault="0097718F" w:rsidP="00583215">
      <w:pPr>
        <w:pStyle w:val="Heading1"/>
      </w:pPr>
    </w:p>
    <w:p w14:paraId="4613D27C" w14:textId="77777777" w:rsidR="0097718F" w:rsidRDefault="0097718F" w:rsidP="00583215">
      <w:pPr>
        <w:pStyle w:val="Heading1"/>
      </w:pPr>
    </w:p>
    <w:p w14:paraId="7802F18D" w14:textId="77777777" w:rsidR="0097718F" w:rsidRDefault="0097718F" w:rsidP="00583215">
      <w:pPr>
        <w:pStyle w:val="Heading1"/>
      </w:pPr>
    </w:p>
    <w:p w14:paraId="40006507" w14:textId="3E894A7E" w:rsidR="00583215" w:rsidRPr="0097718F" w:rsidRDefault="00583215" w:rsidP="00BB7C32">
      <w:pPr>
        <w:pStyle w:val="Heading1"/>
        <w:rPr>
          <w:color w:val="auto"/>
          <w:sz w:val="22"/>
          <w:szCs w:val="22"/>
        </w:rPr>
      </w:pPr>
      <w:r w:rsidRPr="0097718F">
        <w:rPr>
          <w:color w:val="auto"/>
          <w:sz w:val="22"/>
          <w:szCs w:val="22"/>
        </w:rPr>
        <w:t>Figure 8 - Innovation adoption curve</w:t>
      </w:r>
    </w:p>
    <w:p w14:paraId="1335815C" w14:textId="77777777" w:rsidR="00BB7C32" w:rsidRDefault="00583215" w:rsidP="00BB7C32">
      <w:pPr>
        <w:pStyle w:val="Heading1"/>
        <w:rPr>
          <w:color w:val="auto"/>
          <w:sz w:val="22"/>
          <w:szCs w:val="22"/>
        </w:rPr>
      </w:pPr>
      <w:r w:rsidRPr="0097718F">
        <w:rPr>
          <w:color w:val="auto"/>
          <w:sz w:val="22"/>
          <w:szCs w:val="22"/>
        </w:rPr>
        <w:t>Above we have the innovation adoption curve, which points out exactly who we need to target.</w:t>
      </w:r>
    </w:p>
    <w:p w14:paraId="239140C6" w14:textId="5DD017FF" w:rsidR="00583215" w:rsidRPr="00BB7C32" w:rsidRDefault="00583215" w:rsidP="00BB7C32">
      <w:pPr>
        <w:pStyle w:val="Heading1"/>
        <w:rPr>
          <w:i/>
          <w:iCs/>
          <w:color w:val="auto"/>
          <w:sz w:val="22"/>
          <w:szCs w:val="22"/>
        </w:rPr>
      </w:pPr>
      <w:r w:rsidRPr="00BB7C32">
        <w:rPr>
          <w:i/>
          <w:iCs/>
          <w:color w:val="auto"/>
          <w:sz w:val="22"/>
          <w:szCs w:val="22"/>
        </w:rPr>
        <w:t>Ask yourself: which group would you target with your quality improvement project? Those who are first in line, or those who oppose change?</w:t>
      </w:r>
    </w:p>
    <w:p w14:paraId="2D30E718" w14:textId="77777777" w:rsidR="00583215" w:rsidRPr="0097718F" w:rsidRDefault="00583215" w:rsidP="00BB7C32">
      <w:pPr>
        <w:pStyle w:val="Heading1"/>
        <w:rPr>
          <w:color w:val="auto"/>
          <w:sz w:val="22"/>
          <w:szCs w:val="22"/>
        </w:rPr>
      </w:pPr>
      <w:r w:rsidRPr="0097718F">
        <w:rPr>
          <w:color w:val="auto"/>
          <w:sz w:val="22"/>
          <w:szCs w:val="22"/>
        </w:rPr>
        <w:t>We don’t target the innovators, as if they are not already on your team, they want to be.</w:t>
      </w:r>
    </w:p>
    <w:p w14:paraId="4B57BDE7" w14:textId="02C92032" w:rsidR="00583215" w:rsidRPr="0097718F" w:rsidRDefault="00583215" w:rsidP="00BB7C32">
      <w:pPr>
        <w:pStyle w:val="Heading1"/>
        <w:rPr>
          <w:color w:val="auto"/>
          <w:sz w:val="22"/>
          <w:szCs w:val="22"/>
        </w:rPr>
      </w:pPr>
      <w:r w:rsidRPr="0097718F">
        <w:rPr>
          <w:color w:val="auto"/>
          <w:sz w:val="22"/>
          <w:szCs w:val="22"/>
        </w:rPr>
        <w:t>We don’t target the late majority and laggards, as they like things the way they are, and will eventually have to change</w:t>
      </w:r>
      <w:r w:rsidR="00BB7C32">
        <w:rPr>
          <w:color w:val="auto"/>
          <w:sz w:val="22"/>
          <w:szCs w:val="22"/>
        </w:rPr>
        <w:t>.</w:t>
      </w:r>
    </w:p>
    <w:p w14:paraId="592FD7F2" w14:textId="001D2A34" w:rsidR="00280760" w:rsidRPr="0097718F" w:rsidRDefault="00583215" w:rsidP="00BB7C32">
      <w:pPr>
        <w:pStyle w:val="Heading1"/>
        <w:rPr>
          <w:color w:val="auto"/>
          <w:sz w:val="22"/>
          <w:szCs w:val="22"/>
        </w:rPr>
      </w:pPr>
      <w:r w:rsidRPr="0097718F">
        <w:rPr>
          <w:color w:val="auto"/>
          <w:sz w:val="22"/>
          <w:szCs w:val="22"/>
        </w:rPr>
        <w:t>We target the early adopters and early majority as they are the ones who are open to change. They may need some convincing and/or a push in the right direction, but they will change and they will help you!</w:t>
      </w:r>
    </w:p>
    <w:p w14:paraId="0B6E49B0" w14:textId="77777777" w:rsidR="00280760" w:rsidRPr="0097718F" w:rsidRDefault="00280760" w:rsidP="00CC598A">
      <w:pPr>
        <w:pStyle w:val="Heading1"/>
        <w:rPr>
          <w:color w:val="auto"/>
          <w:sz w:val="22"/>
          <w:szCs w:val="22"/>
        </w:rPr>
      </w:pPr>
    </w:p>
    <w:p w14:paraId="23AAF484" w14:textId="77777777" w:rsidR="00280760" w:rsidRPr="0097718F" w:rsidRDefault="00280760" w:rsidP="00CC598A">
      <w:pPr>
        <w:pStyle w:val="Heading1"/>
        <w:rPr>
          <w:color w:val="auto"/>
          <w:sz w:val="22"/>
          <w:szCs w:val="22"/>
        </w:rPr>
      </w:pPr>
    </w:p>
    <w:p w14:paraId="0D6F5AC8" w14:textId="77777777" w:rsidR="00280760" w:rsidRPr="0097718F" w:rsidRDefault="00280760" w:rsidP="00CC598A">
      <w:pPr>
        <w:pStyle w:val="Heading1"/>
        <w:rPr>
          <w:color w:val="auto"/>
          <w:sz w:val="22"/>
          <w:szCs w:val="22"/>
        </w:rPr>
      </w:pPr>
    </w:p>
    <w:p w14:paraId="36089AE3" w14:textId="77777777" w:rsidR="00280760" w:rsidRDefault="00280760" w:rsidP="00CC598A">
      <w:pPr>
        <w:pStyle w:val="Heading1"/>
      </w:pPr>
    </w:p>
    <w:p w14:paraId="1C97513C" w14:textId="77777777" w:rsidR="00280760" w:rsidRDefault="00280760" w:rsidP="00CC598A">
      <w:pPr>
        <w:pStyle w:val="Heading1"/>
      </w:pPr>
    </w:p>
    <w:p w14:paraId="44D43558" w14:textId="77777777" w:rsidR="00280760" w:rsidRDefault="00280760" w:rsidP="00CC598A">
      <w:pPr>
        <w:pStyle w:val="Heading1"/>
      </w:pPr>
    </w:p>
    <w:p w14:paraId="10D582F6" w14:textId="77777777" w:rsidR="00280760" w:rsidRDefault="00280760" w:rsidP="00CC598A">
      <w:pPr>
        <w:pStyle w:val="Heading1"/>
      </w:pPr>
    </w:p>
    <w:p w14:paraId="4F983573" w14:textId="42223A4B" w:rsidR="00BB7C32" w:rsidRPr="00BB7C32" w:rsidRDefault="00DF5BB9" w:rsidP="00BB7C32">
      <w:pPr>
        <w:pStyle w:val="Heading1"/>
        <w:rPr>
          <w:b/>
          <w:sz w:val="120"/>
          <w:szCs w:val="120"/>
          <w:lang w:bidi="en-US"/>
        </w:rPr>
      </w:pPr>
      <w:r>
        <w:rPr>
          <w:b/>
          <w:noProof/>
          <w:sz w:val="120"/>
          <w:szCs w:val="120"/>
          <w:shd w:val="clear" w:color="auto" w:fill="auto"/>
          <w:lang w:bidi="en-US"/>
        </w:rPr>
        <mc:AlternateContent>
          <mc:Choice Requires="wps">
            <w:drawing>
              <wp:anchor distT="0" distB="0" distL="114300" distR="114300" simplePos="0" relativeHeight="251681792" behindDoc="0" locked="0" layoutInCell="1" allowOverlap="1" wp14:anchorId="36233287" wp14:editId="61A47E79">
                <wp:simplePos x="0" y="0"/>
                <wp:positionH relativeFrom="column">
                  <wp:posOffset>9524</wp:posOffset>
                </wp:positionH>
                <wp:positionV relativeFrom="paragraph">
                  <wp:posOffset>933450</wp:posOffset>
                </wp:positionV>
                <wp:extent cx="5381625" cy="9525"/>
                <wp:effectExtent l="0" t="0" r="28575" b="28575"/>
                <wp:wrapNone/>
                <wp:docPr id="257" name="Straight Connector 257"/>
                <wp:cNvGraphicFramePr/>
                <a:graphic xmlns:a="http://schemas.openxmlformats.org/drawingml/2006/main">
                  <a:graphicData uri="http://schemas.microsoft.com/office/word/2010/wordprocessingShape">
                    <wps:wsp>
                      <wps:cNvCnPr/>
                      <wps:spPr>
                        <a:xfrm flipV="1">
                          <a:off x="0" y="0"/>
                          <a:ext cx="538162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DDC3681" id="Straight Connector 257"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75pt,73.5pt" to="42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" strokecolor="#a3cd38 [3205]" strokeweight=".5pt">
                <v:stroke joinstyle="miter"/>
              </v:line>
            </w:pict>
          </mc:Fallback>
        </mc:AlternateContent>
      </w:r>
      <w:r w:rsidR="00BB7C32" w:rsidRPr="00BB7C32">
        <w:rPr>
          <w:b/>
          <w:sz w:val="120"/>
          <w:szCs w:val="120"/>
          <w:lang w:bidi="en-US"/>
        </w:rPr>
        <w:t>Part 2</w:t>
      </w:r>
    </w:p>
    <w:p w14:paraId="1D476B13" w14:textId="77777777" w:rsidR="00BB7C32" w:rsidRPr="00BB7C32" w:rsidRDefault="00BB7C32" w:rsidP="00BB7C32">
      <w:pPr>
        <w:pStyle w:val="Heading1"/>
        <w:rPr>
          <w:b/>
          <w:sz w:val="72"/>
          <w:szCs w:val="72"/>
          <w:lang w:bidi="en-US"/>
        </w:rPr>
      </w:pPr>
      <w:r w:rsidRPr="00BB7C32">
        <w:rPr>
          <w:b/>
          <w:sz w:val="72"/>
          <w:szCs w:val="72"/>
          <w:lang w:bidi="en-US"/>
        </w:rPr>
        <w:t>Testing change through PDSA cycles</w:t>
      </w:r>
    </w:p>
    <w:p w14:paraId="2761C7D8" w14:textId="77777777" w:rsidR="00BB7C32" w:rsidRDefault="00BB7C32" w:rsidP="00CC598A">
      <w:pPr>
        <w:pStyle w:val="Heading1"/>
      </w:pPr>
    </w:p>
    <w:p w14:paraId="42FC9C99" w14:textId="77777777" w:rsidR="00BB7C32" w:rsidRDefault="00BB7C32" w:rsidP="00CC598A">
      <w:pPr>
        <w:pStyle w:val="Heading1"/>
      </w:pPr>
    </w:p>
    <w:p w14:paraId="43AFB651" w14:textId="77777777" w:rsidR="00BB7C32" w:rsidRDefault="00BB7C32" w:rsidP="00CC598A">
      <w:pPr>
        <w:pStyle w:val="Heading1"/>
      </w:pPr>
    </w:p>
    <w:p w14:paraId="53403807" w14:textId="77777777" w:rsidR="00BB7C32" w:rsidRDefault="00BB7C32" w:rsidP="00CC598A">
      <w:pPr>
        <w:pStyle w:val="Heading1"/>
      </w:pPr>
    </w:p>
    <w:p w14:paraId="0DAE4BAD" w14:textId="77777777" w:rsidR="00BB7C32" w:rsidRDefault="00BB7C32" w:rsidP="00CC598A">
      <w:pPr>
        <w:pStyle w:val="Heading1"/>
      </w:pPr>
    </w:p>
    <w:p w14:paraId="12085CA0" w14:textId="77777777" w:rsidR="00BB7C32" w:rsidRDefault="00BB7C32" w:rsidP="00CC598A">
      <w:pPr>
        <w:pStyle w:val="Heading1"/>
      </w:pPr>
    </w:p>
    <w:p w14:paraId="603C8AA7" w14:textId="77777777" w:rsidR="00BB7C32" w:rsidRDefault="00BB7C32" w:rsidP="00CC598A">
      <w:pPr>
        <w:pStyle w:val="Heading1"/>
      </w:pPr>
    </w:p>
    <w:p w14:paraId="50533277" w14:textId="77777777" w:rsidR="00BB7C32" w:rsidRDefault="00BB7C32" w:rsidP="00CC598A">
      <w:pPr>
        <w:pStyle w:val="Heading1"/>
      </w:pPr>
    </w:p>
    <w:p w14:paraId="4E82582D" w14:textId="77777777" w:rsidR="00BB7C32" w:rsidRDefault="00BB7C32" w:rsidP="00CC598A">
      <w:pPr>
        <w:pStyle w:val="Heading1"/>
      </w:pPr>
    </w:p>
    <w:p w14:paraId="70980FEC" w14:textId="582BDF60" w:rsidR="00DF5BB9" w:rsidRDefault="00DF5BB9" w:rsidP="00DF5BB9">
      <w:pPr>
        <w:pStyle w:val="Heading1"/>
        <w:rPr>
          <w:color w:val="781D7C"/>
        </w:rPr>
      </w:pPr>
    </w:p>
    <w:p w14:paraId="576A41E8" w14:textId="26254137" w:rsidR="00DF5BB9" w:rsidRPr="00DF5BB9" w:rsidRDefault="00DF5BB9" w:rsidP="00DF5BB9">
      <w:pPr>
        <w:pStyle w:val="Heading1"/>
        <w:rPr>
          <w:b/>
          <w:bCs/>
          <w:color w:val="41B6E6" w:themeColor="accent1"/>
          <w:sz w:val="22"/>
          <w:szCs w:val="22"/>
        </w:rPr>
      </w:pPr>
      <w:r>
        <w:rPr>
          <w:noProof/>
        </w:rPr>
        <w:drawing>
          <wp:anchor distT="0" distB="0" distL="114300" distR="114300" simplePos="0" relativeHeight="251682816" behindDoc="0" locked="0" layoutInCell="1" allowOverlap="1" wp14:anchorId="7BD9AA03" wp14:editId="528EC292">
            <wp:simplePos x="0" y="0"/>
            <wp:positionH relativeFrom="column">
              <wp:posOffset>-171450</wp:posOffset>
            </wp:positionH>
            <wp:positionV relativeFrom="paragraph">
              <wp:posOffset>344169</wp:posOffset>
            </wp:positionV>
            <wp:extent cx="6258078" cy="4143375"/>
            <wp:effectExtent l="0" t="0" r="9525" b="0"/>
            <wp:wrapNone/>
            <wp:docPr id="261" name="Picture 26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Capture.JPG"/>
                    <pic:cNvPicPr/>
                  </pic:nvPicPr>
                  <pic:blipFill>
                    <a:blip r:embed="rId35">
                      <a:extLst>
                        <a:ext uri="{28A0092B-C50C-407E-A947-70E740481C1C}">
                          <a14:useLocalDpi xmlns:a14="http://schemas.microsoft.com/office/drawing/2010/main" val="0"/>
                        </a:ext>
                      </a:extLst>
                    </a:blip>
                    <a:stretch>
                      <a:fillRect/>
                    </a:stretch>
                  </pic:blipFill>
                  <pic:spPr>
                    <a:xfrm>
                      <a:off x="0" y="0"/>
                      <a:ext cx="6262830" cy="4146521"/>
                    </a:xfrm>
                    <a:prstGeom prst="rect">
                      <a:avLst/>
                    </a:prstGeom>
                  </pic:spPr>
                </pic:pic>
              </a:graphicData>
            </a:graphic>
            <wp14:sizeRelH relativeFrom="margin">
              <wp14:pctWidth>0</wp14:pctWidth>
            </wp14:sizeRelH>
            <wp14:sizeRelV relativeFrom="margin">
              <wp14:pctHeight>0</wp14:pctHeight>
            </wp14:sizeRelV>
          </wp:anchor>
        </w:drawing>
      </w:r>
      <w:r w:rsidRPr="00DF5BB9">
        <w:rPr>
          <w:b/>
          <w:bCs/>
          <w:color w:val="41B6E6" w:themeColor="accent1"/>
          <w:sz w:val="22"/>
          <w:szCs w:val="22"/>
        </w:rPr>
        <w:t>Plan, Do, Study, Act (PDSA) cycles</w:t>
      </w:r>
    </w:p>
    <w:p w14:paraId="362DF626" w14:textId="5F626DB8" w:rsidR="00DF5BB9" w:rsidRDefault="00DF5BB9" w:rsidP="00CC598A">
      <w:pPr>
        <w:pStyle w:val="Heading3"/>
      </w:pPr>
      <w:bookmarkStart w:id="3" w:name="_Toc10449739"/>
      <w:bookmarkEnd w:id="2"/>
    </w:p>
    <w:p w14:paraId="58265831" w14:textId="5C57DA10" w:rsidR="00DF5BB9" w:rsidRDefault="00DF5BB9" w:rsidP="00DF5BB9"/>
    <w:p w14:paraId="1E89621B" w14:textId="178561C1" w:rsidR="00DF5BB9" w:rsidRDefault="00DF5BB9" w:rsidP="00DF5BB9"/>
    <w:p w14:paraId="7303E893" w14:textId="77FE49D5" w:rsidR="00DF5BB9" w:rsidRDefault="00DF5BB9" w:rsidP="00DF5BB9"/>
    <w:p w14:paraId="71636916" w14:textId="63B2E038" w:rsidR="00DF5BB9" w:rsidRDefault="00DF5BB9" w:rsidP="00DF5BB9"/>
    <w:p w14:paraId="1BB275BE" w14:textId="18722D51" w:rsidR="00DF5BB9" w:rsidRDefault="00DF5BB9" w:rsidP="00DF5BB9"/>
    <w:p w14:paraId="64ADC489" w14:textId="1E70EFC3" w:rsidR="00DF5BB9" w:rsidRDefault="00DF5BB9" w:rsidP="00DF5BB9"/>
    <w:p w14:paraId="7E57219F" w14:textId="6FB1DB74" w:rsidR="00DF5BB9" w:rsidRDefault="00DF5BB9" w:rsidP="00DF5BB9"/>
    <w:p w14:paraId="153CD360" w14:textId="77777777" w:rsidR="00DF5BB9" w:rsidRPr="00DF5BB9" w:rsidRDefault="00DF5BB9" w:rsidP="00DF5BB9"/>
    <w:p w14:paraId="33215D29" w14:textId="05B07CDA" w:rsidR="00DF5BB9" w:rsidRDefault="00DF5BB9" w:rsidP="00CC598A">
      <w:pPr>
        <w:pStyle w:val="Heading3"/>
      </w:pPr>
    </w:p>
    <w:p w14:paraId="69375027" w14:textId="77777777" w:rsidR="00DF5BB9" w:rsidRDefault="00DF5BB9" w:rsidP="00CC598A">
      <w:pPr>
        <w:pStyle w:val="Heading3"/>
      </w:pPr>
    </w:p>
    <w:p w14:paraId="5CD814D5" w14:textId="77777777" w:rsidR="00DF5BB9" w:rsidRDefault="00DF5BB9" w:rsidP="00CC598A">
      <w:pPr>
        <w:pStyle w:val="Heading3"/>
      </w:pPr>
    </w:p>
    <w:p w14:paraId="3F6AD970" w14:textId="77777777" w:rsidR="00DF5BB9" w:rsidRDefault="00DF5BB9" w:rsidP="00CC598A">
      <w:pPr>
        <w:pStyle w:val="Heading3"/>
      </w:pPr>
    </w:p>
    <w:p w14:paraId="6BD14CD4" w14:textId="7087CD99" w:rsidR="00DF5BB9" w:rsidRPr="00DF5BB9" w:rsidRDefault="00DF5BB9" w:rsidP="00CC598A">
      <w:pPr>
        <w:pStyle w:val="Heading3"/>
        <w:rPr>
          <w:rFonts w:asciiTheme="majorHAnsi" w:hAnsiTheme="majorHAnsi" w:cstheme="majorHAnsi"/>
        </w:rPr>
      </w:pPr>
    </w:p>
    <w:p w14:paraId="7EFC2A94" w14:textId="6319190F" w:rsidR="00DF5BB9" w:rsidRDefault="00DF5BB9" w:rsidP="00CC598A">
      <w:pPr>
        <w:pStyle w:val="Heading3"/>
        <w:rPr>
          <w:rFonts w:asciiTheme="majorHAnsi" w:hAnsiTheme="majorHAnsi" w:cstheme="majorHAnsi"/>
          <w:b w:val="0"/>
          <w:color w:val="2CA1BE"/>
          <w:sz w:val="18"/>
        </w:rPr>
      </w:pPr>
      <w:r w:rsidRPr="00DF5BB9">
        <w:rPr>
          <w:rFonts w:asciiTheme="majorHAnsi" w:hAnsiTheme="majorHAnsi" w:cstheme="majorHAnsi"/>
          <w:b w:val="0"/>
          <w:color w:val="2CA1BE"/>
          <w:sz w:val="18"/>
        </w:rPr>
        <w:t>Figure 9 - Plan-Do-Study-Act Cycle</w:t>
      </w:r>
    </w:p>
    <w:p w14:paraId="56113E43" w14:textId="0322B89F" w:rsidR="00DF5BB9" w:rsidRDefault="00DF5BB9" w:rsidP="00DF5BB9">
      <w:pPr>
        <w:pStyle w:val="Heading2"/>
        <w:rPr>
          <w:rFonts w:asciiTheme="majorHAnsi" w:hAnsiTheme="majorHAnsi" w:cstheme="majorHAnsi"/>
          <w:color w:val="41B6E6" w:themeColor="accent1"/>
          <w:sz w:val="22"/>
          <w:szCs w:val="22"/>
        </w:rPr>
      </w:pPr>
      <w:r w:rsidRPr="00DF5BB9">
        <w:rPr>
          <w:rFonts w:asciiTheme="majorHAnsi" w:hAnsiTheme="majorHAnsi" w:cstheme="majorHAnsi"/>
          <w:color w:val="41B6E6" w:themeColor="accent1"/>
          <w:sz w:val="22"/>
          <w:szCs w:val="22"/>
        </w:rPr>
        <w:t>PDSA basics</w:t>
      </w:r>
    </w:p>
    <w:p w14:paraId="0CE84778" w14:textId="6DAAC48F" w:rsidR="00DF5BB9" w:rsidRPr="00DF5BB9" w:rsidRDefault="00DF5BB9" w:rsidP="00DF5BB9">
      <w:r>
        <w:rPr>
          <w:noProof/>
        </w:rPr>
        <w:drawing>
          <wp:anchor distT="0" distB="0" distL="114300" distR="114300" simplePos="0" relativeHeight="251683840" behindDoc="0" locked="0" layoutInCell="1" allowOverlap="1" wp14:anchorId="6B03014C" wp14:editId="4B438F0B">
            <wp:simplePos x="0" y="0"/>
            <wp:positionH relativeFrom="margin">
              <wp:align>right</wp:align>
            </wp:positionH>
            <wp:positionV relativeFrom="paragraph">
              <wp:posOffset>88265</wp:posOffset>
            </wp:positionV>
            <wp:extent cx="5687695" cy="1195397"/>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28A0092B-C50C-407E-A947-70E740481C1C}">
                          <a14:useLocalDpi xmlns:a14="http://schemas.microsoft.com/office/drawing/2010/main" val="0"/>
                        </a:ext>
                      </a:extLst>
                    </a:blip>
                    <a:srcRect t="36205" b="35958"/>
                    <a:stretch/>
                  </pic:blipFill>
                  <pic:spPr bwMode="auto">
                    <a:xfrm>
                      <a:off x="0" y="0"/>
                      <a:ext cx="5687695" cy="11953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20A716" w14:textId="77777777" w:rsidR="00DF5BB9" w:rsidRPr="00DF5BB9" w:rsidRDefault="00DF5BB9" w:rsidP="00DF5BB9"/>
    <w:p w14:paraId="645E7226" w14:textId="77777777" w:rsidR="00DF5BB9" w:rsidRDefault="00DF5BB9" w:rsidP="00CC598A">
      <w:pPr>
        <w:pStyle w:val="Heading3"/>
      </w:pPr>
    </w:p>
    <w:p w14:paraId="480C2A28" w14:textId="77777777" w:rsidR="00DF5BB9" w:rsidRDefault="00DF5BB9" w:rsidP="00CC598A">
      <w:pPr>
        <w:pStyle w:val="Heading3"/>
      </w:pPr>
    </w:p>
    <w:p w14:paraId="429B2E60" w14:textId="123FE5C1" w:rsidR="00DF5BB9" w:rsidRDefault="00DF5BB9" w:rsidP="00DF5BB9">
      <w:pPr>
        <w:rPr>
          <w:rFonts w:asciiTheme="majorHAnsi" w:hAnsiTheme="majorHAnsi" w:cstheme="majorHAnsi"/>
          <w:bCs/>
          <w:color w:val="41B6E6" w:themeColor="accent1"/>
          <w:sz w:val="18"/>
        </w:rPr>
      </w:pPr>
      <w:r w:rsidRPr="00DF5BB9">
        <w:rPr>
          <w:rFonts w:asciiTheme="majorHAnsi" w:hAnsiTheme="majorHAnsi" w:cstheme="majorHAnsi"/>
          <w:bCs/>
          <w:color w:val="41B6E6" w:themeColor="accent1"/>
          <w:sz w:val="18"/>
        </w:rPr>
        <w:t>Figure 10 - PDSA basics</w:t>
      </w:r>
    </w:p>
    <w:p w14:paraId="32A367BC" w14:textId="77777777" w:rsidR="00C21EED" w:rsidRDefault="00C21EED" w:rsidP="00DF5BB9">
      <w:pPr>
        <w:rPr>
          <w:rFonts w:asciiTheme="majorHAnsi" w:hAnsiTheme="majorHAnsi" w:cstheme="majorHAnsi"/>
          <w:bCs/>
          <w:color w:val="41B6E6" w:themeColor="accent1"/>
          <w:sz w:val="18"/>
        </w:rPr>
      </w:pPr>
    </w:p>
    <w:p w14:paraId="592D8951" w14:textId="23D4B7FF" w:rsidR="00DF5BB9" w:rsidRPr="00C21EED" w:rsidRDefault="00DF5BB9" w:rsidP="00DF5BB9">
      <w:pPr>
        <w:rPr>
          <w:rFonts w:asciiTheme="majorHAnsi" w:hAnsiTheme="majorHAnsi" w:cstheme="majorHAnsi"/>
          <w:bCs/>
          <w:color w:val="41B6E6" w:themeColor="accent1"/>
          <w:szCs w:val="28"/>
        </w:rPr>
      </w:pPr>
      <w:r w:rsidRPr="00C21EED">
        <w:rPr>
          <w:rFonts w:asciiTheme="majorHAnsi" w:hAnsiTheme="majorHAnsi" w:cstheme="majorHAnsi"/>
          <w:bCs/>
          <w:color w:val="41B6E6" w:themeColor="accent1"/>
          <w:szCs w:val="28"/>
        </w:rPr>
        <w:t>For each test of change, run the PDSA cycle as follows:</w:t>
      </w:r>
    </w:p>
    <w:p w14:paraId="47C094FE" w14:textId="22D47E78" w:rsidR="00DF5BB9" w:rsidRPr="00C21EED" w:rsidRDefault="00DF5BB9" w:rsidP="00AF6209">
      <w:pPr>
        <w:pStyle w:val="ListParagraph"/>
        <w:numPr>
          <w:ilvl w:val="0"/>
          <w:numId w:val="59"/>
        </w:numPr>
        <w:rPr>
          <w:rFonts w:asciiTheme="majorHAnsi" w:hAnsiTheme="majorHAnsi" w:cstheme="majorHAnsi"/>
          <w:b/>
          <w:color w:val="auto"/>
          <w:szCs w:val="28"/>
        </w:rPr>
      </w:pPr>
      <w:r w:rsidRPr="00C21EED">
        <w:rPr>
          <w:rFonts w:asciiTheme="majorHAnsi" w:hAnsiTheme="majorHAnsi" w:cstheme="majorHAnsi"/>
          <w:b/>
          <w:color w:val="auto"/>
          <w:szCs w:val="28"/>
        </w:rPr>
        <w:t>Plan:</w:t>
      </w:r>
    </w:p>
    <w:p w14:paraId="4220C0EB" w14:textId="4F08D3D1" w:rsidR="00DF5BB9" w:rsidRPr="00C21EED" w:rsidRDefault="00DF5BB9" w:rsidP="00AF6209">
      <w:pPr>
        <w:pStyle w:val="ListParagraph"/>
        <w:numPr>
          <w:ilvl w:val="0"/>
          <w:numId w:val="58"/>
        </w:numPr>
        <w:rPr>
          <w:rFonts w:asciiTheme="majorHAnsi" w:hAnsiTheme="majorHAnsi" w:cstheme="majorHAnsi"/>
          <w:bCs/>
          <w:color w:val="auto"/>
        </w:rPr>
      </w:pPr>
      <w:r w:rsidRPr="00C21EED">
        <w:rPr>
          <w:rFonts w:asciiTheme="majorHAnsi" w:hAnsiTheme="majorHAnsi" w:cstheme="majorHAnsi"/>
          <w:bCs/>
          <w:color w:val="auto"/>
        </w:rPr>
        <w:t>What test of change do you want to try?</w:t>
      </w:r>
    </w:p>
    <w:p w14:paraId="7D95DFBE" w14:textId="0785F84B" w:rsidR="00DF5BB9" w:rsidRPr="00C21EED" w:rsidRDefault="00DF5BB9" w:rsidP="00AF6209">
      <w:pPr>
        <w:pStyle w:val="ListParagraph"/>
        <w:numPr>
          <w:ilvl w:val="0"/>
          <w:numId w:val="58"/>
        </w:numPr>
        <w:rPr>
          <w:rFonts w:asciiTheme="majorHAnsi" w:hAnsiTheme="majorHAnsi" w:cstheme="majorHAnsi"/>
          <w:bCs/>
          <w:color w:val="auto"/>
        </w:rPr>
      </w:pPr>
      <w:r w:rsidRPr="00C21EED">
        <w:rPr>
          <w:rFonts w:asciiTheme="majorHAnsi" w:hAnsiTheme="majorHAnsi" w:cstheme="majorHAnsi"/>
          <w:bCs/>
          <w:color w:val="auto"/>
        </w:rPr>
        <w:t>Where are, you going to try it and on who?</w:t>
      </w:r>
    </w:p>
    <w:p w14:paraId="79B57D32" w14:textId="57D6BD7C" w:rsidR="00DF5BB9" w:rsidRPr="00C21EED" w:rsidRDefault="00DF5BB9" w:rsidP="00AF6209">
      <w:pPr>
        <w:pStyle w:val="ListParagraph"/>
        <w:numPr>
          <w:ilvl w:val="0"/>
          <w:numId w:val="58"/>
        </w:numPr>
        <w:rPr>
          <w:rFonts w:asciiTheme="majorHAnsi" w:hAnsiTheme="majorHAnsi" w:cstheme="majorHAnsi"/>
          <w:bCs/>
          <w:color w:val="auto"/>
        </w:rPr>
      </w:pPr>
      <w:r w:rsidRPr="00C21EED">
        <w:rPr>
          <w:rFonts w:asciiTheme="majorHAnsi" w:hAnsiTheme="majorHAnsi" w:cstheme="majorHAnsi"/>
          <w:bCs/>
          <w:color w:val="auto"/>
        </w:rPr>
        <w:t>What do you expect to happen?</w:t>
      </w:r>
    </w:p>
    <w:p w14:paraId="4290ED10" w14:textId="22E63E97" w:rsidR="00DF5BB9" w:rsidRPr="00C21EED" w:rsidRDefault="00DF5BB9" w:rsidP="00AF6209">
      <w:pPr>
        <w:pStyle w:val="ListParagraph"/>
        <w:numPr>
          <w:ilvl w:val="0"/>
          <w:numId w:val="58"/>
        </w:numPr>
        <w:rPr>
          <w:rFonts w:asciiTheme="majorHAnsi" w:hAnsiTheme="majorHAnsi" w:cstheme="majorHAnsi"/>
          <w:bCs/>
          <w:color w:val="auto"/>
        </w:rPr>
      </w:pPr>
      <w:r w:rsidRPr="00C21EED">
        <w:rPr>
          <w:rFonts w:asciiTheme="majorHAnsi" w:hAnsiTheme="majorHAnsi" w:cstheme="majorHAnsi"/>
          <w:bCs/>
          <w:color w:val="auto"/>
        </w:rPr>
        <w:t>How will you measure it?</w:t>
      </w:r>
    </w:p>
    <w:p w14:paraId="4CE34911" w14:textId="77777777" w:rsidR="00DF5BB9" w:rsidRPr="00DF5BB9" w:rsidRDefault="00DF5BB9" w:rsidP="00DF5BB9">
      <w:pPr>
        <w:rPr>
          <w:rFonts w:asciiTheme="majorHAnsi" w:hAnsiTheme="majorHAnsi" w:cstheme="majorHAnsi"/>
          <w:bCs/>
          <w:color w:val="41B6E6" w:themeColor="accent1"/>
          <w:sz w:val="18"/>
        </w:rPr>
      </w:pPr>
      <w:r w:rsidRPr="00DF5BB9">
        <w:rPr>
          <w:rFonts w:asciiTheme="majorHAnsi" w:hAnsiTheme="majorHAnsi" w:cstheme="majorHAnsi"/>
          <w:bCs/>
          <w:color w:val="41B6E6" w:themeColor="accent1"/>
          <w:sz w:val="18"/>
        </w:rPr>
        <w:lastRenderedPageBreak/>
        <w:t xml:space="preserve"> </w:t>
      </w:r>
    </w:p>
    <w:p w14:paraId="2AC469F7" w14:textId="07B7ABC1" w:rsidR="00C21EED" w:rsidRPr="00C21EED" w:rsidRDefault="00DF5BB9" w:rsidP="00AF6209">
      <w:pPr>
        <w:pStyle w:val="ListParagraph"/>
        <w:numPr>
          <w:ilvl w:val="0"/>
          <w:numId w:val="59"/>
        </w:numPr>
        <w:rPr>
          <w:rFonts w:asciiTheme="majorHAnsi" w:hAnsiTheme="majorHAnsi" w:cstheme="majorHAnsi"/>
          <w:b/>
          <w:color w:val="auto"/>
          <w:szCs w:val="28"/>
        </w:rPr>
      </w:pPr>
      <w:r w:rsidRPr="00C21EED">
        <w:rPr>
          <w:rFonts w:asciiTheme="majorHAnsi" w:hAnsiTheme="majorHAnsi" w:cstheme="majorHAnsi"/>
          <w:b/>
          <w:color w:val="auto"/>
          <w:szCs w:val="28"/>
        </w:rPr>
        <w:t>Do:</w:t>
      </w:r>
    </w:p>
    <w:p w14:paraId="6461B7C0" w14:textId="5C402F88" w:rsidR="00C21EED" w:rsidRDefault="00DF5BB9" w:rsidP="00AF6209">
      <w:pPr>
        <w:pStyle w:val="ListParagraph"/>
        <w:numPr>
          <w:ilvl w:val="0"/>
          <w:numId w:val="60"/>
        </w:numPr>
        <w:rPr>
          <w:rFonts w:asciiTheme="majorHAnsi" w:hAnsiTheme="majorHAnsi" w:cstheme="majorHAnsi"/>
          <w:bCs/>
          <w:color w:val="auto"/>
          <w:szCs w:val="28"/>
        </w:rPr>
      </w:pPr>
      <w:r w:rsidRPr="00C21EED">
        <w:rPr>
          <w:rFonts w:asciiTheme="majorHAnsi" w:hAnsiTheme="majorHAnsi" w:cstheme="majorHAnsi"/>
          <w:bCs/>
          <w:color w:val="auto"/>
          <w:szCs w:val="28"/>
        </w:rPr>
        <w:t>Carry out the test and measure.</w:t>
      </w:r>
    </w:p>
    <w:p w14:paraId="256C5F42" w14:textId="77777777" w:rsidR="00C21EED" w:rsidRPr="00C21EED" w:rsidRDefault="00C21EED" w:rsidP="00C21EED">
      <w:pPr>
        <w:pStyle w:val="ListParagraph"/>
        <w:ind w:left="765"/>
        <w:rPr>
          <w:rFonts w:asciiTheme="majorHAnsi" w:hAnsiTheme="majorHAnsi" w:cstheme="majorHAnsi"/>
          <w:bCs/>
          <w:color w:val="auto"/>
          <w:szCs w:val="28"/>
        </w:rPr>
      </w:pPr>
    </w:p>
    <w:p w14:paraId="07F5406E" w14:textId="648875DA" w:rsidR="00DF5BB9" w:rsidRPr="00C21EED" w:rsidRDefault="00DF5BB9" w:rsidP="00AF6209">
      <w:pPr>
        <w:pStyle w:val="ListParagraph"/>
        <w:numPr>
          <w:ilvl w:val="0"/>
          <w:numId w:val="59"/>
        </w:numPr>
        <w:rPr>
          <w:rFonts w:asciiTheme="majorHAnsi" w:hAnsiTheme="majorHAnsi" w:cstheme="majorHAnsi"/>
          <w:b/>
          <w:color w:val="auto"/>
          <w:szCs w:val="28"/>
        </w:rPr>
      </w:pPr>
      <w:r w:rsidRPr="00C21EED">
        <w:rPr>
          <w:rFonts w:asciiTheme="majorHAnsi" w:hAnsiTheme="majorHAnsi" w:cstheme="majorHAnsi"/>
          <w:b/>
          <w:color w:val="auto"/>
          <w:szCs w:val="28"/>
        </w:rPr>
        <w:t>Study:</w:t>
      </w:r>
    </w:p>
    <w:p w14:paraId="66B57C19" w14:textId="120468C5" w:rsidR="00DF5BB9" w:rsidRPr="00C21EED" w:rsidRDefault="00DF5BB9" w:rsidP="00AF6209">
      <w:pPr>
        <w:pStyle w:val="ListParagraph"/>
        <w:numPr>
          <w:ilvl w:val="0"/>
          <w:numId w:val="60"/>
        </w:numPr>
        <w:rPr>
          <w:rFonts w:asciiTheme="majorHAnsi" w:hAnsiTheme="majorHAnsi" w:cstheme="majorHAnsi"/>
          <w:bCs/>
          <w:color w:val="auto"/>
          <w:szCs w:val="28"/>
        </w:rPr>
      </w:pPr>
      <w:r w:rsidRPr="00C21EED">
        <w:rPr>
          <w:rFonts w:asciiTheme="majorHAnsi" w:hAnsiTheme="majorHAnsi" w:cstheme="majorHAnsi"/>
          <w:bCs/>
          <w:color w:val="auto"/>
          <w:szCs w:val="28"/>
        </w:rPr>
        <w:t>Analyse your results</w:t>
      </w:r>
    </w:p>
    <w:p w14:paraId="5B66B780" w14:textId="3C88EFA0" w:rsidR="00DF5BB9" w:rsidRPr="00C21EED" w:rsidRDefault="00DF5BB9" w:rsidP="00AF6209">
      <w:pPr>
        <w:pStyle w:val="ListParagraph"/>
        <w:numPr>
          <w:ilvl w:val="0"/>
          <w:numId w:val="60"/>
        </w:numPr>
        <w:rPr>
          <w:rFonts w:asciiTheme="majorHAnsi" w:hAnsiTheme="majorHAnsi" w:cstheme="majorHAnsi"/>
          <w:bCs/>
          <w:color w:val="auto"/>
          <w:szCs w:val="28"/>
        </w:rPr>
      </w:pPr>
      <w:r w:rsidRPr="00C21EED">
        <w:rPr>
          <w:rFonts w:asciiTheme="majorHAnsi" w:hAnsiTheme="majorHAnsi" w:cstheme="majorHAnsi"/>
          <w:bCs/>
          <w:color w:val="auto"/>
          <w:szCs w:val="28"/>
        </w:rPr>
        <w:t>What happened when you ran the test?</w:t>
      </w:r>
    </w:p>
    <w:p w14:paraId="0E9AA356" w14:textId="498F1B34" w:rsidR="00DF5BB9" w:rsidRDefault="00DF5BB9" w:rsidP="00AF6209">
      <w:pPr>
        <w:pStyle w:val="ListParagraph"/>
        <w:numPr>
          <w:ilvl w:val="0"/>
          <w:numId w:val="60"/>
        </w:numPr>
        <w:rPr>
          <w:rFonts w:asciiTheme="majorHAnsi" w:hAnsiTheme="majorHAnsi" w:cstheme="majorHAnsi"/>
          <w:bCs/>
          <w:color w:val="auto"/>
          <w:szCs w:val="28"/>
        </w:rPr>
      </w:pPr>
      <w:r w:rsidRPr="00C21EED">
        <w:rPr>
          <w:rFonts w:asciiTheme="majorHAnsi" w:hAnsiTheme="majorHAnsi" w:cstheme="majorHAnsi"/>
          <w:bCs/>
          <w:color w:val="auto"/>
          <w:szCs w:val="28"/>
        </w:rPr>
        <w:t>Did it meet your expectations?</w:t>
      </w:r>
    </w:p>
    <w:p w14:paraId="12136486" w14:textId="77777777" w:rsidR="00C21EED" w:rsidRPr="00C21EED" w:rsidRDefault="00C21EED" w:rsidP="00C21EED">
      <w:pPr>
        <w:pStyle w:val="ListParagraph"/>
        <w:ind w:left="765"/>
        <w:rPr>
          <w:rFonts w:asciiTheme="majorHAnsi" w:hAnsiTheme="majorHAnsi" w:cstheme="majorHAnsi"/>
          <w:bCs/>
          <w:color w:val="auto"/>
          <w:szCs w:val="28"/>
        </w:rPr>
      </w:pPr>
    </w:p>
    <w:p w14:paraId="3FB0C905" w14:textId="7C11D3D3" w:rsidR="00C21EED" w:rsidRPr="00C21EED" w:rsidRDefault="00DF5BB9" w:rsidP="00AF6209">
      <w:pPr>
        <w:pStyle w:val="ListParagraph"/>
        <w:numPr>
          <w:ilvl w:val="0"/>
          <w:numId w:val="59"/>
        </w:numPr>
        <w:rPr>
          <w:rFonts w:asciiTheme="majorHAnsi" w:hAnsiTheme="majorHAnsi" w:cstheme="majorHAnsi"/>
          <w:b/>
          <w:color w:val="auto"/>
          <w:szCs w:val="28"/>
        </w:rPr>
      </w:pPr>
      <w:r w:rsidRPr="00C21EED">
        <w:rPr>
          <w:rFonts w:asciiTheme="majorHAnsi" w:hAnsiTheme="majorHAnsi" w:cstheme="majorHAnsi"/>
          <w:b/>
          <w:color w:val="auto"/>
          <w:szCs w:val="28"/>
        </w:rPr>
        <w:t>Act:</w:t>
      </w:r>
    </w:p>
    <w:p w14:paraId="00788680" w14:textId="32033263" w:rsidR="00DF5BB9" w:rsidRPr="00C21EED" w:rsidRDefault="00DF5BB9" w:rsidP="00AF6209">
      <w:pPr>
        <w:pStyle w:val="ListParagraph"/>
        <w:numPr>
          <w:ilvl w:val="0"/>
          <w:numId w:val="61"/>
        </w:numPr>
        <w:rPr>
          <w:rFonts w:asciiTheme="majorHAnsi" w:hAnsiTheme="majorHAnsi" w:cstheme="majorHAnsi"/>
          <w:bCs/>
          <w:color w:val="auto"/>
          <w:szCs w:val="28"/>
        </w:rPr>
      </w:pPr>
      <w:r w:rsidRPr="00C21EED">
        <w:rPr>
          <w:rFonts w:asciiTheme="majorHAnsi" w:hAnsiTheme="majorHAnsi" w:cstheme="majorHAnsi"/>
          <w:bCs/>
          <w:color w:val="auto"/>
          <w:szCs w:val="28"/>
        </w:rPr>
        <w:t>Adopt, adapt or discard the change</w:t>
      </w:r>
    </w:p>
    <w:p w14:paraId="2ACC8AE2" w14:textId="7191FE1B" w:rsidR="00DF5BB9" w:rsidRPr="00C21EED" w:rsidRDefault="00DF5BB9" w:rsidP="00AF6209">
      <w:pPr>
        <w:pStyle w:val="ListParagraph"/>
        <w:numPr>
          <w:ilvl w:val="0"/>
          <w:numId w:val="61"/>
        </w:numPr>
        <w:rPr>
          <w:rFonts w:asciiTheme="majorHAnsi" w:hAnsiTheme="majorHAnsi" w:cstheme="majorHAnsi"/>
          <w:bCs/>
          <w:color w:val="auto"/>
          <w:szCs w:val="28"/>
        </w:rPr>
      </w:pPr>
      <w:r w:rsidRPr="00C21EED">
        <w:rPr>
          <w:rFonts w:asciiTheme="majorHAnsi" w:hAnsiTheme="majorHAnsi" w:cstheme="majorHAnsi"/>
          <w:bCs/>
          <w:color w:val="auto"/>
          <w:szCs w:val="28"/>
        </w:rPr>
        <w:t>Perhaps test it on more patients?</w:t>
      </w:r>
    </w:p>
    <w:p w14:paraId="03F8C44B" w14:textId="6B5E6F2A" w:rsidR="00DF5BB9" w:rsidRPr="00C21EED" w:rsidRDefault="00DF5BB9" w:rsidP="00AF6209">
      <w:pPr>
        <w:pStyle w:val="ListParagraph"/>
        <w:numPr>
          <w:ilvl w:val="0"/>
          <w:numId w:val="61"/>
        </w:numPr>
        <w:rPr>
          <w:rFonts w:asciiTheme="majorHAnsi" w:hAnsiTheme="majorHAnsi" w:cstheme="majorHAnsi"/>
          <w:bCs/>
          <w:color w:val="auto"/>
          <w:szCs w:val="28"/>
        </w:rPr>
      </w:pPr>
      <w:r w:rsidRPr="00C21EED">
        <w:rPr>
          <w:rFonts w:asciiTheme="majorHAnsi" w:hAnsiTheme="majorHAnsi" w:cstheme="majorHAnsi"/>
          <w:bCs/>
          <w:color w:val="auto"/>
          <w:szCs w:val="28"/>
        </w:rPr>
        <w:t>Try a new test of change.</w:t>
      </w:r>
    </w:p>
    <w:p w14:paraId="798F1519" w14:textId="77777777" w:rsidR="00DF5BB9" w:rsidRPr="00DF5BB9" w:rsidRDefault="00DF5BB9" w:rsidP="00DF5BB9">
      <w:pPr>
        <w:rPr>
          <w:rFonts w:asciiTheme="majorHAnsi" w:hAnsiTheme="majorHAnsi" w:cstheme="majorHAnsi"/>
          <w:bCs/>
          <w:color w:val="41B6E6" w:themeColor="accent1"/>
          <w:sz w:val="18"/>
        </w:rPr>
      </w:pPr>
    </w:p>
    <w:p w14:paraId="012949D9" w14:textId="77777777" w:rsidR="00DF5BB9" w:rsidRPr="00C21EED" w:rsidRDefault="00DF5BB9" w:rsidP="00DF5BB9">
      <w:pPr>
        <w:rPr>
          <w:rFonts w:asciiTheme="majorHAnsi" w:hAnsiTheme="majorHAnsi" w:cstheme="majorHAnsi"/>
          <w:b/>
          <w:color w:val="auto"/>
          <w:szCs w:val="28"/>
        </w:rPr>
      </w:pPr>
      <w:r w:rsidRPr="00C21EED">
        <w:rPr>
          <w:rFonts w:asciiTheme="majorHAnsi" w:hAnsiTheme="majorHAnsi" w:cstheme="majorHAnsi"/>
          <w:b/>
          <w:color w:val="auto"/>
          <w:szCs w:val="28"/>
        </w:rPr>
        <w:t>Features of PDSAs</w:t>
      </w:r>
    </w:p>
    <w:p w14:paraId="12BB90BF" w14:textId="0D8A1969" w:rsidR="00DF5BB9" w:rsidRPr="00C21EED" w:rsidRDefault="00DF5BB9" w:rsidP="00AF6209">
      <w:pPr>
        <w:pStyle w:val="ListParagraph"/>
        <w:numPr>
          <w:ilvl w:val="0"/>
          <w:numId w:val="62"/>
        </w:numPr>
        <w:rPr>
          <w:rFonts w:asciiTheme="majorHAnsi" w:hAnsiTheme="majorHAnsi" w:cstheme="majorHAnsi"/>
          <w:bCs/>
          <w:color w:val="auto"/>
          <w:szCs w:val="28"/>
        </w:rPr>
      </w:pPr>
      <w:r w:rsidRPr="00C21EED">
        <w:rPr>
          <w:rFonts w:asciiTheme="majorHAnsi" w:hAnsiTheme="majorHAnsi" w:cstheme="majorHAnsi"/>
          <w:bCs/>
          <w:color w:val="auto"/>
          <w:szCs w:val="28"/>
        </w:rPr>
        <w:t>Keep tests small so failures cause minimal damage</w:t>
      </w:r>
    </w:p>
    <w:p w14:paraId="40ACB688" w14:textId="6D5C30D3" w:rsidR="00DF5BB9" w:rsidRPr="00C21EED" w:rsidRDefault="00DF5BB9" w:rsidP="00AF6209">
      <w:pPr>
        <w:pStyle w:val="ListParagraph"/>
        <w:numPr>
          <w:ilvl w:val="0"/>
          <w:numId w:val="62"/>
        </w:numPr>
        <w:rPr>
          <w:rFonts w:asciiTheme="majorHAnsi" w:hAnsiTheme="majorHAnsi" w:cstheme="majorHAnsi"/>
          <w:bCs/>
          <w:color w:val="auto"/>
          <w:szCs w:val="28"/>
        </w:rPr>
      </w:pPr>
      <w:r w:rsidRPr="00C21EED">
        <w:rPr>
          <w:rFonts w:asciiTheme="majorHAnsi" w:hAnsiTheme="majorHAnsi" w:cstheme="majorHAnsi"/>
          <w:bCs/>
          <w:color w:val="auto"/>
          <w:szCs w:val="28"/>
        </w:rPr>
        <w:t>Measure, so you understand the impact of any change</w:t>
      </w:r>
    </w:p>
    <w:p w14:paraId="3CE35802" w14:textId="52646A73" w:rsidR="00DF5BB9" w:rsidRPr="00C21EED" w:rsidRDefault="00DF5BB9" w:rsidP="00AF6209">
      <w:pPr>
        <w:pStyle w:val="ListParagraph"/>
        <w:numPr>
          <w:ilvl w:val="0"/>
          <w:numId w:val="62"/>
        </w:numPr>
        <w:rPr>
          <w:rFonts w:asciiTheme="majorHAnsi" w:hAnsiTheme="majorHAnsi" w:cstheme="majorHAnsi"/>
          <w:bCs/>
          <w:color w:val="auto"/>
          <w:szCs w:val="28"/>
        </w:rPr>
      </w:pPr>
      <w:r w:rsidRPr="00C21EED">
        <w:rPr>
          <w:rFonts w:asciiTheme="majorHAnsi" w:hAnsiTheme="majorHAnsi" w:cstheme="majorHAnsi"/>
          <w:bCs/>
          <w:color w:val="auto"/>
          <w:szCs w:val="28"/>
        </w:rPr>
        <w:t>Annotate your run charts with your tests of change</w:t>
      </w:r>
    </w:p>
    <w:p w14:paraId="78B429BA" w14:textId="553AFAB7" w:rsidR="00DF5BB9" w:rsidRPr="00C21EED" w:rsidRDefault="00DF5BB9" w:rsidP="00AF6209">
      <w:pPr>
        <w:pStyle w:val="ListParagraph"/>
        <w:numPr>
          <w:ilvl w:val="0"/>
          <w:numId w:val="62"/>
        </w:numPr>
        <w:rPr>
          <w:rFonts w:asciiTheme="majorHAnsi" w:hAnsiTheme="majorHAnsi" w:cstheme="majorHAnsi"/>
          <w:bCs/>
          <w:color w:val="auto"/>
          <w:szCs w:val="28"/>
        </w:rPr>
      </w:pPr>
      <w:r w:rsidRPr="00C21EED">
        <w:rPr>
          <w:rFonts w:asciiTheme="majorHAnsi" w:hAnsiTheme="majorHAnsi" w:cstheme="majorHAnsi"/>
          <w:bCs/>
          <w:color w:val="auto"/>
          <w:szCs w:val="28"/>
        </w:rPr>
        <w:t>Don’t change the system until you understand the impact of changes</w:t>
      </w:r>
    </w:p>
    <w:p w14:paraId="67FC3B81" w14:textId="76651200" w:rsidR="00DF5BB9" w:rsidRPr="00C21EED" w:rsidRDefault="00DF5BB9" w:rsidP="00AF6209">
      <w:pPr>
        <w:pStyle w:val="ListParagraph"/>
        <w:numPr>
          <w:ilvl w:val="0"/>
          <w:numId w:val="62"/>
        </w:numPr>
        <w:rPr>
          <w:rFonts w:asciiTheme="majorHAnsi" w:hAnsiTheme="majorHAnsi" w:cstheme="majorHAnsi"/>
          <w:bCs/>
          <w:color w:val="auto"/>
          <w:szCs w:val="28"/>
        </w:rPr>
      </w:pPr>
      <w:r w:rsidRPr="00C21EED">
        <w:rPr>
          <w:rFonts w:asciiTheme="majorHAnsi" w:hAnsiTheme="majorHAnsi" w:cstheme="majorHAnsi"/>
          <w:bCs/>
          <w:color w:val="auto"/>
          <w:szCs w:val="28"/>
        </w:rPr>
        <w:t>Retest the change in each new environment e.g., don’t assume a pathway which has been</w:t>
      </w:r>
      <w:r w:rsidR="00C21EED">
        <w:rPr>
          <w:rFonts w:asciiTheme="majorHAnsi" w:hAnsiTheme="majorHAnsi" w:cstheme="majorHAnsi"/>
          <w:bCs/>
          <w:color w:val="auto"/>
          <w:szCs w:val="28"/>
        </w:rPr>
        <w:t xml:space="preserve"> </w:t>
      </w:r>
      <w:r w:rsidRPr="00C21EED">
        <w:rPr>
          <w:rFonts w:asciiTheme="majorHAnsi" w:hAnsiTheme="majorHAnsi" w:cstheme="majorHAnsi"/>
          <w:bCs/>
          <w:color w:val="auto"/>
          <w:szCs w:val="28"/>
        </w:rPr>
        <w:t>tested in one clinic will work in the next clinic</w:t>
      </w:r>
    </w:p>
    <w:p w14:paraId="5283AA84" w14:textId="2CB55C06" w:rsidR="00DF5BB9" w:rsidRPr="00C21EED" w:rsidRDefault="00DF5BB9" w:rsidP="00AF6209">
      <w:pPr>
        <w:pStyle w:val="ListParagraph"/>
        <w:numPr>
          <w:ilvl w:val="0"/>
          <w:numId w:val="62"/>
        </w:numPr>
        <w:rPr>
          <w:rFonts w:asciiTheme="majorHAnsi" w:hAnsiTheme="majorHAnsi" w:cstheme="majorHAnsi"/>
          <w:bCs/>
          <w:color w:val="auto"/>
          <w:szCs w:val="28"/>
        </w:rPr>
      </w:pPr>
      <w:r w:rsidRPr="00C21EED">
        <w:rPr>
          <w:rFonts w:asciiTheme="majorHAnsi" w:hAnsiTheme="majorHAnsi" w:cstheme="majorHAnsi"/>
          <w:bCs/>
          <w:color w:val="auto"/>
          <w:szCs w:val="28"/>
        </w:rPr>
        <w:t>Give team members ownership of different tests</w:t>
      </w:r>
    </w:p>
    <w:p w14:paraId="20315DF3" w14:textId="1D08AB8D" w:rsidR="00DF5BB9" w:rsidRPr="00C21EED" w:rsidRDefault="00DF5BB9" w:rsidP="00AF6209">
      <w:pPr>
        <w:pStyle w:val="ListParagraph"/>
        <w:numPr>
          <w:ilvl w:val="0"/>
          <w:numId w:val="62"/>
        </w:numPr>
        <w:rPr>
          <w:rFonts w:asciiTheme="majorHAnsi" w:hAnsiTheme="majorHAnsi" w:cstheme="majorHAnsi"/>
          <w:bCs/>
          <w:color w:val="auto"/>
          <w:szCs w:val="28"/>
        </w:rPr>
      </w:pPr>
      <w:r w:rsidRPr="00C21EED">
        <w:rPr>
          <w:rFonts w:asciiTheme="majorHAnsi" w:hAnsiTheme="majorHAnsi" w:cstheme="majorHAnsi"/>
          <w:bCs/>
          <w:color w:val="auto"/>
          <w:szCs w:val="28"/>
        </w:rPr>
        <w:t>Celebrate failures, this is useful information too.</w:t>
      </w:r>
    </w:p>
    <w:p w14:paraId="2ED9E4A0" w14:textId="77777777" w:rsidR="00C21EED" w:rsidRDefault="00C21EED" w:rsidP="00DF5BB9">
      <w:pPr>
        <w:rPr>
          <w:rFonts w:asciiTheme="majorHAnsi" w:hAnsiTheme="majorHAnsi" w:cstheme="majorHAnsi"/>
          <w:bCs/>
          <w:color w:val="auto"/>
          <w:szCs w:val="28"/>
        </w:rPr>
      </w:pPr>
    </w:p>
    <w:p w14:paraId="4D2D32C6" w14:textId="77777777" w:rsidR="00C21EED" w:rsidRDefault="00C21EED" w:rsidP="00DF5BB9">
      <w:pPr>
        <w:rPr>
          <w:rFonts w:asciiTheme="majorHAnsi" w:hAnsiTheme="majorHAnsi" w:cstheme="majorHAnsi"/>
          <w:bCs/>
          <w:color w:val="auto"/>
          <w:szCs w:val="28"/>
        </w:rPr>
      </w:pPr>
    </w:p>
    <w:p w14:paraId="0D1D119D" w14:textId="77777777" w:rsidR="00C21EED" w:rsidRDefault="00C21EED" w:rsidP="00DF5BB9">
      <w:pPr>
        <w:rPr>
          <w:rFonts w:asciiTheme="majorHAnsi" w:hAnsiTheme="majorHAnsi" w:cstheme="majorHAnsi"/>
          <w:bCs/>
          <w:color w:val="auto"/>
          <w:szCs w:val="28"/>
        </w:rPr>
      </w:pPr>
    </w:p>
    <w:p w14:paraId="48E8B6E4" w14:textId="77777777" w:rsidR="00C21EED" w:rsidRDefault="00C21EED" w:rsidP="00DF5BB9">
      <w:pPr>
        <w:rPr>
          <w:rFonts w:asciiTheme="majorHAnsi" w:hAnsiTheme="majorHAnsi" w:cstheme="majorHAnsi"/>
          <w:bCs/>
          <w:color w:val="auto"/>
          <w:szCs w:val="28"/>
        </w:rPr>
      </w:pPr>
    </w:p>
    <w:p w14:paraId="4C2174B7" w14:textId="77777777" w:rsidR="00C21EED" w:rsidRDefault="00C21EED" w:rsidP="00DF5BB9">
      <w:pPr>
        <w:rPr>
          <w:rFonts w:asciiTheme="majorHAnsi" w:hAnsiTheme="majorHAnsi" w:cstheme="majorHAnsi"/>
          <w:bCs/>
          <w:color w:val="auto"/>
          <w:szCs w:val="28"/>
        </w:rPr>
      </w:pPr>
    </w:p>
    <w:p w14:paraId="7A53E2F2" w14:textId="77777777" w:rsidR="00C21EED" w:rsidRDefault="00C21EED" w:rsidP="00DF5BB9">
      <w:pPr>
        <w:rPr>
          <w:rFonts w:asciiTheme="majorHAnsi" w:hAnsiTheme="majorHAnsi" w:cstheme="majorHAnsi"/>
          <w:bCs/>
          <w:color w:val="auto"/>
          <w:szCs w:val="28"/>
        </w:rPr>
      </w:pPr>
    </w:p>
    <w:p w14:paraId="639498EB" w14:textId="77777777" w:rsidR="00C21EED" w:rsidRDefault="00C21EED" w:rsidP="00DF5BB9">
      <w:pPr>
        <w:rPr>
          <w:rFonts w:asciiTheme="majorHAnsi" w:hAnsiTheme="majorHAnsi" w:cstheme="majorHAnsi"/>
          <w:bCs/>
          <w:color w:val="auto"/>
          <w:szCs w:val="28"/>
        </w:rPr>
      </w:pPr>
    </w:p>
    <w:p w14:paraId="6AFCE264" w14:textId="77777777" w:rsidR="00C21EED" w:rsidRDefault="00C21EED" w:rsidP="00DF5BB9">
      <w:pPr>
        <w:rPr>
          <w:rFonts w:asciiTheme="majorHAnsi" w:hAnsiTheme="majorHAnsi" w:cstheme="majorHAnsi"/>
          <w:bCs/>
          <w:color w:val="auto"/>
          <w:szCs w:val="28"/>
        </w:rPr>
      </w:pPr>
    </w:p>
    <w:p w14:paraId="67F6AC62" w14:textId="77777777" w:rsidR="00C21EED" w:rsidRDefault="00C21EED" w:rsidP="00DF5BB9">
      <w:pPr>
        <w:rPr>
          <w:rFonts w:asciiTheme="majorHAnsi" w:hAnsiTheme="majorHAnsi" w:cstheme="majorHAnsi"/>
          <w:bCs/>
          <w:color w:val="auto"/>
          <w:szCs w:val="28"/>
        </w:rPr>
      </w:pPr>
    </w:p>
    <w:p w14:paraId="1E3CF049" w14:textId="77777777" w:rsidR="00C21EED" w:rsidRDefault="00C21EED" w:rsidP="00DF5BB9">
      <w:pPr>
        <w:rPr>
          <w:rFonts w:asciiTheme="majorHAnsi" w:hAnsiTheme="majorHAnsi" w:cstheme="majorHAnsi"/>
          <w:bCs/>
          <w:color w:val="auto"/>
          <w:szCs w:val="28"/>
        </w:rPr>
      </w:pPr>
    </w:p>
    <w:p w14:paraId="429E914E" w14:textId="77777777" w:rsidR="00C21EED" w:rsidRDefault="00C21EED" w:rsidP="00DF5BB9">
      <w:pPr>
        <w:rPr>
          <w:rFonts w:asciiTheme="majorHAnsi" w:hAnsiTheme="majorHAnsi" w:cstheme="majorHAnsi"/>
          <w:bCs/>
          <w:color w:val="auto"/>
          <w:szCs w:val="28"/>
        </w:rPr>
      </w:pPr>
    </w:p>
    <w:p w14:paraId="266846A0" w14:textId="77777777" w:rsidR="00C21EED" w:rsidRDefault="00C21EED" w:rsidP="00DF5BB9">
      <w:pPr>
        <w:rPr>
          <w:rFonts w:asciiTheme="majorHAnsi" w:hAnsiTheme="majorHAnsi" w:cstheme="majorHAnsi"/>
          <w:bCs/>
          <w:color w:val="auto"/>
          <w:szCs w:val="28"/>
        </w:rPr>
      </w:pPr>
    </w:p>
    <w:p w14:paraId="48A01E5F" w14:textId="77777777" w:rsidR="00C21EED" w:rsidRDefault="00C21EED" w:rsidP="00DF5BB9">
      <w:pPr>
        <w:rPr>
          <w:rFonts w:asciiTheme="majorHAnsi" w:hAnsiTheme="majorHAnsi" w:cstheme="majorHAnsi"/>
          <w:bCs/>
          <w:color w:val="auto"/>
          <w:szCs w:val="28"/>
        </w:rPr>
      </w:pPr>
    </w:p>
    <w:p w14:paraId="1A03F87D" w14:textId="77777777" w:rsidR="00C21EED" w:rsidRDefault="00C21EED" w:rsidP="00DF5BB9">
      <w:pPr>
        <w:rPr>
          <w:rFonts w:asciiTheme="majorHAnsi" w:hAnsiTheme="majorHAnsi" w:cstheme="majorHAnsi"/>
          <w:bCs/>
          <w:color w:val="auto"/>
          <w:szCs w:val="28"/>
        </w:rPr>
      </w:pPr>
    </w:p>
    <w:p w14:paraId="023D8E7D" w14:textId="77777777" w:rsidR="00C21EED" w:rsidRDefault="00C21EED" w:rsidP="00DF5BB9">
      <w:pPr>
        <w:rPr>
          <w:rFonts w:asciiTheme="majorHAnsi" w:hAnsiTheme="majorHAnsi" w:cstheme="majorHAnsi"/>
          <w:bCs/>
          <w:color w:val="auto"/>
          <w:szCs w:val="28"/>
        </w:rPr>
      </w:pPr>
    </w:p>
    <w:p w14:paraId="654982C9" w14:textId="256080E5" w:rsidR="00DF5BB9" w:rsidRPr="00C21EED" w:rsidRDefault="00DF5BB9" w:rsidP="00DF5BB9">
      <w:pPr>
        <w:rPr>
          <w:rFonts w:asciiTheme="majorHAnsi" w:hAnsiTheme="majorHAnsi" w:cstheme="majorHAnsi"/>
          <w:bCs/>
          <w:color w:val="auto"/>
          <w:szCs w:val="28"/>
        </w:rPr>
      </w:pPr>
      <w:r w:rsidRPr="00C21EED">
        <w:rPr>
          <w:rFonts w:asciiTheme="majorHAnsi" w:hAnsiTheme="majorHAnsi" w:cstheme="majorHAnsi"/>
          <w:bCs/>
          <w:color w:val="auto"/>
          <w:szCs w:val="28"/>
        </w:rPr>
        <w:t>Example</w:t>
      </w:r>
    </w:p>
    <w:p w14:paraId="385DC713" w14:textId="502B56C0" w:rsidR="00DF5BB9" w:rsidRPr="00C21EED" w:rsidRDefault="00DF5BB9" w:rsidP="00DF5BB9">
      <w:pPr>
        <w:rPr>
          <w:rFonts w:asciiTheme="majorHAnsi" w:hAnsiTheme="majorHAnsi" w:cstheme="majorHAnsi"/>
          <w:bCs/>
          <w:color w:val="auto"/>
          <w:szCs w:val="28"/>
        </w:rPr>
      </w:pPr>
      <w:r w:rsidRPr="00C21EED">
        <w:rPr>
          <w:rFonts w:asciiTheme="majorHAnsi" w:hAnsiTheme="majorHAnsi" w:cstheme="majorHAnsi"/>
          <w:bCs/>
          <w:color w:val="auto"/>
          <w:szCs w:val="28"/>
        </w:rPr>
        <w:t>Aim: 95% of discharge summaries are sent on day of discharge in Hospital X.</w:t>
      </w:r>
    </w:p>
    <w:tbl>
      <w:tblPr>
        <w:tblpPr w:leftFromText="180" w:rightFromText="180" w:vertAnchor="text" w:horzAnchor="margin" w:tblpXSpec="center" w:tblpY="261"/>
        <w:tblW w:w="1101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804"/>
        <w:gridCol w:w="3398"/>
        <w:gridCol w:w="2241"/>
        <w:gridCol w:w="1965"/>
        <w:gridCol w:w="2606"/>
      </w:tblGrid>
      <w:tr w:rsidR="00C21EED" w14:paraId="72A030EA" w14:textId="77777777" w:rsidTr="00C21EED">
        <w:trPr>
          <w:trHeight w:val="292"/>
        </w:trPr>
        <w:tc>
          <w:tcPr>
            <w:tcW w:w="804" w:type="dxa"/>
            <w:tcBorders>
              <w:top w:val="nil"/>
              <w:left w:val="nil"/>
              <w:right w:val="nil"/>
            </w:tcBorders>
            <w:shd w:val="clear" w:color="auto" w:fill="A3D51F"/>
          </w:tcPr>
          <w:p w14:paraId="6C13A0C7" w14:textId="77777777" w:rsidR="00C21EED" w:rsidRDefault="00C21EED" w:rsidP="00C21EED">
            <w:pPr>
              <w:pStyle w:val="TableParagraph"/>
              <w:spacing w:line="273" w:lineRule="exact"/>
              <w:ind w:left="107"/>
              <w:rPr>
                <w:b/>
                <w:sz w:val="24"/>
              </w:rPr>
            </w:pPr>
            <w:r>
              <w:rPr>
                <w:b/>
                <w:color w:val="FFFFFF"/>
                <w:sz w:val="24"/>
              </w:rPr>
              <w:t>CYCLE</w:t>
            </w:r>
          </w:p>
        </w:tc>
        <w:tc>
          <w:tcPr>
            <w:tcW w:w="3398" w:type="dxa"/>
            <w:tcBorders>
              <w:top w:val="nil"/>
              <w:left w:val="nil"/>
              <w:right w:val="nil"/>
            </w:tcBorders>
            <w:shd w:val="clear" w:color="auto" w:fill="A3D51F"/>
          </w:tcPr>
          <w:p w14:paraId="480BD340" w14:textId="77777777" w:rsidR="00C21EED" w:rsidRDefault="00C21EED" w:rsidP="00C21EED">
            <w:pPr>
              <w:pStyle w:val="TableParagraph"/>
              <w:spacing w:line="273" w:lineRule="exact"/>
              <w:ind w:left="1411" w:right="1413"/>
              <w:jc w:val="center"/>
              <w:rPr>
                <w:b/>
                <w:sz w:val="24"/>
              </w:rPr>
            </w:pPr>
            <w:r>
              <w:rPr>
                <w:b/>
                <w:color w:val="FFFFFF"/>
                <w:sz w:val="24"/>
              </w:rPr>
              <w:t>PLAN</w:t>
            </w:r>
          </w:p>
        </w:tc>
        <w:tc>
          <w:tcPr>
            <w:tcW w:w="2241" w:type="dxa"/>
            <w:tcBorders>
              <w:top w:val="nil"/>
              <w:left w:val="nil"/>
              <w:right w:val="nil"/>
            </w:tcBorders>
            <w:shd w:val="clear" w:color="auto" w:fill="A3D51F"/>
          </w:tcPr>
          <w:p w14:paraId="08B419E4" w14:textId="77777777" w:rsidR="00C21EED" w:rsidRDefault="00C21EED" w:rsidP="00C21EED">
            <w:pPr>
              <w:pStyle w:val="TableParagraph"/>
              <w:spacing w:line="273" w:lineRule="exact"/>
              <w:ind w:left="943" w:right="944"/>
              <w:jc w:val="center"/>
              <w:rPr>
                <w:b/>
                <w:sz w:val="24"/>
              </w:rPr>
            </w:pPr>
            <w:r>
              <w:rPr>
                <w:b/>
                <w:color w:val="FFFFFF"/>
                <w:sz w:val="24"/>
              </w:rPr>
              <w:t>DO</w:t>
            </w:r>
          </w:p>
        </w:tc>
        <w:tc>
          <w:tcPr>
            <w:tcW w:w="1965" w:type="dxa"/>
            <w:tcBorders>
              <w:top w:val="nil"/>
              <w:left w:val="nil"/>
              <w:right w:val="nil"/>
            </w:tcBorders>
            <w:shd w:val="clear" w:color="auto" w:fill="A3D51F"/>
          </w:tcPr>
          <w:p w14:paraId="0051F8ED" w14:textId="77777777" w:rsidR="00C21EED" w:rsidRDefault="00C21EED" w:rsidP="00C21EED">
            <w:pPr>
              <w:pStyle w:val="TableParagraph"/>
              <w:spacing w:line="273" w:lineRule="exact"/>
              <w:ind w:left="630" w:right="630"/>
              <w:jc w:val="center"/>
              <w:rPr>
                <w:b/>
                <w:sz w:val="24"/>
              </w:rPr>
            </w:pPr>
            <w:r>
              <w:rPr>
                <w:b/>
                <w:color w:val="FFFFFF"/>
                <w:sz w:val="24"/>
              </w:rPr>
              <w:t>STUDY</w:t>
            </w:r>
          </w:p>
        </w:tc>
        <w:tc>
          <w:tcPr>
            <w:tcW w:w="2606" w:type="dxa"/>
            <w:tcBorders>
              <w:top w:val="nil"/>
              <w:left w:val="nil"/>
              <w:right w:val="nil"/>
            </w:tcBorders>
            <w:shd w:val="clear" w:color="auto" w:fill="A3D51F"/>
          </w:tcPr>
          <w:p w14:paraId="63C75F4E" w14:textId="77777777" w:rsidR="00C21EED" w:rsidRDefault="00C21EED" w:rsidP="00C21EED">
            <w:pPr>
              <w:pStyle w:val="TableParagraph"/>
              <w:spacing w:line="273" w:lineRule="exact"/>
              <w:ind w:left="1091" w:right="1082"/>
              <w:jc w:val="center"/>
              <w:rPr>
                <w:b/>
                <w:sz w:val="24"/>
              </w:rPr>
            </w:pPr>
            <w:r>
              <w:rPr>
                <w:b/>
                <w:color w:val="FFFFFF"/>
                <w:sz w:val="24"/>
              </w:rPr>
              <w:t>ACT</w:t>
            </w:r>
          </w:p>
        </w:tc>
      </w:tr>
      <w:tr w:rsidR="00C21EED" w14:paraId="52B34F7C" w14:textId="77777777" w:rsidTr="00C21EED">
        <w:trPr>
          <w:trHeight w:val="2954"/>
        </w:trPr>
        <w:tc>
          <w:tcPr>
            <w:tcW w:w="804" w:type="dxa"/>
            <w:tcBorders>
              <w:left w:val="nil"/>
              <w:bottom w:val="nil"/>
              <w:right w:val="nil"/>
            </w:tcBorders>
            <w:shd w:val="clear" w:color="auto" w:fill="A3D51F"/>
            <w:textDirection w:val="btLr"/>
          </w:tcPr>
          <w:p w14:paraId="068179B9" w14:textId="77777777" w:rsidR="00C21EED" w:rsidRDefault="00C21EED" w:rsidP="00C21EED">
            <w:pPr>
              <w:pStyle w:val="TableParagraph"/>
              <w:spacing w:before="12"/>
              <w:rPr>
                <w:sz w:val="20"/>
              </w:rPr>
            </w:pPr>
          </w:p>
          <w:p w14:paraId="3027534C" w14:textId="77777777" w:rsidR="00C21EED" w:rsidRDefault="00C21EED" w:rsidP="00C21EED">
            <w:pPr>
              <w:pStyle w:val="TableParagraph"/>
              <w:ind w:left="1100" w:right="1100"/>
              <w:jc w:val="center"/>
              <w:rPr>
                <w:b/>
                <w:sz w:val="24"/>
              </w:rPr>
            </w:pPr>
            <w:r>
              <w:rPr>
                <w:b/>
                <w:color w:val="FFFFFF"/>
                <w:sz w:val="24"/>
              </w:rPr>
              <w:t>PDSA 1</w:t>
            </w:r>
          </w:p>
        </w:tc>
        <w:tc>
          <w:tcPr>
            <w:tcW w:w="3398" w:type="dxa"/>
            <w:tcBorders>
              <w:left w:val="single" w:sz="4" w:space="0" w:color="A3D51F"/>
              <w:bottom w:val="single" w:sz="4" w:space="0" w:color="A3D51F"/>
              <w:right w:val="single" w:sz="4" w:space="0" w:color="A3D51F"/>
            </w:tcBorders>
            <w:shd w:val="clear" w:color="auto" w:fill="ECF8D0"/>
          </w:tcPr>
          <w:p w14:paraId="6FB36113" w14:textId="77777777" w:rsidR="00C21EED" w:rsidRDefault="00C21EED" w:rsidP="00C21EED">
            <w:pPr>
              <w:pStyle w:val="TableParagraph"/>
              <w:spacing w:line="268" w:lineRule="exact"/>
              <w:ind w:left="103"/>
            </w:pPr>
            <w:r>
              <w:t>Hold a teaching session with the</w:t>
            </w:r>
          </w:p>
          <w:p w14:paraId="4FA00745" w14:textId="77777777" w:rsidR="00C21EED" w:rsidRDefault="00C21EED" w:rsidP="00C21EED">
            <w:pPr>
              <w:pStyle w:val="TableParagraph"/>
              <w:ind w:left="103"/>
            </w:pPr>
            <w:r>
              <w:t>team’s junior doctors</w:t>
            </w:r>
          </w:p>
          <w:p w14:paraId="4943B529" w14:textId="77777777" w:rsidR="00C21EED" w:rsidRDefault="00C21EED" w:rsidP="00C21EED">
            <w:pPr>
              <w:pStyle w:val="TableParagraph"/>
            </w:pPr>
          </w:p>
          <w:p w14:paraId="4589D098" w14:textId="77777777" w:rsidR="00C21EED" w:rsidRDefault="00C21EED" w:rsidP="00C21EED">
            <w:pPr>
              <w:pStyle w:val="TableParagraph"/>
              <w:ind w:left="103" w:right="101"/>
            </w:pPr>
            <w:r>
              <w:t>Plan how to measure to see if this increases the number of discharges sent the same day</w:t>
            </w:r>
          </w:p>
          <w:p w14:paraId="531423DF" w14:textId="77777777" w:rsidR="00C21EED" w:rsidRDefault="00C21EED" w:rsidP="00C21EED">
            <w:pPr>
              <w:pStyle w:val="TableParagraph"/>
              <w:spacing w:before="12"/>
              <w:rPr>
                <w:sz w:val="21"/>
              </w:rPr>
            </w:pPr>
          </w:p>
          <w:p w14:paraId="46B0F4E2" w14:textId="77777777" w:rsidR="00C21EED" w:rsidRDefault="00C21EED" w:rsidP="00C21EED">
            <w:pPr>
              <w:pStyle w:val="TableParagraph"/>
              <w:ind w:left="103" w:right="130"/>
            </w:pPr>
            <w:r>
              <w:t>Write a survey for the doctors, what did they think of the teaching session?</w:t>
            </w:r>
          </w:p>
        </w:tc>
        <w:tc>
          <w:tcPr>
            <w:tcW w:w="2241" w:type="dxa"/>
            <w:tcBorders>
              <w:left w:val="single" w:sz="4" w:space="0" w:color="A3D51F"/>
              <w:bottom w:val="single" w:sz="4" w:space="0" w:color="A3D51F"/>
              <w:right w:val="single" w:sz="4" w:space="0" w:color="A3D51F"/>
            </w:tcBorders>
            <w:shd w:val="clear" w:color="auto" w:fill="ECF8D0"/>
          </w:tcPr>
          <w:p w14:paraId="0DAF57E6" w14:textId="77777777" w:rsidR="00C21EED" w:rsidRDefault="00C21EED" w:rsidP="00C21EED">
            <w:pPr>
              <w:pStyle w:val="TableParagraph"/>
              <w:ind w:left="101" w:right="525"/>
            </w:pPr>
            <w:r>
              <w:t>Hold the teaching session</w:t>
            </w:r>
          </w:p>
          <w:p w14:paraId="1ACBC535" w14:textId="77777777" w:rsidR="00C21EED" w:rsidRDefault="00C21EED" w:rsidP="00C21EED">
            <w:pPr>
              <w:pStyle w:val="TableParagraph"/>
              <w:spacing w:before="12"/>
              <w:rPr>
                <w:sz w:val="21"/>
              </w:rPr>
            </w:pPr>
          </w:p>
          <w:p w14:paraId="16595401" w14:textId="77777777" w:rsidR="00C21EED" w:rsidRDefault="00C21EED" w:rsidP="00C21EED">
            <w:pPr>
              <w:pStyle w:val="TableParagraph"/>
              <w:ind w:left="101" w:right="89"/>
            </w:pPr>
            <w:r>
              <w:t>Measure weekly the no. discharge summaries sent to the GP on the same day as discharge</w:t>
            </w:r>
          </w:p>
          <w:p w14:paraId="7BF8645B" w14:textId="77777777" w:rsidR="00C21EED" w:rsidRDefault="00C21EED" w:rsidP="00C21EED">
            <w:pPr>
              <w:pStyle w:val="TableParagraph"/>
              <w:spacing w:before="10"/>
              <w:rPr>
                <w:sz w:val="21"/>
              </w:rPr>
            </w:pPr>
          </w:p>
          <w:p w14:paraId="032EE788" w14:textId="77777777" w:rsidR="00C21EED" w:rsidRDefault="00C21EED" w:rsidP="00C21EED">
            <w:pPr>
              <w:pStyle w:val="TableParagraph"/>
              <w:spacing w:line="270" w:lineRule="atLeast"/>
              <w:ind w:left="101" w:right="258"/>
            </w:pPr>
            <w:r>
              <w:t>Conduct the survey amongst the doctors</w:t>
            </w:r>
          </w:p>
        </w:tc>
        <w:tc>
          <w:tcPr>
            <w:tcW w:w="1965" w:type="dxa"/>
            <w:tcBorders>
              <w:left w:val="single" w:sz="4" w:space="0" w:color="A3D51F"/>
              <w:bottom w:val="single" w:sz="4" w:space="0" w:color="A3D51F"/>
              <w:right w:val="single" w:sz="4" w:space="0" w:color="A3D51F"/>
            </w:tcBorders>
            <w:shd w:val="clear" w:color="auto" w:fill="ECF8D0"/>
          </w:tcPr>
          <w:p w14:paraId="3974F23F" w14:textId="77777777" w:rsidR="00C21EED" w:rsidRDefault="00C21EED" w:rsidP="00C21EED">
            <w:pPr>
              <w:pStyle w:val="TableParagraph"/>
              <w:ind w:left="102" w:right="494"/>
            </w:pPr>
            <w:r>
              <w:t>What did the measurements show?</w:t>
            </w:r>
          </w:p>
          <w:p w14:paraId="567E2A50" w14:textId="77777777" w:rsidR="00C21EED" w:rsidRDefault="00C21EED" w:rsidP="00C21EED">
            <w:pPr>
              <w:pStyle w:val="TableParagraph"/>
              <w:spacing w:before="9"/>
              <w:rPr>
                <w:sz w:val="21"/>
              </w:rPr>
            </w:pPr>
          </w:p>
          <w:p w14:paraId="412A1E39" w14:textId="77777777" w:rsidR="00C21EED" w:rsidRDefault="00C21EED" w:rsidP="00C21EED">
            <w:pPr>
              <w:pStyle w:val="TableParagraph"/>
              <w:spacing w:before="1"/>
              <w:ind w:left="102" w:right="619"/>
            </w:pPr>
            <w:r>
              <w:t>What did the survey show?</w:t>
            </w:r>
          </w:p>
        </w:tc>
        <w:tc>
          <w:tcPr>
            <w:tcW w:w="2606" w:type="dxa"/>
            <w:tcBorders>
              <w:left w:val="single" w:sz="4" w:space="0" w:color="A3D51F"/>
              <w:bottom w:val="single" w:sz="4" w:space="0" w:color="A3D51F"/>
              <w:right w:val="single" w:sz="4" w:space="0" w:color="A3D51F"/>
            </w:tcBorders>
            <w:shd w:val="clear" w:color="auto" w:fill="ECF8D0"/>
          </w:tcPr>
          <w:p w14:paraId="07D63E69" w14:textId="77777777" w:rsidR="00C21EED" w:rsidRDefault="00C21EED" w:rsidP="00C21EED">
            <w:pPr>
              <w:pStyle w:val="TableParagraph"/>
              <w:ind w:left="106" w:right="243"/>
            </w:pPr>
            <w:r>
              <w:t>Adopt, reject or redesign the teaching session</w:t>
            </w:r>
          </w:p>
          <w:p w14:paraId="4125037B" w14:textId="77777777" w:rsidR="00C21EED" w:rsidRDefault="00C21EED" w:rsidP="00C21EED">
            <w:pPr>
              <w:pStyle w:val="TableParagraph"/>
              <w:spacing w:before="12"/>
              <w:rPr>
                <w:sz w:val="21"/>
              </w:rPr>
            </w:pPr>
          </w:p>
          <w:p w14:paraId="44036E82" w14:textId="77777777" w:rsidR="00C21EED" w:rsidRDefault="00C21EED" w:rsidP="00C21EED">
            <w:pPr>
              <w:pStyle w:val="TableParagraph"/>
              <w:spacing w:line="477" w:lineRule="auto"/>
              <w:ind w:left="106" w:right="1375"/>
            </w:pPr>
            <w:r>
              <w:t>Trial it again Try another</w:t>
            </w:r>
          </w:p>
        </w:tc>
      </w:tr>
      <w:tr w:rsidR="00C21EED" w14:paraId="5367D467" w14:textId="77777777" w:rsidTr="00C21EED">
        <w:trPr>
          <w:trHeight w:val="2954"/>
        </w:trPr>
        <w:tc>
          <w:tcPr>
            <w:tcW w:w="804" w:type="dxa"/>
            <w:tcBorders>
              <w:top w:val="nil"/>
              <w:left w:val="nil"/>
              <w:bottom w:val="nil"/>
              <w:right w:val="nil"/>
            </w:tcBorders>
            <w:shd w:val="clear" w:color="auto" w:fill="A3D51F"/>
            <w:textDirection w:val="btLr"/>
          </w:tcPr>
          <w:p w14:paraId="43FD3538" w14:textId="77777777" w:rsidR="00C21EED" w:rsidRDefault="00C21EED" w:rsidP="00C21EED">
            <w:pPr>
              <w:pStyle w:val="TableParagraph"/>
              <w:spacing w:before="12"/>
              <w:rPr>
                <w:sz w:val="20"/>
              </w:rPr>
            </w:pPr>
          </w:p>
          <w:p w14:paraId="63EF71C5" w14:textId="77777777" w:rsidR="00C21EED" w:rsidRDefault="00C21EED" w:rsidP="00C21EED">
            <w:pPr>
              <w:pStyle w:val="TableParagraph"/>
              <w:ind w:left="1105" w:right="1105"/>
              <w:jc w:val="center"/>
              <w:rPr>
                <w:b/>
                <w:sz w:val="24"/>
              </w:rPr>
            </w:pPr>
            <w:r>
              <w:rPr>
                <w:b/>
                <w:color w:val="FFFFFF"/>
                <w:sz w:val="24"/>
              </w:rPr>
              <w:t>PDSA 2</w:t>
            </w:r>
          </w:p>
        </w:tc>
        <w:tc>
          <w:tcPr>
            <w:tcW w:w="3398" w:type="dxa"/>
            <w:tcBorders>
              <w:top w:val="single" w:sz="4" w:space="0" w:color="A3D51F"/>
              <w:left w:val="single" w:sz="4" w:space="0" w:color="A3D51F"/>
              <w:bottom w:val="single" w:sz="4" w:space="0" w:color="A3D51F"/>
              <w:right w:val="single" w:sz="4" w:space="0" w:color="A3D51F"/>
            </w:tcBorders>
          </w:tcPr>
          <w:p w14:paraId="73EC76E4" w14:textId="77777777" w:rsidR="00C21EED" w:rsidRDefault="00C21EED" w:rsidP="00C21EED">
            <w:pPr>
              <w:pStyle w:val="TableParagraph"/>
              <w:ind w:left="103" w:right="779"/>
            </w:pPr>
            <w:r>
              <w:t>Could ward clerks send the summaries? Ask ward clerk, doctors, nurses?</w:t>
            </w:r>
          </w:p>
          <w:p w14:paraId="519A1159" w14:textId="77777777" w:rsidR="00C21EED" w:rsidRDefault="00C21EED" w:rsidP="00C21EED">
            <w:pPr>
              <w:pStyle w:val="TableParagraph"/>
              <w:spacing w:before="9"/>
              <w:rPr>
                <w:sz w:val="21"/>
              </w:rPr>
            </w:pPr>
          </w:p>
          <w:p w14:paraId="1E985B60" w14:textId="77777777" w:rsidR="00C21EED" w:rsidRDefault="00C21EED" w:rsidP="00C21EED">
            <w:pPr>
              <w:pStyle w:val="TableParagraph"/>
              <w:spacing w:before="1"/>
              <w:ind w:left="103" w:right="438"/>
            </w:pPr>
            <w:r>
              <w:t>Plan a trial on one day with one ward clerk</w:t>
            </w:r>
          </w:p>
          <w:p w14:paraId="55F635C2" w14:textId="77777777" w:rsidR="00C21EED" w:rsidRDefault="00C21EED" w:rsidP="00C21EED">
            <w:pPr>
              <w:pStyle w:val="TableParagraph"/>
            </w:pPr>
          </w:p>
          <w:p w14:paraId="6179430B" w14:textId="77777777" w:rsidR="00C21EED" w:rsidRDefault="00C21EED" w:rsidP="00C21EED">
            <w:pPr>
              <w:pStyle w:val="TableParagraph"/>
              <w:ind w:left="103"/>
            </w:pPr>
            <w:r>
              <w:t>Plan how to measure the change:</w:t>
            </w:r>
          </w:p>
          <w:p w14:paraId="040DE899" w14:textId="77777777" w:rsidR="00C21EED" w:rsidRDefault="00C21EED" w:rsidP="00AF6209">
            <w:pPr>
              <w:pStyle w:val="TableParagraph"/>
              <w:numPr>
                <w:ilvl w:val="0"/>
                <w:numId w:val="66"/>
              </w:numPr>
              <w:tabs>
                <w:tab w:val="left" w:pos="484"/>
                <w:tab w:val="left" w:pos="486"/>
              </w:tabs>
              <w:spacing w:before="1"/>
              <w:ind w:right="120"/>
            </w:pPr>
            <w:r>
              <w:t>% summaries sent on the same day?</w:t>
            </w:r>
          </w:p>
          <w:p w14:paraId="24A0E2C4" w14:textId="77777777" w:rsidR="00C21EED" w:rsidRDefault="00C21EED" w:rsidP="00AF6209">
            <w:pPr>
              <w:pStyle w:val="TableParagraph"/>
              <w:numPr>
                <w:ilvl w:val="0"/>
                <w:numId w:val="66"/>
              </w:numPr>
              <w:tabs>
                <w:tab w:val="left" w:pos="484"/>
                <w:tab w:val="left" w:pos="486"/>
              </w:tabs>
              <w:spacing w:line="249" w:lineRule="exact"/>
              <w:ind w:hanging="361"/>
            </w:pPr>
            <w:r>
              <w:t>What did the ward clerk</w:t>
            </w:r>
            <w:r>
              <w:rPr>
                <w:spacing w:val="-8"/>
              </w:rPr>
              <w:t xml:space="preserve"> </w:t>
            </w:r>
            <w:r>
              <w:t>think?</w:t>
            </w:r>
          </w:p>
        </w:tc>
        <w:tc>
          <w:tcPr>
            <w:tcW w:w="2241" w:type="dxa"/>
            <w:tcBorders>
              <w:top w:val="single" w:sz="4" w:space="0" w:color="A3D51F"/>
              <w:left w:val="single" w:sz="4" w:space="0" w:color="A3D51F"/>
              <w:bottom w:val="single" w:sz="4" w:space="0" w:color="A3D51F"/>
              <w:right w:val="single" w:sz="4" w:space="0" w:color="A3D51F"/>
            </w:tcBorders>
          </w:tcPr>
          <w:p w14:paraId="4B2840FC" w14:textId="77777777" w:rsidR="00C21EED" w:rsidRDefault="00C21EED" w:rsidP="00C21EED">
            <w:pPr>
              <w:pStyle w:val="TableParagraph"/>
              <w:ind w:left="101" w:right="230"/>
            </w:pPr>
            <w:r>
              <w:t>Trial on one day with one ward clerk, with one team on one ward</w:t>
            </w:r>
          </w:p>
          <w:p w14:paraId="6251DDD5" w14:textId="77777777" w:rsidR="00C21EED" w:rsidRDefault="00C21EED" w:rsidP="00C21EED">
            <w:pPr>
              <w:pStyle w:val="TableParagraph"/>
              <w:spacing w:before="10"/>
              <w:rPr>
                <w:sz w:val="21"/>
              </w:rPr>
            </w:pPr>
          </w:p>
          <w:p w14:paraId="79B82FDC" w14:textId="77777777" w:rsidR="00C21EED" w:rsidRDefault="00C21EED" w:rsidP="00C21EED">
            <w:pPr>
              <w:pStyle w:val="TableParagraph"/>
              <w:ind w:left="101"/>
            </w:pPr>
            <w:r>
              <w:t>Measure:</w:t>
            </w:r>
          </w:p>
          <w:p w14:paraId="2A10F1F3" w14:textId="77777777" w:rsidR="00C21EED" w:rsidRDefault="00C21EED" w:rsidP="00AF6209">
            <w:pPr>
              <w:pStyle w:val="TableParagraph"/>
              <w:numPr>
                <w:ilvl w:val="0"/>
                <w:numId w:val="65"/>
              </w:numPr>
              <w:tabs>
                <w:tab w:val="left" w:pos="483"/>
                <w:tab w:val="left" w:pos="484"/>
              </w:tabs>
              <w:ind w:right="120"/>
            </w:pPr>
            <w:r>
              <w:t xml:space="preserve">% summaries </w:t>
            </w:r>
            <w:r>
              <w:rPr>
                <w:spacing w:val="-4"/>
              </w:rPr>
              <w:t xml:space="preserve">sent </w:t>
            </w:r>
            <w:r>
              <w:t>on the same</w:t>
            </w:r>
            <w:r>
              <w:rPr>
                <w:spacing w:val="-5"/>
              </w:rPr>
              <w:t xml:space="preserve"> </w:t>
            </w:r>
            <w:r>
              <w:t>day?</w:t>
            </w:r>
          </w:p>
          <w:p w14:paraId="671EC7D3" w14:textId="77777777" w:rsidR="00C21EED" w:rsidRDefault="00C21EED" w:rsidP="00AF6209">
            <w:pPr>
              <w:pStyle w:val="TableParagraph"/>
              <w:numPr>
                <w:ilvl w:val="0"/>
                <w:numId w:val="65"/>
              </w:numPr>
              <w:tabs>
                <w:tab w:val="left" w:pos="483"/>
                <w:tab w:val="left" w:pos="484"/>
              </w:tabs>
              <w:spacing w:line="270" w:lineRule="atLeast"/>
              <w:ind w:right="114"/>
            </w:pPr>
            <w:r>
              <w:t xml:space="preserve">Ask the ward clerk/doctors </w:t>
            </w:r>
            <w:r>
              <w:rPr>
                <w:spacing w:val="-6"/>
              </w:rPr>
              <w:t xml:space="preserve">how </w:t>
            </w:r>
            <w:r>
              <w:t>it</w:t>
            </w:r>
            <w:r>
              <w:rPr>
                <w:spacing w:val="-1"/>
              </w:rPr>
              <w:t xml:space="preserve"> </w:t>
            </w:r>
            <w:r>
              <w:t>went?</w:t>
            </w:r>
          </w:p>
        </w:tc>
        <w:tc>
          <w:tcPr>
            <w:tcW w:w="1965" w:type="dxa"/>
            <w:tcBorders>
              <w:top w:val="single" w:sz="4" w:space="0" w:color="A3D51F"/>
              <w:left w:val="single" w:sz="4" w:space="0" w:color="A3D51F"/>
              <w:bottom w:val="single" w:sz="4" w:space="0" w:color="A3D51F"/>
              <w:right w:val="single" w:sz="4" w:space="0" w:color="A3D51F"/>
            </w:tcBorders>
          </w:tcPr>
          <w:p w14:paraId="22E4CD9C" w14:textId="77777777" w:rsidR="00C21EED" w:rsidRDefault="00C21EED" w:rsidP="00C21EED">
            <w:pPr>
              <w:pStyle w:val="TableParagraph"/>
              <w:ind w:left="102" w:right="107"/>
            </w:pPr>
            <w:r>
              <w:t>Analyse the measurements and review the ward</w:t>
            </w:r>
          </w:p>
          <w:p w14:paraId="3EB098FD" w14:textId="77777777" w:rsidR="00C21EED" w:rsidRDefault="00C21EED" w:rsidP="00C21EED">
            <w:pPr>
              <w:pStyle w:val="TableParagraph"/>
              <w:spacing w:line="267" w:lineRule="exact"/>
              <w:ind w:left="102"/>
            </w:pPr>
            <w:r>
              <w:t>clerk’s/doctors’</w:t>
            </w:r>
          </w:p>
          <w:p w14:paraId="17E9E80C" w14:textId="77777777" w:rsidR="00C21EED" w:rsidRDefault="00C21EED" w:rsidP="00C21EED">
            <w:pPr>
              <w:pStyle w:val="TableParagraph"/>
              <w:spacing w:line="267" w:lineRule="exact"/>
              <w:ind w:left="102"/>
            </w:pPr>
            <w:r>
              <w:t>views</w:t>
            </w:r>
          </w:p>
        </w:tc>
        <w:tc>
          <w:tcPr>
            <w:tcW w:w="2606" w:type="dxa"/>
            <w:tcBorders>
              <w:top w:val="single" w:sz="4" w:space="0" w:color="A3D51F"/>
              <w:left w:val="single" w:sz="4" w:space="0" w:color="A3D51F"/>
              <w:bottom w:val="single" w:sz="4" w:space="0" w:color="A3D51F"/>
              <w:right w:val="single" w:sz="4" w:space="0" w:color="A3D51F"/>
            </w:tcBorders>
          </w:tcPr>
          <w:p w14:paraId="0377C870" w14:textId="77777777" w:rsidR="00C21EED" w:rsidRDefault="00C21EED" w:rsidP="00C21EED">
            <w:pPr>
              <w:pStyle w:val="TableParagraph"/>
              <w:ind w:left="106" w:right="349"/>
              <w:jc w:val="both"/>
            </w:pPr>
            <w:r>
              <w:t>Adopt, reject, adapt the system</w:t>
            </w:r>
          </w:p>
          <w:p w14:paraId="25512D62" w14:textId="77777777" w:rsidR="00C21EED" w:rsidRDefault="00C21EED" w:rsidP="00C21EED">
            <w:pPr>
              <w:pStyle w:val="TableParagraph"/>
              <w:spacing w:before="12"/>
              <w:rPr>
                <w:sz w:val="21"/>
              </w:rPr>
            </w:pPr>
          </w:p>
          <w:p w14:paraId="3646C106" w14:textId="77777777" w:rsidR="00C21EED" w:rsidRDefault="00C21EED" w:rsidP="00C21EED">
            <w:pPr>
              <w:pStyle w:val="TableParagraph"/>
              <w:ind w:left="106" w:right="406"/>
              <w:jc w:val="both"/>
            </w:pPr>
            <w:r>
              <w:t>Consider trialling it one every weekday for that team on that ward</w:t>
            </w:r>
          </w:p>
        </w:tc>
      </w:tr>
      <w:tr w:rsidR="00C21EED" w14:paraId="1A441F69" w14:textId="77777777" w:rsidTr="00C21EED">
        <w:trPr>
          <w:trHeight w:val="2414"/>
        </w:trPr>
        <w:tc>
          <w:tcPr>
            <w:tcW w:w="804" w:type="dxa"/>
            <w:tcBorders>
              <w:top w:val="nil"/>
              <w:left w:val="nil"/>
              <w:bottom w:val="nil"/>
              <w:right w:val="nil"/>
            </w:tcBorders>
            <w:shd w:val="clear" w:color="auto" w:fill="A3D51F"/>
            <w:textDirection w:val="btLr"/>
          </w:tcPr>
          <w:p w14:paraId="514C495C" w14:textId="77777777" w:rsidR="00C21EED" w:rsidRDefault="00C21EED" w:rsidP="00C21EED">
            <w:pPr>
              <w:pStyle w:val="TableParagraph"/>
              <w:spacing w:before="12"/>
              <w:rPr>
                <w:sz w:val="20"/>
              </w:rPr>
            </w:pPr>
          </w:p>
          <w:p w14:paraId="76A7355F" w14:textId="77777777" w:rsidR="00C21EED" w:rsidRDefault="00C21EED" w:rsidP="00C21EED">
            <w:pPr>
              <w:pStyle w:val="TableParagraph"/>
              <w:ind w:left="835" w:right="835"/>
              <w:jc w:val="center"/>
              <w:rPr>
                <w:b/>
                <w:sz w:val="24"/>
              </w:rPr>
            </w:pPr>
            <w:r>
              <w:rPr>
                <w:b/>
                <w:color w:val="FFFFFF"/>
                <w:sz w:val="24"/>
              </w:rPr>
              <w:t>PDSA 3</w:t>
            </w:r>
          </w:p>
        </w:tc>
        <w:tc>
          <w:tcPr>
            <w:tcW w:w="3398" w:type="dxa"/>
            <w:tcBorders>
              <w:top w:val="single" w:sz="4" w:space="0" w:color="A3D51F"/>
              <w:left w:val="single" w:sz="4" w:space="0" w:color="A3D51F"/>
              <w:bottom w:val="single" w:sz="4" w:space="0" w:color="A3D51F"/>
              <w:right w:val="single" w:sz="4" w:space="0" w:color="A3D51F"/>
            </w:tcBorders>
            <w:shd w:val="clear" w:color="auto" w:fill="ECF8D0"/>
          </w:tcPr>
          <w:p w14:paraId="07B76D62" w14:textId="77777777" w:rsidR="00C21EED" w:rsidRDefault="00C21EED" w:rsidP="00C21EED">
            <w:pPr>
              <w:pStyle w:val="TableParagraph"/>
              <w:ind w:left="103" w:right="464"/>
              <w:jc w:val="both"/>
            </w:pPr>
            <w:r>
              <w:t>Could consultants get a weekly report of their teams’ results to feedback to the team?</w:t>
            </w:r>
          </w:p>
          <w:p w14:paraId="22EC036C" w14:textId="77777777" w:rsidR="00C21EED" w:rsidRDefault="00C21EED" w:rsidP="00C21EED">
            <w:pPr>
              <w:pStyle w:val="TableParagraph"/>
              <w:spacing w:before="10"/>
              <w:rPr>
                <w:sz w:val="21"/>
              </w:rPr>
            </w:pPr>
          </w:p>
          <w:p w14:paraId="534C1043" w14:textId="77777777" w:rsidR="00C21EED" w:rsidRDefault="00C21EED" w:rsidP="00C21EED">
            <w:pPr>
              <w:pStyle w:val="TableParagraph"/>
              <w:spacing w:line="267" w:lineRule="exact"/>
              <w:ind w:left="125"/>
            </w:pPr>
            <w:r>
              <w:t>If agreed, plan a trial and measure:</w:t>
            </w:r>
          </w:p>
          <w:p w14:paraId="2818C5DD" w14:textId="77777777" w:rsidR="00C21EED" w:rsidRDefault="00C21EED" w:rsidP="00AF6209">
            <w:pPr>
              <w:pStyle w:val="TableParagraph"/>
              <w:numPr>
                <w:ilvl w:val="0"/>
                <w:numId w:val="64"/>
              </w:numPr>
              <w:tabs>
                <w:tab w:val="left" w:pos="484"/>
                <w:tab w:val="left" w:pos="486"/>
              </w:tabs>
              <w:ind w:right="403"/>
            </w:pPr>
            <w:r>
              <w:t>% summaries sent the same day</w:t>
            </w:r>
          </w:p>
          <w:p w14:paraId="596B7BDC" w14:textId="77777777" w:rsidR="00C21EED" w:rsidRDefault="00C21EED" w:rsidP="00AF6209">
            <w:pPr>
              <w:pStyle w:val="TableParagraph"/>
              <w:numPr>
                <w:ilvl w:val="0"/>
                <w:numId w:val="64"/>
              </w:numPr>
              <w:tabs>
                <w:tab w:val="left" w:pos="484"/>
                <w:tab w:val="left" w:pos="486"/>
              </w:tabs>
              <w:ind w:hanging="361"/>
            </w:pPr>
            <w:r>
              <w:t>Opinion of those</w:t>
            </w:r>
            <w:r>
              <w:rPr>
                <w:spacing w:val="-5"/>
              </w:rPr>
              <w:t xml:space="preserve"> </w:t>
            </w:r>
            <w:r>
              <w:t>involved?</w:t>
            </w:r>
          </w:p>
        </w:tc>
        <w:tc>
          <w:tcPr>
            <w:tcW w:w="2241" w:type="dxa"/>
            <w:tcBorders>
              <w:top w:val="single" w:sz="4" w:space="0" w:color="A3D51F"/>
              <w:left w:val="single" w:sz="4" w:space="0" w:color="A3D51F"/>
              <w:bottom w:val="single" w:sz="4" w:space="0" w:color="A3D51F"/>
              <w:right w:val="single" w:sz="4" w:space="0" w:color="A3D51F"/>
            </w:tcBorders>
            <w:shd w:val="clear" w:color="auto" w:fill="ECF8D0"/>
          </w:tcPr>
          <w:p w14:paraId="0B7B9931" w14:textId="77777777" w:rsidR="00C21EED" w:rsidRDefault="00C21EED" w:rsidP="00C21EED">
            <w:pPr>
              <w:pStyle w:val="TableParagraph"/>
              <w:ind w:left="101" w:right="136"/>
            </w:pPr>
            <w:r>
              <w:t>Trial it on one week with one team on one ward</w:t>
            </w:r>
          </w:p>
          <w:p w14:paraId="1FB0A05B" w14:textId="77777777" w:rsidR="00C21EED" w:rsidRDefault="00C21EED" w:rsidP="00C21EED">
            <w:pPr>
              <w:pStyle w:val="TableParagraph"/>
              <w:spacing w:before="10"/>
              <w:rPr>
                <w:sz w:val="21"/>
              </w:rPr>
            </w:pPr>
          </w:p>
          <w:p w14:paraId="56047556" w14:textId="77777777" w:rsidR="00C21EED" w:rsidRDefault="00C21EED" w:rsidP="00C21EED">
            <w:pPr>
              <w:pStyle w:val="TableParagraph"/>
              <w:spacing w:line="267" w:lineRule="exact"/>
              <w:ind w:left="101"/>
            </w:pPr>
            <w:r>
              <w:t>Measure:</w:t>
            </w:r>
          </w:p>
          <w:p w14:paraId="04163984" w14:textId="77777777" w:rsidR="00C21EED" w:rsidRDefault="00C21EED" w:rsidP="00AF6209">
            <w:pPr>
              <w:pStyle w:val="TableParagraph"/>
              <w:numPr>
                <w:ilvl w:val="0"/>
                <w:numId w:val="63"/>
              </w:numPr>
              <w:tabs>
                <w:tab w:val="left" w:pos="483"/>
                <w:tab w:val="left" w:pos="484"/>
              </w:tabs>
              <w:ind w:right="120"/>
            </w:pPr>
            <w:r>
              <w:t xml:space="preserve">% summaries </w:t>
            </w:r>
            <w:r>
              <w:rPr>
                <w:spacing w:val="-4"/>
              </w:rPr>
              <w:t xml:space="preserve">sent </w:t>
            </w:r>
            <w:r>
              <w:t>on same</w:t>
            </w:r>
            <w:r>
              <w:rPr>
                <w:spacing w:val="-1"/>
              </w:rPr>
              <w:t xml:space="preserve"> </w:t>
            </w:r>
            <w:r>
              <w:t>day?</w:t>
            </w:r>
          </w:p>
          <w:p w14:paraId="63A92530" w14:textId="77777777" w:rsidR="00C21EED" w:rsidRDefault="00C21EED" w:rsidP="00AF6209">
            <w:pPr>
              <w:pStyle w:val="TableParagraph"/>
              <w:numPr>
                <w:ilvl w:val="0"/>
                <w:numId w:val="63"/>
              </w:numPr>
              <w:tabs>
                <w:tab w:val="left" w:pos="483"/>
                <w:tab w:val="left" w:pos="484"/>
              </w:tabs>
              <w:ind w:hanging="361"/>
            </w:pPr>
            <w:r>
              <w:t>Team’s</w:t>
            </w:r>
            <w:r>
              <w:rPr>
                <w:spacing w:val="-3"/>
              </w:rPr>
              <w:t xml:space="preserve"> </w:t>
            </w:r>
            <w:r>
              <w:t>opinion</w:t>
            </w:r>
          </w:p>
        </w:tc>
        <w:tc>
          <w:tcPr>
            <w:tcW w:w="1965" w:type="dxa"/>
            <w:tcBorders>
              <w:top w:val="single" w:sz="4" w:space="0" w:color="A3D51F"/>
              <w:left w:val="single" w:sz="4" w:space="0" w:color="A3D51F"/>
              <w:bottom w:val="single" w:sz="4" w:space="0" w:color="A3D51F"/>
              <w:right w:val="single" w:sz="4" w:space="0" w:color="A3D51F"/>
            </w:tcBorders>
            <w:shd w:val="clear" w:color="auto" w:fill="ECF8D0"/>
          </w:tcPr>
          <w:p w14:paraId="6B049108" w14:textId="77777777" w:rsidR="00C21EED" w:rsidRDefault="00C21EED" w:rsidP="00C21EED">
            <w:pPr>
              <w:pStyle w:val="TableParagraph"/>
              <w:spacing w:line="266" w:lineRule="exact"/>
              <w:ind w:left="84" w:right="140"/>
              <w:jc w:val="center"/>
            </w:pPr>
            <w:r>
              <w:t>Analyse the results</w:t>
            </w:r>
          </w:p>
        </w:tc>
        <w:tc>
          <w:tcPr>
            <w:tcW w:w="2606" w:type="dxa"/>
            <w:tcBorders>
              <w:top w:val="single" w:sz="4" w:space="0" w:color="A3D51F"/>
              <w:left w:val="single" w:sz="4" w:space="0" w:color="A3D51F"/>
              <w:bottom w:val="single" w:sz="4" w:space="0" w:color="A3D51F"/>
              <w:right w:val="single" w:sz="4" w:space="0" w:color="A3D51F"/>
            </w:tcBorders>
            <w:shd w:val="clear" w:color="auto" w:fill="ECF8D0"/>
          </w:tcPr>
          <w:p w14:paraId="293CBDA5" w14:textId="77777777" w:rsidR="00C21EED" w:rsidRDefault="00C21EED" w:rsidP="00C21EED">
            <w:pPr>
              <w:pStyle w:val="TableParagraph"/>
              <w:spacing w:line="266" w:lineRule="exact"/>
              <w:ind w:left="106"/>
            </w:pPr>
            <w:r>
              <w:t>Adopt, adapt, reject</w:t>
            </w:r>
          </w:p>
        </w:tc>
      </w:tr>
    </w:tbl>
    <w:p w14:paraId="1F44E3AD" w14:textId="77777777" w:rsidR="00DF5BB9" w:rsidRPr="00C21EED" w:rsidRDefault="00DF5BB9" w:rsidP="00CC598A">
      <w:pPr>
        <w:pStyle w:val="Heading3"/>
        <w:rPr>
          <w:color w:val="auto"/>
          <w:sz w:val="32"/>
          <w:szCs w:val="32"/>
        </w:rPr>
      </w:pPr>
    </w:p>
    <w:p w14:paraId="7EAA81FA" w14:textId="3BADC8C4" w:rsidR="00DF5BB9" w:rsidRDefault="00DF5BB9" w:rsidP="00CC598A">
      <w:pPr>
        <w:pStyle w:val="Heading3"/>
        <w:rPr>
          <w:color w:val="auto"/>
          <w:sz w:val="32"/>
          <w:szCs w:val="32"/>
        </w:rPr>
      </w:pPr>
    </w:p>
    <w:p w14:paraId="14FBDC06" w14:textId="1D349D56" w:rsidR="00C21EED" w:rsidRDefault="00C21EED" w:rsidP="00C21EED"/>
    <w:p w14:paraId="0684A6D7" w14:textId="2A013B3B" w:rsidR="00C21EED" w:rsidRDefault="00C21EED" w:rsidP="00C21EED"/>
    <w:p w14:paraId="0C4A17F6" w14:textId="1185DD76" w:rsidR="00C21EED" w:rsidRDefault="00C21EED" w:rsidP="00C21EED"/>
    <w:p w14:paraId="578DA7F8" w14:textId="7071C675" w:rsidR="00C21EED" w:rsidRDefault="00C21EED" w:rsidP="00C21EED"/>
    <w:p w14:paraId="57D76FE3" w14:textId="7EEC3B31" w:rsidR="00C21EED" w:rsidRDefault="00C21EED" w:rsidP="00C21EED"/>
    <w:p w14:paraId="47A7BDF0" w14:textId="092E72D6" w:rsidR="00C21EED" w:rsidRDefault="00C21EED" w:rsidP="00C21EED"/>
    <w:p w14:paraId="55F83CA1" w14:textId="2B5D7CE4" w:rsidR="00C21EED" w:rsidRDefault="00C21EED" w:rsidP="00C21EED">
      <w:r>
        <w:rPr>
          <w:noProof/>
        </w:rPr>
        <mc:AlternateContent>
          <mc:Choice Requires="wpg">
            <w:drawing>
              <wp:anchor distT="0" distB="0" distL="114300" distR="114300" simplePos="0" relativeHeight="251685888" behindDoc="0" locked="0" layoutInCell="1" allowOverlap="1" wp14:anchorId="61F1CB9D" wp14:editId="6524FF11">
                <wp:simplePos x="0" y="0"/>
                <wp:positionH relativeFrom="page">
                  <wp:posOffset>400050</wp:posOffset>
                </wp:positionH>
                <wp:positionV relativeFrom="paragraph">
                  <wp:posOffset>382905</wp:posOffset>
                </wp:positionV>
                <wp:extent cx="6867525" cy="3171825"/>
                <wp:effectExtent l="0" t="0" r="0" b="0"/>
                <wp:wrapNone/>
                <wp:docPr id="15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3171825"/>
                          <a:chOff x="545" y="881"/>
                          <a:chExt cx="10815" cy="4995"/>
                        </a:xfrm>
                      </wpg:grpSpPr>
                      <wps:wsp>
                        <wps:cNvPr id="154" name="AutoShape 135"/>
                        <wps:cNvSpPr>
                          <a:spLocks/>
                        </wps:cNvSpPr>
                        <wps:spPr bwMode="auto">
                          <a:xfrm>
                            <a:off x="1843" y="2950"/>
                            <a:ext cx="9225" cy="1421"/>
                          </a:xfrm>
                          <a:custGeom>
                            <a:avLst/>
                            <a:gdLst>
                              <a:gd name="T0" fmla="+- 0 1843 1843"/>
                              <a:gd name="T1" fmla="*/ T0 w 9225"/>
                              <a:gd name="T2" fmla="+- 0 4371 2950"/>
                              <a:gd name="T3" fmla="*/ 4371 h 1421"/>
                              <a:gd name="T4" fmla="+- 0 11068 1843"/>
                              <a:gd name="T5" fmla="*/ T4 w 9225"/>
                              <a:gd name="T6" fmla="+- 0 4371 2950"/>
                              <a:gd name="T7" fmla="*/ 4371 h 1421"/>
                              <a:gd name="T8" fmla="+- 0 1843 1843"/>
                              <a:gd name="T9" fmla="*/ T8 w 9225"/>
                              <a:gd name="T10" fmla="+- 0 3896 2950"/>
                              <a:gd name="T11" fmla="*/ 3896 h 1421"/>
                              <a:gd name="T12" fmla="+- 0 11068 1843"/>
                              <a:gd name="T13" fmla="*/ T12 w 9225"/>
                              <a:gd name="T14" fmla="+- 0 3896 2950"/>
                              <a:gd name="T15" fmla="*/ 3896 h 1421"/>
                              <a:gd name="T16" fmla="+- 0 1843 1843"/>
                              <a:gd name="T17" fmla="*/ T16 w 9225"/>
                              <a:gd name="T18" fmla="+- 0 3423 2950"/>
                              <a:gd name="T19" fmla="*/ 3423 h 1421"/>
                              <a:gd name="T20" fmla="+- 0 11068 1843"/>
                              <a:gd name="T21" fmla="*/ T20 w 9225"/>
                              <a:gd name="T22" fmla="+- 0 3423 2950"/>
                              <a:gd name="T23" fmla="*/ 3423 h 1421"/>
                              <a:gd name="T24" fmla="+- 0 5457 1843"/>
                              <a:gd name="T25" fmla="*/ T24 w 9225"/>
                              <a:gd name="T26" fmla="+- 0 2950 2950"/>
                              <a:gd name="T27" fmla="*/ 2950 h 1421"/>
                              <a:gd name="T28" fmla="+- 0 11068 1843"/>
                              <a:gd name="T29" fmla="*/ T28 w 9225"/>
                              <a:gd name="T30" fmla="+- 0 2950 2950"/>
                              <a:gd name="T31" fmla="*/ 2950 h 1421"/>
                              <a:gd name="T32" fmla="+- 0 1843 1843"/>
                              <a:gd name="T33" fmla="*/ T32 w 9225"/>
                              <a:gd name="T34" fmla="+- 0 2950 2950"/>
                              <a:gd name="T35" fmla="*/ 2950 h 1421"/>
                              <a:gd name="T36" fmla="+- 0 2869 1843"/>
                              <a:gd name="T37" fmla="*/ T36 w 9225"/>
                              <a:gd name="T38" fmla="+- 0 2950 2950"/>
                              <a:gd name="T39" fmla="*/ 2950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25" h="1421">
                                <a:moveTo>
                                  <a:pt x="0" y="1421"/>
                                </a:moveTo>
                                <a:lnTo>
                                  <a:pt x="9225" y="1421"/>
                                </a:lnTo>
                                <a:moveTo>
                                  <a:pt x="0" y="946"/>
                                </a:moveTo>
                                <a:lnTo>
                                  <a:pt x="9225" y="946"/>
                                </a:lnTo>
                                <a:moveTo>
                                  <a:pt x="0" y="473"/>
                                </a:moveTo>
                                <a:lnTo>
                                  <a:pt x="9225" y="473"/>
                                </a:lnTo>
                                <a:moveTo>
                                  <a:pt x="3614" y="0"/>
                                </a:moveTo>
                                <a:lnTo>
                                  <a:pt x="9225" y="0"/>
                                </a:lnTo>
                                <a:moveTo>
                                  <a:pt x="0" y="0"/>
                                </a:moveTo>
                                <a:lnTo>
                                  <a:pt x="1026"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34"/>
                        <wps:cNvSpPr>
                          <a:spLocks/>
                        </wps:cNvSpPr>
                        <wps:spPr bwMode="auto">
                          <a:xfrm>
                            <a:off x="2304" y="2593"/>
                            <a:ext cx="8302" cy="1778"/>
                          </a:xfrm>
                          <a:custGeom>
                            <a:avLst/>
                            <a:gdLst>
                              <a:gd name="T0" fmla="+- 0 2305 2305"/>
                              <a:gd name="T1" fmla="*/ T0 w 8302"/>
                              <a:gd name="T2" fmla="+- 0 4371 2593"/>
                              <a:gd name="T3" fmla="*/ 4371 h 1778"/>
                              <a:gd name="T4" fmla="+- 0 3228 2305"/>
                              <a:gd name="T5" fmla="*/ T4 w 8302"/>
                              <a:gd name="T6" fmla="+- 0 4133 2593"/>
                              <a:gd name="T7" fmla="*/ 4133 h 1778"/>
                              <a:gd name="T8" fmla="+- 0 4150 2305"/>
                              <a:gd name="T9" fmla="*/ T8 w 8302"/>
                              <a:gd name="T10" fmla="+- 0 4253 2593"/>
                              <a:gd name="T11" fmla="*/ 4253 h 1778"/>
                              <a:gd name="T12" fmla="+- 0 5071 2305"/>
                              <a:gd name="T13" fmla="*/ T12 w 8302"/>
                              <a:gd name="T14" fmla="+- 0 3896 2593"/>
                              <a:gd name="T15" fmla="*/ 3896 h 1778"/>
                              <a:gd name="T16" fmla="+- 0 5995 2305"/>
                              <a:gd name="T17" fmla="*/ T16 w 8302"/>
                              <a:gd name="T18" fmla="+- 0 3423 2593"/>
                              <a:gd name="T19" fmla="*/ 3423 h 1778"/>
                              <a:gd name="T20" fmla="+- 0 6917 2305"/>
                              <a:gd name="T21" fmla="*/ T20 w 8302"/>
                              <a:gd name="T22" fmla="+- 0 2950 2593"/>
                              <a:gd name="T23" fmla="*/ 2950 h 1778"/>
                              <a:gd name="T24" fmla="+- 0 7838 2305"/>
                              <a:gd name="T25" fmla="*/ T24 w 8302"/>
                              <a:gd name="T26" fmla="+- 0 3185 2593"/>
                              <a:gd name="T27" fmla="*/ 3185 h 1778"/>
                              <a:gd name="T28" fmla="+- 0 8762 2305"/>
                              <a:gd name="T29" fmla="*/ T28 w 8302"/>
                              <a:gd name="T30" fmla="+- 0 2950 2593"/>
                              <a:gd name="T31" fmla="*/ 2950 h 1778"/>
                              <a:gd name="T32" fmla="+- 0 9684 2305"/>
                              <a:gd name="T33" fmla="*/ T32 w 8302"/>
                              <a:gd name="T34" fmla="+- 0 2712 2593"/>
                              <a:gd name="T35" fmla="*/ 2712 h 1778"/>
                              <a:gd name="T36" fmla="+- 0 10606 2305"/>
                              <a:gd name="T37" fmla="*/ T36 w 8302"/>
                              <a:gd name="T38" fmla="+- 0 2593 2593"/>
                              <a:gd name="T39" fmla="*/ 2593 h 1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302" h="1778">
                                <a:moveTo>
                                  <a:pt x="0" y="1778"/>
                                </a:moveTo>
                                <a:lnTo>
                                  <a:pt x="923" y="1540"/>
                                </a:lnTo>
                                <a:lnTo>
                                  <a:pt x="1845" y="1660"/>
                                </a:lnTo>
                                <a:lnTo>
                                  <a:pt x="2766" y="1303"/>
                                </a:lnTo>
                                <a:lnTo>
                                  <a:pt x="3690" y="830"/>
                                </a:lnTo>
                                <a:lnTo>
                                  <a:pt x="4612" y="357"/>
                                </a:lnTo>
                                <a:lnTo>
                                  <a:pt x="5533" y="592"/>
                                </a:lnTo>
                                <a:lnTo>
                                  <a:pt x="6457" y="357"/>
                                </a:lnTo>
                                <a:lnTo>
                                  <a:pt x="7379" y="119"/>
                                </a:lnTo>
                                <a:lnTo>
                                  <a:pt x="8301" y="0"/>
                                </a:lnTo>
                              </a:path>
                            </a:pathLst>
                          </a:custGeom>
                          <a:noFill/>
                          <a:ln w="28575">
                            <a:solidFill>
                              <a:srgbClr val="A3D5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AutoShape 133"/>
                        <wps:cNvSpPr>
                          <a:spLocks/>
                        </wps:cNvSpPr>
                        <wps:spPr bwMode="auto">
                          <a:xfrm>
                            <a:off x="553" y="888"/>
                            <a:ext cx="10800" cy="4980"/>
                          </a:xfrm>
                          <a:custGeom>
                            <a:avLst/>
                            <a:gdLst>
                              <a:gd name="T0" fmla="+- 0 1843 553"/>
                              <a:gd name="T1" fmla="*/ T0 w 10800"/>
                              <a:gd name="T2" fmla="+- 0 2475 888"/>
                              <a:gd name="T3" fmla="*/ 2475 h 4980"/>
                              <a:gd name="T4" fmla="+- 0 11068 553"/>
                              <a:gd name="T5" fmla="*/ T4 w 10800"/>
                              <a:gd name="T6" fmla="+- 0 2475 888"/>
                              <a:gd name="T7" fmla="*/ 2475 h 4980"/>
                              <a:gd name="T8" fmla="+- 0 1843 553"/>
                              <a:gd name="T9" fmla="*/ T8 w 10800"/>
                              <a:gd name="T10" fmla="+- 0 4845 888"/>
                              <a:gd name="T11" fmla="*/ 4845 h 4980"/>
                              <a:gd name="T12" fmla="+- 0 11068 553"/>
                              <a:gd name="T13" fmla="*/ T12 w 10800"/>
                              <a:gd name="T14" fmla="+- 0 4845 888"/>
                              <a:gd name="T15" fmla="*/ 4845 h 4980"/>
                              <a:gd name="T16" fmla="+- 0 553 553"/>
                              <a:gd name="T17" fmla="*/ T16 w 10800"/>
                              <a:gd name="T18" fmla="+- 0 5868 888"/>
                              <a:gd name="T19" fmla="*/ 5868 h 4980"/>
                              <a:gd name="T20" fmla="+- 0 11353 553"/>
                              <a:gd name="T21" fmla="*/ T20 w 10800"/>
                              <a:gd name="T22" fmla="+- 0 5868 888"/>
                              <a:gd name="T23" fmla="*/ 5868 h 4980"/>
                              <a:gd name="T24" fmla="+- 0 11353 553"/>
                              <a:gd name="T25" fmla="*/ T24 w 10800"/>
                              <a:gd name="T26" fmla="+- 0 888 888"/>
                              <a:gd name="T27" fmla="*/ 888 h 4980"/>
                              <a:gd name="T28" fmla="+- 0 553 553"/>
                              <a:gd name="T29" fmla="*/ T28 w 10800"/>
                              <a:gd name="T30" fmla="+- 0 888 888"/>
                              <a:gd name="T31" fmla="*/ 888 h 4980"/>
                              <a:gd name="T32" fmla="+- 0 553 553"/>
                              <a:gd name="T33" fmla="*/ T32 w 10800"/>
                              <a:gd name="T34" fmla="+- 0 5868 888"/>
                              <a:gd name="T35" fmla="*/ 5868 h 4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0" h="4980">
                                <a:moveTo>
                                  <a:pt x="1290" y="1587"/>
                                </a:moveTo>
                                <a:lnTo>
                                  <a:pt x="10515" y="1587"/>
                                </a:lnTo>
                                <a:moveTo>
                                  <a:pt x="1290" y="3957"/>
                                </a:moveTo>
                                <a:lnTo>
                                  <a:pt x="10515" y="3957"/>
                                </a:lnTo>
                                <a:moveTo>
                                  <a:pt x="0" y="4980"/>
                                </a:moveTo>
                                <a:lnTo>
                                  <a:pt x="10800" y="4980"/>
                                </a:lnTo>
                                <a:lnTo>
                                  <a:pt x="10800" y="0"/>
                                </a:lnTo>
                                <a:lnTo>
                                  <a:pt x="0" y="0"/>
                                </a:lnTo>
                                <a:lnTo>
                                  <a:pt x="0" y="4980"/>
                                </a:lnTo>
                                <a:close/>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Line 132"/>
                        <wps:cNvCnPr>
                          <a:cxnSpLocks noChangeShapeType="1"/>
                        </wps:cNvCnPr>
                        <wps:spPr bwMode="auto">
                          <a:xfrm>
                            <a:off x="1740" y="2566"/>
                            <a:ext cx="9360" cy="0"/>
                          </a:xfrm>
                          <a:prstGeom prst="line">
                            <a:avLst/>
                          </a:prstGeom>
                          <a:noFill/>
                          <a:ln w="17145">
                            <a:solidFill>
                              <a:srgbClr val="6F2F9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 name="Picture 1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861" y="2558"/>
                            <a:ext cx="2604"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561" y="1589"/>
                            <a:ext cx="3674"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14" y="1607"/>
                            <a:ext cx="3538"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AutoShape 128"/>
                        <wps:cNvSpPr>
                          <a:spLocks/>
                        </wps:cNvSpPr>
                        <wps:spPr bwMode="auto">
                          <a:xfrm>
                            <a:off x="4093" y="2323"/>
                            <a:ext cx="4244" cy="1868"/>
                          </a:xfrm>
                          <a:custGeom>
                            <a:avLst/>
                            <a:gdLst>
                              <a:gd name="T0" fmla="+- 0 4213 4093"/>
                              <a:gd name="T1" fmla="*/ T0 w 4244"/>
                              <a:gd name="T2" fmla="+- 0 4071 2324"/>
                              <a:gd name="T3" fmla="*/ 4071 h 1868"/>
                              <a:gd name="T4" fmla="+- 0 4168 4093"/>
                              <a:gd name="T5" fmla="*/ T4 w 4244"/>
                              <a:gd name="T6" fmla="+- 0 4071 2324"/>
                              <a:gd name="T7" fmla="*/ 4071 h 1868"/>
                              <a:gd name="T8" fmla="+- 0 4168 4093"/>
                              <a:gd name="T9" fmla="*/ T8 w 4244"/>
                              <a:gd name="T10" fmla="+- 0 3344 2324"/>
                              <a:gd name="T11" fmla="*/ 3344 h 1868"/>
                              <a:gd name="T12" fmla="+- 0 4138 4093"/>
                              <a:gd name="T13" fmla="*/ T12 w 4244"/>
                              <a:gd name="T14" fmla="+- 0 3344 2324"/>
                              <a:gd name="T15" fmla="*/ 3344 h 1868"/>
                              <a:gd name="T16" fmla="+- 0 4138 4093"/>
                              <a:gd name="T17" fmla="*/ T16 w 4244"/>
                              <a:gd name="T18" fmla="+- 0 4071 2324"/>
                              <a:gd name="T19" fmla="*/ 4071 h 1868"/>
                              <a:gd name="T20" fmla="+- 0 4093 4093"/>
                              <a:gd name="T21" fmla="*/ T20 w 4244"/>
                              <a:gd name="T22" fmla="+- 0 4071 2324"/>
                              <a:gd name="T23" fmla="*/ 4071 h 1868"/>
                              <a:gd name="T24" fmla="+- 0 4153 4093"/>
                              <a:gd name="T25" fmla="*/ T24 w 4244"/>
                              <a:gd name="T26" fmla="+- 0 4191 2324"/>
                              <a:gd name="T27" fmla="*/ 4191 h 1868"/>
                              <a:gd name="T28" fmla="+- 0 4203 4093"/>
                              <a:gd name="T29" fmla="*/ T28 w 4244"/>
                              <a:gd name="T30" fmla="+- 0 4091 2324"/>
                              <a:gd name="T31" fmla="*/ 4091 h 1868"/>
                              <a:gd name="T32" fmla="+- 0 4213 4093"/>
                              <a:gd name="T33" fmla="*/ T32 w 4244"/>
                              <a:gd name="T34" fmla="+- 0 4071 2324"/>
                              <a:gd name="T35" fmla="*/ 4071 h 1868"/>
                              <a:gd name="T36" fmla="+- 0 5964 4093"/>
                              <a:gd name="T37" fmla="*/ T36 w 4244"/>
                              <a:gd name="T38" fmla="+- 0 3293 2324"/>
                              <a:gd name="T39" fmla="*/ 3293 h 1868"/>
                              <a:gd name="T40" fmla="+- 0 5919 4093"/>
                              <a:gd name="T41" fmla="*/ T40 w 4244"/>
                              <a:gd name="T42" fmla="+- 0 3293 2324"/>
                              <a:gd name="T43" fmla="*/ 3293 h 1868"/>
                              <a:gd name="T44" fmla="+- 0 5919 4093"/>
                              <a:gd name="T45" fmla="*/ T44 w 4244"/>
                              <a:gd name="T46" fmla="+- 0 2324 2324"/>
                              <a:gd name="T47" fmla="*/ 2324 h 1868"/>
                              <a:gd name="T48" fmla="+- 0 5889 4093"/>
                              <a:gd name="T49" fmla="*/ T48 w 4244"/>
                              <a:gd name="T50" fmla="+- 0 2324 2324"/>
                              <a:gd name="T51" fmla="*/ 2324 h 1868"/>
                              <a:gd name="T52" fmla="+- 0 5889 4093"/>
                              <a:gd name="T53" fmla="*/ T52 w 4244"/>
                              <a:gd name="T54" fmla="+- 0 3293 2324"/>
                              <a:gd name="T55" fmla="*/ 3293 h 1868"/>
                              <a:gd name="T56" fmla="+- 0 5844 4093"/>
                              <a:gd name="T57" fmla="*/ T56 w 4244"/>
                              <a:gd name="T58" fmla="+- 0 3293 2324"/>
                              <a:gd name="T59" fmla="*/ 3293 h 1868"/>
                              <a:gd name="T60" fmla="+- 0 5904 4093"/>
                              <a:gd name="T61" fmla="*/ T60 w 4244"/>
                              <a:gd name="T62" fmla="+- 0 3413 2324"/>
                              <a:gd name="T63" fmla="*/ 3413 h 1868"/>
                              <a:gd name="T64" fmla="+- 0 5954 4093"/>
                              <a:gd name="T65" fmla="*/ T64 w 4244"/>
                              <a:gd name="T66" fmla="+- 0 3313 2324"/>
                              <a:gd name="T67" fmla="*/ 3313 h 1868"/>
                              <a:gd name="T68" fmla="+- 0 5964 4093"/>
                              <a:gd name="T69" fmla="*/ T68 w 4244"/>
                              <a:gd name="T70" fmla="+- 0 3293 2324"/>
                              <a:gd name="T71" fmla="*/ 3293 h 1868"/>
                              <a:gd name="T72" fmla="+- 0 8337 4093"/>
                              <a:gd name="T73" fmla="*/ T72 w 4244"/>
                              <a:gd name="T74" fmla="+- 0 2917 2324"/>
                              <a:gd name="T75" fmla="*/ 2917 h 1868"/>
                              <a:gd name="T76" fmla="+- 0 8292 4093"/>
                              <a:gd name="T77" fmla="*/ T76 w 4244"/>
                              <a:gd name="T78" fmla="+- 0 2917 2324"/>
                              <a:gd name="T79" fmla="*/ 2917 h 1868"/>
                              <a:gd name="T80" fmla="+- 0 8292 4093"/>
                              <a:gd name="T81" fmla="*/ T80 w 4244"/>
                              <a:gd name="T82" fmla="+- 0 2324 2324"/>
                              <a:gd name="T83" fmla="*/ 2324 h 1868"/>
                              <a:gd name="T84" fmla="+- 0 8262 4093"/>
                              <a:gd name="T85" fmla="*/ T84 w 4244"/>
                              <a:gd name="T86" fmla="+- 0 2324 2324"/>
                              <a:gd name="T87" fmla="*/ 2324 h 1868"/>
                              <a:gd name="T88" fmla="+- 0 8262 4093"/>
                              <a:gd name="T89" fmla="*/ T88 w 4244"/>
                              <a:gd name="T90" fmla="+- 0 2917 2324"/>
                              <a:gd name="T91" fmla="*/ 2917 h 1868"/>
                              <a:gd name="T92" fmla="+- 0 8217 4093"/>
                              <a:gd name="T93" fmla="*/ T92 w 4244"/>
                              <a:gd name="T94" fmla="+- 0 2917 2324"/>
                              <a:gd name="T95" fmla="*/ 2917 h 1868"/>
                              <a:gd name="T96" fmla="+- 0 8277 4093"/>
                              <a:gd name="T97" fmla="*/ T96 w 4244"/>
                              <a:gd name="T98" fmla="+- 0 3037 2324"/>
                              <a:gd name="T99" fmla="*/ 3037 h 1868"/>
                              <a:gd name="T100" fmla="+- 0 8327 4093"/>
                              <a:gd name="T101" fmla="*/ T100 w 4244"/>
                              <a:gd name="T102" fmla="+- 0 2937 2324"/>
                              <a:gd name="T103" fmla="*/ 2937 h 1868"/>
                              <a:gd name="T104" fmla="+- 0 8337 4093"/>
                              <a:gd name="T105" fmla="*/ T104 w 4244"/>
                              <a:gd name="T106" fmla="+- 0 2917 2324"/>
                              <a:gd name="T107" fmla="*/ 2917 h 1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244" h="1868">
                                <a:moveTo>
                                  <a:pt x="120" y="1747"/>
                                </a:moveTo>
                                <a:lnTo>
                                  <a:pt x="75" y="1747"/>
                                </a:lnTo>
                                <a:lnTo>
                                  <a:pt x="75" y="1020"/>
                                </a:lnTo>
                                <a:lnTo>
                                  <a:pt x="45" y="1020"/>
                                </a:lnTo>
                                <a:lnTo>
                                  <a:pt x="45" y="1747"/>
                                </a:lnTo>
                                <a:lnTo>
                                  <a:pt x="0" y="1747"/>
                                </a:lnTo>
                                <a:lnTo>
                                  <a:pt x="60" y="1867"/>
                                </a:lnTo>
                                <a:lnTo>
                                  <a:pt x="110" y="1767"/>
                                </a:lnTo>
                                <a:lnTo>
                                  <a:pt x="120" y="1747"/>
                                </a:lnTo>
                                <a:moveTo>
                                  <a:pt x="1871" y="969"/>
                                </a:moveTo>
                                <a:lnTo>
                                  <a:pt x="1826" y="969"/>
                                </a:lnTo>
                                <a:lnTo>
                                  <a:pt x="1826" y="0"/>
                                </a:lnTo>
                                <a:lnTo>
                                  <a:pt x="1796" y="0"/>
                                </a:lnTo>
                                <a:lnTo>
                                  <a:pt x="1796" y="969"/>
                                </a:lnTo>
                                <a:lnTo>
                                  <a:pt x="1751" y="969"/>
                                </a:lnTo>
                                <a:lnTo>
                                  <a:pt x="1811" y="1089"/>
                                </a:lnTo>
                                <a:lnTo>
                                  <a:pt x="1861" y="989"/>
                                </a:lnTo>
                                <a:lnTo>
                                  <a:pt x="1871" y="969"/>
                                </a:lnTo>
                                <a:moveTo>
                                  <a:pt x="4244" y="593"/>
                                </a:moveTo>
                                <a:lnTo>
                                  <a:pt x="4199" y="593"/>
                                </a:lnTo>
                                <a:lnTo>
                                  <a:pt x="4199" y="0"/>
                                </a:lnTo>
                                <a:lnTo>
                                  <a:pt x="4169" y="0"/>
                                </a:lnTo>
                                <a:lnTo>
                                  <a:pt x="4169" y="593"/>
                                </a:lnTo>
                                <a:lnTo>
                                  <a:pt x="4124" y="593"/>
                                </a:lnTo>
                                <a:lnTo>
                                  <a:pt x="4184" y="713"/>
                                </a:lnTo>
                                <a:lnTo>
                                  <a:pt x="4234" y="613"/>
                                </a:lnTo>
                                <a:lnTo>
                                  <a:pt x="4244" y="593"/>
                                </a:lnTo>
                              </a:path>
                            </a:pathLst>
                          </a:custGeom>
                          <a:solidFill>
                            <a:srgbClr val="1A9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674" y="1862"/>
                            <a:ext cx="1786" cy="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Text Box 126"/>
                        <wps:cNvSpPr txBox="1">
                          <a:spLocks noChangeArrowheads="1"/>
                        </wps:cNvSpPr>
                        <wps:spPr bwMode="auto">
                          <a:xfrm>
                            <a:off x="6224" y="5279"/>
                            <a:ext cx="48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667FD" w14:textId="77777777" w:rsidR="003F3B75" w:rsidRDefault="003F3B75" w:rsidP="00C21EED">
                              <w:pPr>
                                <w:spacing w:line="199" w:lineRule="exact"/>
                                <w:rPr>
                                  <w:sz w:val="20"/>
                                </w:rPr>
                              </w:pPr>
                              <w:r>
                                <w:rPr>
                                  <w:color w:val="585858"/>
                                  <w:sz w:val="20"/>
                                </w:rPr>
                                <w:t>Week</w:t>
                              </w:r>
                            </w:p>
                          </w:txbxContent>
                        </wps:txbx>
                        <wps:bodyPr rot="0" vert="horz" wrap="square" lIns="0" tIns="0" rIns="0" bIns="0" anchor="t" anchorCtr="0" upright="1">
                          <a:noAutofit/>
                        </wps:bodyPr>
                      </wps:wsp>
                      <wps:wsp>
                        <wps:cNvPr id="164" name="Text Box 125"/>
                        <wps:cNvSpPr txBox="1">
                          <a:spLocks noChangeArrowheads="1"/>
                        </wps:cNvSpPr>
                        <wps:spPr bwMode="auto">
                          <a:xfrm>
                            <a:off x="10517" y="4995"/>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4860" w14:textId="77777777" w:rsidR="003F3B75" w:rsidRDefault="003F3B75" w:rsidP="00C21EED">
                              <w:pPr>
                                <w:spacing w:line="180" w:lineRule="exact"/>
                                <w:rPr>
                                  <w:sz w:val="18"/>
                                </w:rPr>
                              </w:pPr>
                              <w:r>
                                <w:rPr>
                                  <w:color w:val="585858"/>
                                  <w:sz w:val="18"/>
                                </w:rPr>
                                <w:t>10</w:t>
                              </w:r>
                            </w:p>
                          </w:txbxContent>
                        </wps:txbx>
                        <wps:bodyPr rot="0" vert="horz" wrap="square" lIns="0" tIns="0" rIns="0" bIns="0" anchor="t" anchorCtr="0" upright="1">
                          <a:noAutofit/>
                        </wps:bodyPr>
                      </wps:wsp>
                      <wps:wsp>
                        <wps:cNvPr id="165" name="Text Box 124"/>
                        <wps:cNvSpPr txBox="1">
                          <a:spLocks noChangeArrowheads="1"/>
                        </wps:cNvSpPr>
                        <wps:spPr bwMode="auto">
                          <a:xfrm>
                            <a:off x="9640" y="49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E783C" w14:textId="77777777" w:rsidR="003F3B75" w:rsidRDefault="003F3B75" w:rsidP="00C21EED">
                              <w:pPr>
                                <w:spacing w:line="180" w:lineRule="exact"/>
                                <w:rPr>
                                  <w:sz w:val="18"/>
                                </w:rPr>
                              </w:pPr>
                              <w:r>
                                <w:rPr>
                                  <w:color w:val="585858"/>
                                  <w:sz w:val="18"/>
                                </w:rPr>
                                <w:t>9</w:t>
                              </w:r>
                            </w:p>
                          </w:txbxContent>
                        </wps:txbx>
                        <wps:bodyPr rot="0" vert="horz" wrap="square" lIns="0" tIns="0" rIns="0" bIns="0" anchor="t" anchorCtr="0" upright="1">
                          <a:noAutofit/>
                        </wps:bodyPr>
                      </wps:wsp>
                      <wps:wsp>
                        <wps:cNvPr id="166" name="Text Box 123"/>
                        <wps:cNvSpPr txBox="1">
                          <a:spLocks noChangeArrowheads="1"/>
                        </wps:cNvSpPr>
                        <wps:spPr bwMode="auto">
                          <a:xfrm>
                            <a:off x="8717" y="49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C5183" w14:textId="77777777" w:rsidR="003F3B75" w:rsidRDefault="003F3B75" w:rsidP="00C21EED">
                              <w:pPr>
                                <w:spacing w:line="180" w:lineRule="exact"/>
                                <w:rPr>
                                  <w:sz w:val="18"/>
                                </w:rPr>
                              </w:pPr>
                              <w:r>
                                <w:rPr>
                                  <w:color w:val="585858"/>
                                  <w:sz w:val="18"/>
                                </w:rPr>
                                <w:t>8</w:t>
                              </w:r>
                            </w:p>
                          </w:txbxContent>
                        </wps:txbx>
                        <wps:bodyPr rot="0" vert="horz" wrap="square" lIns="0" tIns="0" rIns="0" bIns="0" anchor="t" anchorCtr="0" upright="1">
                          <a:noAutofit/>
                        </wps:bodyPr>
                      </wps:wsp>
                      <wps:wsp>
                        <wps:cNvPr id="167" name="Text Box 122"/>
                        <wps:cNvSpPr txBox="1">
                          <a:spLocks noChangeArrowheads="1"/>
                        </wps:cNvSpPr>
                        <wps:spPr bwMode="auto">
                          <a:xfrm>
                            <a:off x="7795" y="49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89E06" w14:textId="77777777" w:rsidR="003F3B75" w:rsidRDefault="003F3B75" w:rsidP="00C21EED">
                              <w:pPr>
                                <w:spacing w:line="180" w:lineRule="exact"/>
                                <w:rPr>
                                  <w:sz w:val="18"/>
                                </w:rPr>
                              </w:pPr>
                              <w:r>
                                <w:rPr>
                                  <w:color w:val="585858"/>
                                  <w:sz w:val="18"/>
                                </w:rPr>
                                <w:t>7</w:t>
                              </w:r>
                            </w:p>
                          </w:txbxContent>
                        </wps:txbx>
                        <wps:bodyPr rot="0" vert="horz" wrap="square" lIns="0" tIns="0" rIns="0" bIns="0" anchor="t" anchorCtr="0" upright="1">
                          <a:noAutofit/>
                        </wps:bodyPr>
                      </wps:wsp>
                      <wps:wsp>
                        <wps:cNvPr id="168" name="Text Box 121"/>
                        <wps:cNvSpPr txBox="1">
                          <a:spLocks noChangeArrowheads="1"/>
                        </wps:cNvSpPr>
                        <wps:spPr bwMode="auto">
                          <a:xfrm>
                            <a:off x="6872" y="49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B6CF1" w14:textId="77777777" w:rsidR="003F3B75" w:rsidRDefault="003F3B75" w:rsidP="00C21EED">
                              <w:pPr>
                                <w:spacing w:line="180" w:lineRule="exact"/>
                                <w:rPr>
                                  <w:sz w:val="18"/>
                                </w:rPr>
                              </w:pPr>
                              <w:r>
                                <w:rPr>
                                  <w:color w:val="585858"/>
                                  <w:sz w:val="18"/>
                                </w:rPr>
                                <w:t>6</w:t>
                              </w:r>
                            </w:p>
                          </w:txbxContent>
                        </wps:txbx>
                        <wps:bodyPr rot="0" vert="horz" wrap="square" lIns="0" tIns="0" rIns="0" bIns="0" anchor="t" anchorCtr="0" upright="1">
                          <a:noAutofit/>
                        </wps:bodyPr>
                      </wps:wsp>
                      <wps:wsp>
                        <wps:cNvPr id="169" name="Text Box 120"/>
                        <wps:cNvSpPr txBox="1">
                          <a:spLocks noChangeArrowheads="1"/>
                        </wps:cNvSpPr>
                        <wps:spPr bwMode="auto">
                          <a:xfrm>
                            <a:off x="5950" y="49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F4C9C" w14:textId="77777777" w:rsidR="003F3B75" w:rsidRDefault="003F3B75" w:rsidP="00C21EED">
                              <w:pPr>
                                <w:spacing w:line="180" w:lineRule="exact"/>
                                <w:rPr>
                                  <w:sz w:val="18"/>
                                </w:rPr>
                              </w:pPr>
                              <w:r>
                                <w:rPr>
                                  <w:color w:val="585858"/>
                                  <w:sz w:val="18"/>
                                </w:rPr>
                                <w:t>5</w:t>
                              </w:r>
                            </w:p>
                          </w:txbxContent>
                        </wps:txbx>
                        <wps:bodyPr rot="0" vert="horz" wrap="square" lIns="0" tIns="0" rIns="0" bIns="0" anchor="t" anchorCtr="0" upright="1">
                          <a:noAutofit/>
                        </wps:bodyPr>
                      </wps:wsp>
                      <wps:wsp>
                        <wps:cNvPr id="170" name="Text Box 119"/>
                        <wps:cNvSpPr txBox="1">
                          <a:spLocks noChangeArrowheads="1"/>
                        </wps:cNvSpPr>
                        <wps:spPr bwMode="auto">
                          <a:xfrm>
                            <a:off x="5027" y="49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A55D" w14:textId="77777777" w:rsidR="003F3B75" w:rsidRDefault="003F3B75" w:rsidP="00C21EED">
                              <w:pPr>
                                <w:spacing w:line="180" w:lineRule="exact"/>
                                <w:rPr>
                                  <w:sz w:val="18"/>
                                </w:rPr>
                              </w:pPr>
                              <w:r>
                                <w:rPr>
                                  <w:color w:val="585858"/>
                                  <w:sz w:val="18"/>
                                </w:rPr>
                                <w:t>4</w:t>
                              </w:r>
                            </w:p>
                          </w:txbxContent>
                        </wps:txbx>
                        <wps:bodyPr rot="0" vert="horz" wrap="square" lIns="0" tIns="0" rIns="0" bIns="0" anchor="t" anchorCtr="0" upright="1">
                          <a:noAutofit/>
                        </wps:bodyPr>
                      </wps:wsp>
                      <wps:wsp>
                        <wps:cNvPr id="171" name="Text Box 118"/>
                        <wps:cNvSpPr txBox="1">
                          <a:spLocks noChangeArrowheads="1"/>
                        </wps:cNvSpPr>
                        <wps:spPr bwMode="auto">
                          <a:xfrm>
                            <a:off x="4105" y="49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FADD0" w14:textId="77777777" w:rsidR="003F3B75" w:rsidRDefault="003F3B75" w:rsidP="00C21EED">
                              <w:pPr>
                                <w:spacing w:line="180" w:lineRule="exact"/>
                                <w:rPr>
                                  <w:sz w:val="18"/>
                                </w:rPr>
                              </w:pPr>
                              <w:r>
                                <w:rPr>
                                  <w:color w:val="585858"/>
                                  <w:sz w:val="18"/>
                                </w:rPr>
                                <w:t>3</w:t>
                              </w:r>
                            </w:p>
                          </w:txbxContent>
                        </wps:txbx>
                        <wps:bodyPr rot="0" vert="horz" wrap="square" lIns="0" tIns="0" rIns="0" bIns="0" anchor="t" anchorCtr="0" upright="1">
                          <a:noAutofit/>
                        </wps:bodyPr>
                      </wps:wsp>
                      <wps:wsp>
                        <wps:cNvPr id="172" name="Text Box 117"/>
                        <wps:cNvSpPr txBox="1">
                          <a:spLocks noChangeArrowheads="1"/>
                        </wps:cNvSpPr>
                        <wps:spPr bwMode="auto">
                          <a:xfrm>
                            <a:off x="3182" y="49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7C842" w14:textId="77777777" w:rsidR="003F3B75" w:rsidRDefault="003F3B75" w:rsidP="00C21EED">
                              <w:pPr>
                                <w:spacing w:line="180" w:lineRule="exact"/>
                                <w:rPr>
                                  <w:sz w:val="18"/>
                                </w:rPr>
                              </w:pPr>
                              <w:r>
                                <w:rPr>
                                  <w:color w:val="585858"/>
                                  <w:sz w:val="18"/>
                                </w:rPr>
                                <w:t>2</w:t>
                              </w:r>
                            </w:p>
                          </w:txbxContent>
                        </wps:txbx>
                        <wps:bodyPr rot="0" vert="horz" wrap="square" lIns="0" tIns="0" rIns="0" bIns="0" anchor="t" anchorCtr="0" upright="1">
                          <a:noAutofit/>
                        </wps:bodyPr>
                      </wps:wsp>
                      <wps:wsp>
                        <wps:cNvPr id="173" name="Text Box 116"/>
                        <wps:cNvSpPr txBox="1">
                          <a:spLocks noChangeArrowheads="1"/>
                        </wps:cNvSpPr>
                        <wps:spPr bwMode="auto">
                          <a:xfrm>
                            <a:off x="2259" y="4995"/>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77223" w14:textId="77777777" w:rsidR="003F3B75" w:rsidRDefault="003F3B75" w:rsidP="00C21EED">
                              <w:pPr>
                                <w:spacing w:line="180" w:lineRule="exact"/>
                                <w:rPr>
                                  <w:sz w:val="18"/>
                                </w:rPr>
                              </w:pPr>
                              <w:r>
                                <w:rPr>
                                  <w:color w:val="585858"/>
                                  <w:sz w:val="18"/>
                                </w:rPr>
                                <w:t>1</w:t>
                              </w:r>
                            </w:p>
                          </w:txbxContent>
                        </wps:txbx>
                        <wps:bodyPr rot="0" vert="horz" wrap="square" lIns="0" tIns="0" rIns="0" bIns="0" anchor="t" anchorCtr="0" upright="1">
                          <a:noAutofit/>
                        </wps:bodyPr>
                      </wps:wsp>
                      <wps:wsp>
                        <wps:cNvPr id="174" name="Text Box 115"/>
                        <wps:cNvSpPr txBox="1">
                          <a:spLocks noChangeArrowheads="1"/>
                        </wps:cNvSpPr>
                        <wps:spPr bwMode="auto">
                          <a:xfrm>
                            <a:off x="1494" y="3339"/>
                            <a:ext cx="203"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7489" w14:textId="77777777" w:rsidR="003F3B75" w:rsidRDefault="003F3B75" w:rsidP="00C21EED">
                              <w:pPr>
                                <w:spacing w:line="183" w:lineRule="exact"/>
                                <w:rPr>
                                  <w:sz w:val="18"/>
                                </w:rPr>
                              </w:pPr>
                              <w:r>
                                <w:rPr>
                                  <w:color w:val="585858"/>
                                  <w:sz w:val="18"/>
                                </w:rPr>
                                <w:t>60</w:t>
                              </w:r>
                            </w:p>
                            <w:p w14:paraId="28788157" w14:textId="77777777" w:rsidR="003F3B75" w:rsidRDefault="003F3B75" w:rsidP="00C21EED">
                              <w:pPr>
                                <w:spacing w:before="10"/>
                                <w:rPr>
                                  <w:sz w:val="20"/>
                                </w:rPr>
                              </w:pPr>
                            </w:p>
                            <w:p w14:paraId="3206AAB7" w14:textId="77777777" w:rsidR="003F3B75" w:rsidRDefault="003F3B75" w:rsidP="00C21EED">
                              <w:pPr>
                                <w:rPr>
                                  <w:sz w:val="18"/>
                                </w:rPr>
                              </w:pPr>
                              <w:r>
                                <w:rPr>
                                  <w:color w:val="585858"/>
                                  <w:sz w:val="18"/>
                                </w:rPr>
                                <w:t>40</w:t>
                              </w:r>
                            </w:p>
                            <w:p w14:paraId="44D00C97" w14:textId="77777777" w:rsidR="003F3B75" w:rsidRDefault="003F3B75" w:rsidP="00C21EED">
                              <w:pPr>
                                <w:spacing w:before="10"/>
                                <w:rPr>
                                  <w:sz w:val="20"/>
                                </w:rPr>
                              </w:pPr>
                            </w:p>
                            <w:p w14:paraId="7C7FDC16" w14:textId="77777777" w:rsidR="003F3B75" w:rsidRDefault="003F3B75" w:rsidP="00C21EED">
                              <w:pPr>
                                <w:rPr>
                                  <w:sz w:val="18"/>
                                </w:rPr>
                              </w:pPr>
                              <w:r>
                                <w:rPr>
                                  <w:color w:val="585858"/>
                                  <w:sz w:val="18"/>
                                </w:rPr>
                                <w:t>20</w:t>
                              </w:r>
                            </w:p>
                            <w:p w14:paraId="502B3306" w14:textId="77777777" w:rsidR="003F3B75" w:rsidRDefault="003F3B75" w:rsidP="00C21EED">
                              <w:pPr>
                                <w:spacing w:before="10"/>
                                <w:rPr>
                                  <w:sz w:val="20"/>
                                </w:rPr>
                              </w:pPr>
                            </w:p>
                            <w:p w14:paraId="245150E9" w14:textId="77777777" w:rsidR="003F3B75" w:rsidRDefault="003F3B75" w:rsidP="00C21EED">
                              <w:pPr>
                                <w:spacing w:line="216" w:lineRule="exact"/>
                                <w:ind w:left="91"/>
                                <w:rPr>
                                  <w:sz w:val="18"/>
                                </w:rPr>
                              </w:pPr>
                              <w:r>
                                <w:rPr>
                                  <w:color w:val="585858"/>
                                  <w:sz w:val="18"/>
                                </w:rPr>
                                <w:t>0</w:t>
                              </w:r>
                            </w:p>
                          </w:txbxContent>
                        </wps:txbx>
                        <wps:bodyPr rot="0" vert="horz" wrap="square" lIns="0" tIns="0" rIns="0" bIns="0" anchor="t" anchorCtr="0" upright="1">
                          <a:noAutofit/>
                        </wps:bodyPr>
                      </wps:wsp>
                      <wps:wsp>
                        <wps:cNvPr id="175" name="Text Box 114"/>
                        <wps:cNvSpPr txBox="1">
                          <a:spLocks noChangeArrowheads="1"/>
                        </wps:cNvSpPr>
                        <wps:spPr bwMode="auto">
                          <a:xfrm>
                            <a:off x="3019" y="2683"/>
                            <a:ext cx="21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D9A5E" w14:textId="77777777" w:rsidR="003F3B75" w:rsidRDefault="003F3B75" w:rsidP="00C21EED">
                              <w:pPr>
                                <w:spacing w:line="183" w:lineRule="exact"/>
                                <w:rPr>
                                  <w:sz w:val="18"/>
                                </w:rPr>
                              </w:pPr>
                              <w:r>
                                <w:rPr>
                                  <w:sz w:val="18"/>
                                </w:rPr>
                                <w:t>Teaching session to all junior</w:t>
                              </w:r>
                            </w:p>
                            <w:p w14:paraId="03B7E178" w14:textId="77777777" w:rsidR="003F3B75" w:rsidRDefault="003F3B75" w:rsidP="00C21EED">
                              <w:pPr>
                                <w:spacing w:line="216" w:lineRule="exact"/>
                                <w:rPr>
                                  <w:b/>
                                  <w:sz w:val="18"/>
                                </w:rPr>
                              </w:pPr>
                              <w:r>
                                <w:rPr>
                                  <w:sz w:val="18"/>
                                </w:rPr>
                                <w:t xml:space="preserve">doctors. </w:t>
                              </w:r>
                              <w:r>
                                <w:rPr>
                                  <w:b/>
                                  <w:color w:val="1A92C4"/>
                                  <w:sz w:val="18"/>
                                </w:rPr>
                                <w:t>PDSA 1</w:t>
                              </w:r>
                            </w:p>
                          </w:txbxContent>
                        </wps:txbx>
                        <wps:bodyPr rot="0" vert="horz" wrap="square" lIns="0" tIns="0" rIns="0" bIns="0" anchor="t" anchorCtr="0" upright="1">
                          <a:noAutofit/>
                        </wps:bodyPr>
                      </wps:wsp>
                      <wps:wsp>
                        <wps:cNvPr id="176" name="Text Box 113"/>
                        <wps:cNvSpPr txBox="1">
                          <a:spLocks noChangeArrowheads="1"/>
                        </wps:cNvSpPr>
                        <wps:spPr bwMode="auto">
                          <a:xfrm>
                            <a:off x="1403" y="2391"/>
                            <a:ext cx="294"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2E04A" w14:textId="77777777" w:rsidR="003F3B75" w:rsidRDefault="003F3B75" w:rsidP="00C21EED">
                              <w:pPr>
                                <w:spacing w:line="183" w:lineRule="exact"/>
                                <w:rPr>
                                  <w:sz w:val="18"/>
                                </w:rPr>
                              </w:pPr>
                              <w:r>
                                <w:rPr>
                                  <w:color w:val="585858"/>
                                  <w:sz w:val="18"/>
                                </w:rPr>
                                <w:t>100</w:t>
                              </w:r>
                            </w:p>
                            <w:p w14:paraId="19C31C20" w14:textId="77777777" w:rsidR="003F3B75" w:rsidRDefault="003F3B75" w:rsidP="00C21EED">
                              <w:pPr>
                                <w:spacing w:before="10"/>
                                <w:rPr>
                                  <w:sz w:val="20"/>
                                </w:rPr>
                              </w:pPr>
                            </w:p>
                            <w:p w14:paraId="6D1AB5AA" w14:textId="77777777" w:rsidR="003F3B75" w:rsidRDefault="003F3B75" w:rsidP="00C21EED">
                              <w:pPr>
                                <w:spacing w:line="216" w:lineRule="exact"/>
                                <w:ind w:left="91"/>
                                <w:rPr>
                                  <w:sz w:val="18"/>
                                </w:rPr>
                              </w:pPr>
                              <w:r>
                                <w:rPr>
                                  <w:color w:val="585858"/>
                                  <w:sz w:val="18"/>
                                </w:rPr>
                                <w:t>80</w:t>
                              </w:r>
                            </w:p>
                          </w:txbxContent>
                        </wps:txbx>
                        <wps:bodyPr rot="0" vert="horz" wrap="square" lIns="0" tIns="0" rIns="0" bIns="0" anchor="t" anchorCtr="0" upright="1">
                          <a:noAutofit/>
                        </wps:bodyPr>
                      </wps:wsp>
                      <wps:wsp>
                        <wps:cNvPr id="177" name="Text Box 112"/>
                        <wps:cNvSpPr txBox="1">
                          <a:spLocks noChangeArrowheads="1"/>
                        </wps:cNvSpPr>
                        <wps:spPr bwMode="auto">
                          <a:xfrm>
                            <a:off x="7576" y="1730"/>
                            <a:ext cx="309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568F3" w14:textId="77777777" w:rsidR="003F3B75" w:rsidRDefault="003F3B75" w:rsidP="00C21EED">
                              <w:pPr>
                                <w:spacing w:line="183" w:lineRule="exact"/>
                                <w:rPr>
                                  <w:sz w:val="18"/>
                                </w:rPr>
                              </w:pPr>
                              <w:r>
                                <w:rPr>
                                  <w:sz w:val="18"/>
                                </w:rPr>
                                <w:t>Consultants given weekly report of results</w:t>
                              </w:r>
                            </w:p>
                            <w:p w14:paraId="5CD7EF91" w14:textId="77777777" w:rsidR="003F3B75" w:rsidRDefault="003F3B75" w:rsidP="00C21EED">
                              <w:pPr>
                                <w:spacing w:before="1" w:line="216" w:lineRule="exact"/>
                                <w:rPr>
                                  <w:b/>
                                  <w:sz w:val="18"/>
                                </w:rPr>
                              </w:pPr>
                              <w:r>
                                <w:rPr>
                                  <w:sz w:val="18"/>
                                </w:rPr>
                                <w:t xml:space="preserve">for their teams. </w:t>
                              </w:r>
                              <w:r>
                                <w:rPr>
                                  <w:b/>
                                  <w:color w:val="1A92C4"/>
                                  <w:sz w:val="18"/>
                                </w:rPr>
                                <w:t>PDSA 3</w:t>
                              </w:r>
                            </w:p>
                          </w:txbxContent>
                        </wps:txbx>
                        <wps:bodyPr rot="0" vert="horz" wrap="square" lIns="0" tIns="0" rIns="0" bIns="0" anchor="t" anchorCtr="0" upright="1">
                          <a:noAutofit/>
                        </wps:bodyPr>
                      </wps:wsp>
                      <wps:wsp>
                        <wps:cNvPr id="178" name="Text Box 111"/>
                        <wps:cNvSpPr txBox="1">
                          <a:spLocks noChangeArrowheads="1"/>
                        </wps:cNvSpPr>
                        <wps:spPr bwMode="auto">
                          <a:xfrm>
                            <a:off x="3721" y="1713"/>
                            <a:ext cx="31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E9E16" w14:textId="77777777" w:rsidR="003F3B75" w:rsidRDefault="003F3B75" w:rsidP="00C21EED">
                              <w:pPr>
                                <w:spacing w:line="183" w:lineRule="exact"/>
                                <w:rPr>
                                  <w:sz w:val="18"/>
                                </w:rPr>
                              </w:pPr>
                              <w:r>
                                <w:rPr>
                                  <w:sz w:val="18"/>
                                </w:rPr>
                                <w:t>New pathway written, ward clerks to send</w:t>
                              </w:r>
                            </w:p>
                            <w:p w14:paraId="6C038AEE" w14:textId="77777777" w:rsidR="003F3B75" w:rsidRDefault="003F3B75" w:rsidP="00C21EED">
                              <w:pPr>
                                <w:spacing w:line="216" w:lineRule="exact"/>
                                <w:rPr>
                                  <w:b/>
                                  <w:sz w:val="18"/>
                                </w:rPr>
                              </w:pPr>
                              <w:r>
                                <w:rPr>
                                  <w:sz w:val="18"/>
                                </w:rPr>
                                <w:t xml:space="preserve">finished summaries. </w:t>
                              </w:r>
                              <w:r>
                                <w:rPr>
                                  <w:b/>
                                  <w:color w:val="1A92C4"/>
                                  <w:sz w:val="18"/>
                                </w:rPr>
                                <w:t>PDSA 2</w:t>
                              </w:r>
                            </w:p>
                          </w:txbxContent>
                        </wps:txbx>
                        <wps:bodyPr rot="0" vert="horz" wrap="square" lIns="0" tIns="0" rIns="0" bIns="0" anchor="t" anchorCtr="0" upright="1">
                          <a:noAutofit/>
                        </wps:bodyPr>
                      </wps:wsp>
                      <wps:wsp>
                        <wps:cNvPr id="179" name="Text Box 110"/>
                        <wps:cNvSpPr txBox="1">
                          <a:spLocks noChangeArrowheads="1"/>
                        </wps:cNvSpPr>
                        <wps:spPr bwMode="auto">
                          <a:xfrm>
                            <a:off x="1834" y="1992"/>
                            <a:ext cx="104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A194" w14:textId="77777777" w:rsidR="003F3B75" w:rsidRDefault="003F3B75" w:rsidP="00C21EED">
                              <w:pPr>
                                <w:spacing w:line="221" w:lineRule="exact"/>
                                <w:rPr>
                                  <w:b/>
                                </w:rPr>
                              </w:pPr>
                              <w:r>
                                <w:rPr>
                                  <w:b/>
                                  <w:color w:val="FF0000"/>
                                </w:rPr>
                                <w:t>Target 95%</w:t>
                              </w:r>
                            </w:p>
                          </w:txbxContent>
                        </wps:txbx>
                        <wps:bodyPr rot="0" vert="horz" wrap="square" lIns="0" tIns="0" rIns="0" bIns="0" anchor="t" anchorCtr="0" upright="1">
                          <a:noAutofit/>
                        </wps:bodyPr>
                      </wps:wsp>
                      <wps:wsp>
                        <wps:cNvPr id="180" name="Text Box 109"/>
                        <wps:cNvSpPr txBox="1">
                          <a:spLocks noChangeArrowheads="1"/>
                        </wps:cNvSpPr>
                        <wps:spPr bwMode="auto">
                          <a:xfrm>
                            <a:off x="2691" y="1079"/>
                            <a:ext cx="653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EE5F3" w14:textId="77777777" w:rsidR="003F3B75" w:rsidRDefault="003F3B75" w:rsidP="00C21EED">
                              <w:pPr>
                                <w:spacing w:line="211" w:lineRule="exact"/>
                                <w:rPr>
                                  <w:sz w:val="21"/>
                                </w:rPr>
                              </w:pPr>
                              <w:r>
                                <w:rPr>
                                  <w:color w:val="585858"/>
                                  <w:sz w:val="21"/>
                                </w:rPr>
                                <w:t>Percentage of discharge summaries sent to the GP on same day as discharge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F1CB9D" id="Group 108" o:spid="_x0000_s1045" style="position:absolute;margin-left:31.5pt;margin-top:30.15pt;width:540.75pt;height:249.75pt;z-index:251685888;mso-position-horizontal-relative:page" coordorigin="545,881" coordsize="10815,4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">
                <v:shape id="AutoShape 135" o:spid="_x0000_s1046" style="position:absolute;left:1843;top:2950;width:9225;height:1421;visibility:visible;mso-wrap-style:square;v-text-anchor:top" coordsize="922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" path="m,1421r9225,m,946r9225,m,473r9225,m3614,l9225,m,l1026,e" filled="f" strokecolor="#d9d9d9">
                  <v:path arrowok="t" o:connecttype="custom" o:connectlocs="0,4371;9225,4371;0,3896;9225,3896;0,3423;9225,3423;3614,2950;9225,2950;0,2950;1026,2950" o:connectangles="0,0,0,0,0,0,0,0,0,0"/>
                </v:shape>
                <v:shape id="Freeform 134" o:spid="_x0000_s1047" style="position:absolute;left:2304;top:2593;width:8302;height:1778;visibility:visible;mso-wrap-style:square;v-text-anchor:top" coordsize="8302,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" path="m,1778l923,1540r922,120l2766,1303,3690,830,4612,357r921,235l6457,357,7379,119,8301,e" filled="f" strokecolor="#a3d51f" strokeweight="2.25pt">
                  <v:path arrowok="t" o:connecttype="custom" o:connectlocs="0,4371;923,4133;1845,4253;2766,3896;3690,3423;4612,2950;5533,3185;6457,2950;7379,2712;8301,2593" o:connectangles="0,0,0,0,0,0,0,0,0,0"/>
                </v:shape>
                <v:shape id="AutoShape 133" o:spid="_x0000_s1048" style="position:absolute;left:553;top:888;width:10800;height:4980;visibility:visible;mso-wrap-style:square;v-text-anchor:top" coordsize="10800,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" path="m1290,1587r9225,m1290,3957r9225,m,4980r10800,l10800,,,,,4980xe" filled="f" strokecolor="#d9d9d9">
                  <v:path arrowok="t" o:connecttype="custom" o:connectlocs="1290,2475;10515,2475;1290,4845;10515,4845;0,5868;10800,5868;10800,888;0,888;0,5868" o:connectangles="0,0,0,0,0,0,0,0,0"/>
                </v:shape>
                <v:line id="Line 132" o:spid="_x0000_s1049" style="position:absolute;visibility:visible;mso-wrap-style:square" from="1740,2566" to="11100,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" strokecolor="#6f2f9f" strokeweight="1.3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50" type="#_x0000_t75" style="position:absolute;left:2861;top:2558;width:2604;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">
                  <v:imagedata r:id="rId41" o:title=""/>
                </v:shape>
                <v:shape id="Picture 130" o:spid="_x0000_s1051" type="#_x0000_t75" style="position:absolute;left:3561;top:1589;width:3674;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">
                  <v:imagedata r:id="rId42" o:title=""/>
                </v:shape>
                <v:shape id="Picture 129" o:spid="_x0000_s1052" type="#_x0000_t75" style="position:absolute;left:7414;top:1607;width:3538;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">
                  <v:imagedata r:id="rId43" o:title=""/>
                </v:shape>
                <v:shape id="AutoShape 128" o:spid="_x0000_s1053" style="position:absolute;left:4093;top:2323;width:4244;height:1868;visibility:visible;mso-wrap-style:square;v-text-anchor:top" coordsize="4244,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" path="m120,1747r-45,l75,1020r-30,l45,1747r-45,l60,1867r50,-100l120,1747m1871,969r-45,l1826,r-30,l1796,969r-45,l1811,1089r50,-100l1871,969m4244,593r-45,l4199,r-30,l4169,593r-45,l4184,713r50,-100l4244,593e" fillcolor="#1a92c4" stroked="f">
                  <v:path arrowok="t" o:connecttype="custom" o:connectlocs="120,4071;75,4071;75,3344;45,3344;45,4071;0,4071;60,4191;110,4091;120,4071;1871,3293;1826,3293;1826,2324;1796,2324;1796,3293;1751,3293;1811,3413;1861,3313;1871,3293;4244,2917;4199,2917;4199,2324;4169,2324;4169,2917;4124,2917;4184,3037;4234,2937;4244,2917" o:connectangles="0,0,0,0,0,0,0,0,0,0,0,0,0,0,0,0,0,0,0,0,0,0,0,0,0,0,0"/>
                </v:shape>
                <v:shape id="Picture 127" o:spid="_x0000_s1054" type="#_x0000_t75" style="position:absolute;left:1674;top:1862;width:1786;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">
                  <v:imagedata r:id="rId44" o:title=""/>
                </v:shape>
                <v:shape id="Text Box 126" o:spid="_x0000_s1055" type="#_x0000_t202" style="position:absolute;left:6224;top:5279;width:48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28667FD" w14:textId="77777777" w:rsidR="003F3B75" w:rsidRDefault="003F3B75" w:rsidP="00C21EED">
                        <w:pPr>
                          <w:spacing w:line="199" w:lineRule="exact"/>
                          <w:rPr>
                            <w:sz w:val="20"/>
                          </w:rPr>
                        </w:pPr>
                        <w:r>
                          <w:rPr>
                            <w:color w:val="585858"/>
                            <w:sz w:val="20"/>
                          </w:rPr>
                          <w:t>Week</w:t>
                        </w:r>
                      </w:p>
                    </w:txbxContent>
                  </v:textbox>
                </v:shape>
                <v:shape id="Text Box 125" o:spid="_x0000_s1056" type="#_x0000_t202" style="position:absolute;left:10517;top:4995;width:2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9504860" w14:textId="77777777" w:rsidR="003F3B75" w:rsidRDefault="003F3B75" w:rsidP="00C21EED">
                        <w:pPr>
                          <w:spacing w:line="180" w:lineRule="exact"/>
                          <w:rPr>
                            <w:sz w:val="18"/>
                          </w:rPr>
                        </w:pPr>
                        <w:r>
                          <w:rPr>
                            <w:color w:val="585858"/>
                            <w:sz w:val="18"/>
                          </w:rPr>
                          <w:t>10</w:t>
                        </w:r>
                      </w:p>
                    </w:txbxContent>
                  </v:textbox>
                </v:shape>
                <v:shape id="Text Box 124" o:spid="_x0000_s1057" type="#_x0000_t202" style="position:absolute;left:9640;top:49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B9E783C" w14:textId="77777777" w:rsidR="003F3B75" w:rsidRDefault="003F3B75" w:rsidP="00C21EED">
                        <w:pPr>
                          <w:spacing w:line="180" w:lineRule="exact"/>
                          <w:rPr>
                            <w:sz w:val="18"/>
                          </w:rPr>
                        </w:pPr>
                        <w:r>
                          <w:rPr>
                            <w:color w:val="585858"/>
                            <w:sz w:val="18"/>
                          </w:rPr>
                          <w:t>9</w:t>
                        </w:r>
                      </w:p>
                    </w:txbxContent>
                  </v:textbox>
                </v:shape>
                <v:shape id="Text Box 123" o:spid="_x0000_s1058" type="#_x0000_t202" style="position:absolute;left:8717;top:49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07C5183" w14:textId="77777777" w:rsidR="003F3B75" w:rsidRDefault="003F3B75" w:rsidP="00C21EED">
                        <w:pPr>
                          <w:spacing w:line="180" w:lineRule="exact"/>
                          <w:rPr>
                            <w:sz w:val="18"/>
                          </w:rPr>
                        </w:pPr>
                        <w:r>
                          <w:rPr>
                            <w:color w:val="585858"/>
                            <w:sz w:val="18"/>
                          </w:rPr>
                          <w:t>8</w:t>
                        </w:r>
                      </w:p>
                    </w:txbxContent>
                  </v:textbox>
                </v:shape>
                <v:shape id="Text Box 122" o:spid="_x0000_s1059" type="#_x0000_t202" style="position:absolute;left:7795;top:49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45689E06" w14:textId="77777777" w:rsidR="003F3B75" w:rsidRDefault="003F3B75" w:rsidP="00C21EED">
                        <w:pPr>
                          <w:spacing w:line="180" w:lineRule="exact"/>
                          <w:rPr>
                            <w:sz w:val="18"/>
                          </w:rPr>
                        </w:pPr>
                        <w:r>
                          <w:rPr>
                            <w:color w:val="585858"/>
                            <w:sz w:val="18"/>
                          </w:rPr>
                          <w:t>7</w:t>
                        </w:r>
                      </w:p>
                    </w:txbxContent>
                  </v:textbox>
                </v:shape>
                <v:shape id="Text Box 121" o:spid="_x0000_s1060" type="#_x0000_t202" style="position:absolute;left:6872;top:49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162B6CF1" w14:textId="77777777" w:rsidR="003F3B75" w:rsidRDefault="003F3B75" w:rsidP="00C21EED">
                        <w:pPr>
                          <w:spacing w:line="180" w:lineRule="exact"/>
                          <w:rPr>
                            <w:sz w:val="18"/>
                          </w:rPr>
                        </w:pPr>
                        <w:r>
                          <w:rPr>
                            <w:color w:val="585858"/>
                            <w:sz w:val="18"/>
                          </w:rPr>
                          <w:t>6</w:t>
                        </w:r>
                      </w:p>
                    </w:txbxContent>
                  </v:textbox>
                </v:shape>
                <v:shape id="Text Box 120" o:spid="_x0000_s1061" type="#_x0000_t202" style="position:absolute;left:5950;top:49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468F4C9C" w14:textId="77777777" w:rsidR="003F3B75" w:rsidRDefault="003F3B75" w:rsidP="00C21EED">
                        <w:pPr>
                          <w:spacing w:line="180" w:lineRule="exact"/>
                          <w:rPr>
                            <w:sz w:val="18"/>
                          </w:rPr>
                        </w:pPr>
                        <w:r>
                          <w:rPr>
                            <w:color w:val="585858"/>
                            <w:sz w:val="18"/>
                          </w:rPr>
                          <w:t>5</w:t>
                        </w:r>
                      </w:p>
                    </w:txbxContent>
                  </v:textbox>
                </v:shape>
                <v:shape id="Text Box 119" o:spid="_x0000_s1062" type="#_x0000_t202" style="position:absolute;left:5027;top:49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3E8CA55D" w14:textId="77777777" w:rsidR="003F3B75" w:rsidRDefault="003F3B75" w:rsidP="00C21EED">
                        <w:pPr>
                          <w:spacing w:line="180" w:lineRule="exact"/>
                          <w:rPr>
                            <w:sz w:val="18"/>
                          </w:rPr>
                        </w:pPr>
                        <w:r>
                          <w:rPr>
                            <w:color w:val="585858"/>
                            <w:sz w:val="18"/>
                          </w:rPr>
                          <w:t>4</w:t>
                        </w:r>
                      </w:p>
                    </w:txbxContent>
                  </v:textbox>
                </v:shape>
                <v:shape id="Text Box 118" o:spid="_x0000_s1063" type="#_x0000_t202" style="position:absolute;left:4105;top:49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7B8FADD0" w14:textId="77777777" w:rsidR="003F3B75" w:rsidRDefault="003F3B75" w:rsidP="00C21EED">
                        <w:pPr>
                          <w:spacing w:line="180" w:lineRule="exact"/>
                          <w:rPr>
                            <w:sz w:val="18"/>
                          </w:rPr>
                        </w:pPr>
                        <w:r>
                          <w:rPr>
                            <w:color w:val="585858"/>
                            <w:sz w:val="18"/>
                          </w:rPr>
                          <w:t>3</w:t>
                        </w:r>
                      </w:p>
                    </w:txbxContent>
                  </v:textbox>
                </v:shape>
                <v:shape id="Text Box 117" o:spid="_x0000_s1064" type="#_x0000_t202" style="position:absolute;left:3182;top:49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1D7C842" w14:textId="77777777" w:rsidR="003F3B75" w:rsidRDefault="003F3B75" w:rsidP="00C21EED">
                        <w:pPr>
                          <w:spacing w:line="180" w:lineRule="exact"/>
                          <w:rPr>
                            <w:sz w:val="18"/>
                          </w:rPr>
                        </w:pPr>
                        <w:r>
                          <w:rPr>
                            <w:color w:val="585858"/>
                            <w:sz w:val="18"/>
                          </w:rPr>
                          <w:t>2</w:t>
                        </w:r>
                      </w:p>
                    </w:txbxContent>
                  </v:textbox>
                </v:shape>
                <v:shape id="Text Box 116" o:spid="_x0000_s1065" type="#_x0000_t202" style="position:absolute;left:2259;top:4995;width:11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7BC77223" w14:textId="77777777" w:rsidR="003F3B75" w:rsidRDefault="003F3B75" w:rsidP="00C21EED">
                        <w:pPr>
                          <w:spacing w:line="180" w:lineRule="exact"/>
                          <w:rPr>
                            <w:sz w:val="18"/>
                          </w:rPr>
                        </w:pPr>
                        <w:r>
                          <w:rPr>
                            <w:color w:val="585858"/>
                            <w:sz w:val="18"/>
                          </w:rPr>
                          <w:t>1</w:t>
                        </w:r>
                      </w:p>
                    </w:txbxContent>
                  </v:textbox>
                </v:shape>
                <v:shape id="Text Box 115" o:spid="_x0000_s1066" type="#_x0000_t202" style="position:absolute;left:1494;top:3339;width:20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22797489" w14:textId="77777777" w:rsidR="003F3B75" w:rsidRDefault="003F3B75" w:rsidP="00C21EED">
                        <w:pPr>
                          <w:spacing w:line="183" w:lineRule="exact"/>
                          <w:rPr>
                            <w:sz w:val="18"/>
                          </w:rPr>
                        </w:pPr>
                        <w:r>
                          <w:rPr>
                            <w:color w:val="585858"/>
                            <w:sz w:val="18"/>
                          </w:rPr>
                          <w:t>60</w:t>
                        </w:r>
                      </w:p>
                      <w:p w14:paraId="28788157" w14:textId="77777777" w:rsidR="003F3B75" w:rsidRDefault="003F3B75" w:rsidP="00C21EED">
                        <w:pPr>
                          <w:spacing w:before="10"/>
                          <w:rPr>
                            <w:sz w:val="20"/>
                          </w:rPr>
                        </w:pPr>
                      </w:p>
                      <w:p w14:paraId="3206AAB7" w14:textId="77777777" w:rsidR="003F3B75" w:rsidRDefault="003F3B75" w:rsidP="00C21EED">
                        <w:pPr>
                          <w:rPr>
                            <w:sz w:val="18"/>
                          </w:rPr>
                        </w:pPr>
                        <w:r>
                          <w:rPr>
                            <w:color w:val="585858"/>
                            <w:sz w:val="18"/>
                          </w:rPr>
                          <w:t>40</w:t>
                        </w:r>
                      </w:p>
                      <w:p w14:paraId="44D00C97" w14:textId="77777777" w:rsidR="003F3B75" w:rsidRDefault="003F3B75" w:rsidP="00C21EED">
                        <w:pPr>
                          <w:spacing w:before="10"/>
                          <w:rPr>
                            <w:sz w:val="20"/>
                          </w:rPr>
                        </w:pPr>
                      </w:p>
                      <w:p w14:paraId="7C7FDC16" w14:textId="77777777" w:rsidR="003F3B75" w:rsidRDefault="003F3B75" w:rsidP="00C21EED">
                        <w:pPr>
                          <w:rPr>
                            <w:sz w:val="18"/>
                          </w:rPr>
                        </w:pPr>
                        <w:r>
                          <w:rPr>
                            <w:color w:val="585858"/>
                            <w:sz w:val="18"/>
                          </w:rPr>
                          <w:t>20</w:t>
                        </w:r>
                      </w:p>
                      <w:p w14:paraId="502B3306" w14:textId="77777777" w:rsidR="003F3B75" w:rsidRDefault="003F3B75" w:rsidP="00C21EED">
                        <w:pPr>
                          <w:spacing w:before="10"/>
                          <w:rPr>
                            <w:sz w:val="20"/>
                          </w:rPr>
                        </w:pPr>
                      </w:p>
                      <w:p w14:paraId="245150E9" w14:textId="77777777" w:rsidR="003F3B75" w:rsidRDefault="003F3B75" w:rsidP="00C21EED">
                        <w:pPr>
                          <w:spacing w:line="216" w:lineRule="exact"/>
                          <w:ind w:left="91"/>
                          <w:rPr>
                            <w:sz w:val="18"/>
                          </w:rPr>
                        </w:pPr>
                        <w:r>
                          <w:rPr>
                            <w:color w:val="585858"/>
                            <w:sz w:val="18"/>
                          </w:rPr>
                          <w:t>0</w:t>
                        </w:r>
                      </w:p>
                    </w:txbxContent>
                  </v:textbox>
                </v:shape>
                <v:shape id="Text Box 114" o:spid="_x0000_s1067" type="#_x0000_t202" style="position:absolute;left:3019;top:2683;width:2122;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4D1D9A5E" w14:textId="77777777" w:rsidR="003F3B75" w:rsidRDefault="003F3B75" w:rsidP="00C21EED">
                        <w:pPr>
                          <w:spacing w:line="183" w:lineRule="exact"/>
                          <w:rPr>
                            <w:sz w:val="18"/>
                          </w:rPr>
                        </w:pPr>
                        <w:r>
                          <w:rPr>
                            <w:sz w:val="18"/>
                          </w:rPr>
                          <w:t>Teaching session to all junior</w:t>
                        </w:r>
                      </w:p>
                      <w:p w14:paraId="03B7E178" w14:textId="77777777" w:rsidR="003F3B75" w:rsidRDefault="003F3B75" w:rsidP="00C21EED">
                        <w:pPr>
                          <w:spacing w:line="216" w:lineRule="exact"/>
                          <w:rPr>
                            <w:b/>
                            <w:sz w:val="18"/>
                          </w:rPr>
                        </w:pPr>
                        <w:r>
                          <w:rPr>
                            <w:sz w:val="18"/>
                          </w:rPr>
                          <w:t xml:space="preserve">doctors. </w:t>
                        </w:r>
                        <w:r>
                          <w:rPr>
                            <w:b/>
                            <w:color w:val="1A92C4"/>
                            <w:sz w:val="18"/>
                          </w:rPr>
                          <w:t>PDSA 1</w:t>
                        </w:r>
                      </w:p>
                    </w:txbxContent>
                  </v:textbox>
                </v:shape>
                <v:shape id="Text Box 113" o:spid="_x0000_s1068" type="#_x0000_t202" style="position:absolute;left:1403;top:2391;width:294;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BE2E04A" w14:textId="77777777" w:rsidR="003F3B75" w:rsidRDefault="003F3B75" w:rsidP="00C21EED">
                        <w:pPr>
                          <w:spacing w:line="183" w:lineRule="exact"/>
                          <w:rPr>
                            <w:sz w:val="18"/>
                          </w:rPr>
                        </w:pPr>
                        <w:r>
                          <w:rPr>
                            <w:color w:val="585858"/>
                            <w:sz w:val="18"/>
                          </w:rPr>
                          <w:t>100</w:t>
                        </w:r>
                      </w:p>
                      <w:p w14:paraId="19C31C20" w14:textId="77777777" w:rsidR="003F3B75" w:rsidRDefault="003F3B75" w:rsidP="00C21EED">
                        <w:pPr>
                          <w:spacing w:before="10"/>
                          <w:rPr>
                            <w:sz w:val="20"/>
                          </w:rPr>
                        </w:pPr>
                      </w:p>
                      <w:p w14:paraId="6D1AB5AA" w14:textId="77777777" w:rsidR="003F3B75" w:rsidRDefault="003F3B75" w:rsidP="00C21EED">
                        <w:pPr>
                          <w:spacing w:line="216" w:lineRule="exact"/>
                          <w:ind w:left="91"/>
                          <w:rPr>
                            <w:sz w:val="18"/>
                          </w:rPr>
                        </w:pPr>
                        <w:r>
                          <w:rPr>
                            <w:color w:val="585858"/>
                            <w:sz w:val="18"/>
                          </w:rPr>
                          <w:t>80</w:t>
                        </w:r>
                      </w:p>
                    </w:txbxContent>
                  </v:textbox>
                </v:shape>
                <v:shape id="Text Box 112" o:spid="_x0000_s1069" type="#_x0000_t202" style="position:absolute;left:7576;top:1730;width:309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74568F3" w14:textId="77777777" w:rsidR="003F3B75" w:rsidRDefault="003F3B75" w:rsidP="00C21EED">
                        <w:pPr>
                          <w:spacing w:line="183" w:lineRule="exact"/>
                          <w:rPr>
                            <w:sz w:val="18"/>
                          </w:rPr>
                        </w:pPr>
                        <w:r>
                          <w:rPr>
                            <w:sz w:val="18"/>
                          </w:rPr>
                          <w:t>Consultants given weekly report of results</w:t>
                        </w:r>
                      </w:p>
                      <w:p w14:paraId="5CD7EF91" w14:textId="77777777" w:rsidR="003F3B75" w:rsidRDefault="003F3B75" w:rsidP="00C21EED">
                        <w:pPr>
                          <w:spacing w:before="1" w:line="216" w:lineRule="exact"/>
                          <w:rPr>
                            <w:b/>
                            <w:sz w:val="18"/>
                          </w:rPr>
                        </w:pPr>
                        <w:r>
                          <w:rPr>
                            <w:sz w:val="18"/>
                          </w:rPr>
                          <w:t xml:space="preserve">for their teams. </w:t>
                        </w:r>
                        <w:r>
                          <w:rPr>
                            <w:b/>
                            <w:color w:val="1A92C4"/>
                            <w:sz w:val="18"/>
                          </w:rPr>
                          <w:t>PDSA 3</w:t>
                        </w:r>
                      </w:p>
                    </w:txbxContent>
                  </v:textbox>
                </v:shape>
                <v:shape id="Text Box 111" o:spid="_x0000_s1070" type="#_x0000_t202" style="position:absolute;left:3721;top:1713;width:3108;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DFE9E16" w14:textId="77777777" w:rsidR="003F3B75" w:rsidRDefault="003F3B75" w:rsidP="00C21EED">
                        <w:pPr>
                          <w:spacing w:line="183" w:lineRule="exact"/>
                          <w:rPr>
                            <w:sz w:val="18"/>
                          </w:rPr>
                        </w:pPr>
                        <w:r>
                          <w:rPr>
                            <w:sz w:val="18"/>
                          </w:rPr>
                          <w:t>New pathway written, ward clerks to send</w:t>
                        </w:r>
                      </w:p>
                      <w:p w14:paraId="6C038AEE" w14:textId="77777777" w:rsidR="003F3B75" w:rsidRDefault="003F3B75" w:rsidP="00C21EED">
                        <w:pPr>
                          <w:spacing w:line="216" w:lineRule="exact"/>
                          <w:rPr>
                            <w:b/>
                            <w:sz w:val="18"/>
                          </w:rPr>
                        </w:pPr>
                        <w:r>
                          <w:rPr>
                            <w:sz w:val="18"/>
                          </w:rPr>
                          <w:t xml:space="preserve">finished summaries. </w:t>
                        </w:r>
                        <w:r>
                          <w:rPr>
                            <w:b/>
                            <w:color w:val="1A92C4"/>
                            <w:sz w:val="18"/>
                          </w:rPr>
                          <w:t>PDSA 2</w:t>
                        </w:r>
                      </w:p>
                    </w:txbxContent>
                  </v:textbox>
                </v:shape>
                <v:shape id="Text Box 110" o:spid="_x0000_s1071" type="#_x0000_t202" style="position:absolute;left:1834;top:1992;width:104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1477A194" w14:textId="77777777" w:rsidR="003F3B75" w:rsidRDefault="003F3B75" w:rsidP="00C21EED">
                        <w:pPr>
                          <w:spacing w:line="221" w:lineRule="exact"/>
                          <w:rPr>
                            <w:b/>
                          </w:rPr>
                        </w:pPr>
                        <w:r>
                          <w:rPr>
                            <w:b/>
                            <w:color w:val="FF0000"/>
                          </w:rPr>
                          <w:t>Target 95%</w:t>
                        </w:r>
                      </w:p>
                    </w:txbxContent>
                  </v:textbox>
                </v:shape>
                <v:shape id="Text Box 109" o:spid="_x0000_s1072" type="#_x0000_t202" style="position:absolute;left:2691;top:1079;width:6539;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269EE5F3" w14:textId="77777777" w:rsidR="003F3B75" w:rsidRDefault="003F3B75" w:rsidP="00C21EED">
                        <w:pPr>
                          <w:spacing w:line="211" w:lineRule="exact"/>
                          <w:rPr>
                            <w:sz w:val="21"/>
                          </w:rPr>
                        </w:pPr>
                        <w:r>
                          <w:rPr>
                            <w:color w:val="585858"/>
                            <w:sz w:val="21"/>
                          </w:rPr>
                          <w:t>Percentage of discharge summaries sent to the GP on same day as discharge</w:t>
                        </w:r>
                      </w:p>
                    </w:txbxContent>
                  </v:textbox>
                </v:shape>
                <w10:wrap anchorx="page"/>
              </v:group>
            </w:pict>
          </mc:Fallback>
        </mc:AlternateContent>
      </w:r>
      <w:r>
        <w:t xml:space="preserve">You can then develop your run chart by annotating the changes you have tested: </w:t>
      </w:r>
    </w:p>
    <w:p w14:paraId="11208E71" w14:textId="4A795277" w:rsidR="00C21EED" w:rsidRPr="00C21EED" w:rsidRDefault="00C21EED" w:rsidP="00C21EED"/>
    <w:p w14:paraId="0ECD147C" w14:textId="77777777" w:rsidR="00DF5BB9" w:rsidRPr="00C21EED" w:rsidRDefault="00DF5BB9" w:rsidP="00CC598A">
      <w:pPr>
        <w:pStyle w:val="Heading3"/>
        <w:rPr>
          <w:color w:val="auto"/>
          <w:sz w:val="32"/>
          <w:szCs w:val="32"/>
        </w:rPr>
      </w:pPr>
    </w:p>
    <w:bookmarkEnd w:id="3"/>
    <w:p w14:paraId="12FC3602" w14:textId="77777777" w:rsidR="00B10396" w:rsidRPr="00C21EED" w:rsidRDefault="00B10396" w:rsidP="00CC598A">
      <w:pPr>
        <w:rPr>
          <w:color w:val="auto"/>
          <w:sz w:val="28"/>
          <w:szCs w:val="28"/>
        </w:rPr>
      </w:pPr>
    </w:p>
    <w:p w14:paraId="70B0B713" w14:textId="3C8D129E" w:rsidR="00AA6ABB" w:rsidRDefault="00AA6ABB" w:rsidP="00CC598A">
      <w:pPr>
        <w:rPr>
          <w:color w:val="auto"/>
          <w:sz w:val="28"/>
          <w:szCs w:val="28"/>
        </w:rPr>
      </w:pPr>
    </w:p>
    <w:p w14:paraId="0B0FFE6F" w14:textId="1DD482A0" w:rsidR="00C21EED" w:rsidRDefault="00C21EED" w:rsidP="00CC598A">
      <w:pPr>
        <w:rPr>
          <w:color w:val="auto"/>
          <w:sz w:val="28"/>
          <w:szCs w:val="28"/>
        </w:rPr>
      </w:pPr>
    </w:p>
    <w:p w14:paraId="7CA3F0E3" w14:textId="385D4095" w:rsidR="00C21EED" w:rsidRDefault="00C21EED" w:rsidP="00CC598A">
      <w:pPr>
        <w:rPr>
          <w:color w:val="auto"/>
          <w:sz w:val="28"/>
          <w:szCs w:val="28"/>
        </w:rPr>
      </w:pPr>
    </w:p>
    <w:p w14:paraId="6C836161" w14:textId="073BAA7F" w:rsidR="00C21EED" w:rsidRDefault="00C21EED" w:rsidP="00CC598A">
      <w:pPr>
        <w:rPr>
          <w:color w:val="auto"/>
          <w:sz w:val="28"/>
          <w:szCs w:val="28"/>
        </w:rPr>
      </w:pPr>
    </w:p>
    <w:p w14:paraId="17087F1D" w14:textId="3C013F1F" w:rsidR="00C21EED" w:rsidRDefault="00C21EED" w:rsidP="00CC598A">
      <w:pPr>
        <w:rPr>
          <w:color w:val="auto"/>
          <w:sz w:val="28"/>
          <w:szCs w:val="28"/>
        </w:rPr>
      </w:pPr>
    </w:p>
    <w:p w14:paraId="16DF5BF6" w14:textId="11D79BBA" w:rsidR="00C21EED" w:rsidRDefault="00C21EED" w:rsidP="00CC598A">
      <w:pPr>
        <w:rPr>
          <w:color w:val="auto"/>
          <w:sz w:val="28"/>
          <w:szCs w:val="28"/>
        </w:rPr>
      </w:pPr>
    </w:p>
    <w:p w14:paraId="177DDA42" w14:textId="522AC57B" w:rsidR="00C21EED" w:rsidRDefault="00C21EED" w:rsidP="00CC598A">
      <w:pPr>
        <w:rPr>
          <w:color w:val="auto"/>
          <w:sz w:val="28"/>
          <w:szCs w:val="28"/>
        </w:rPr>
      </w:pPr>
    </w:p>
    <w:p w14:paraId="4DE6DFAB" w14:textId="5583DBD8" w:rsidR="00C21EED" w:rsidRDefault="00C21EED" w:rsidP="00CC598A">
      <w:pPr>
        <w:rPr>
          <w:color w:val="auto"/>
          <w:sz w:val="28"/>
          <w:szCs w:val="28"/>
        </w:rPr>
      </w:pPr>
    </w:p>
    <w:p w14:paraId="3E95CB5B" w14:textId="13A72C64" w:rsidR="00C21EED" w:rsidRDefault="00C21EED" w:rsidP="00CC598A">
      <w:pPr>
        <w:rPr>
          <w:color w:val="auto"/>
          <w:sz w:val="28"/>
          <w:szCs w:val="28"/>
        </w:rPr>
      </w:pPr>
    </w:p>
    <w:p w14:paraId="0F5EB300" w14:textId="3F05C318" w:rsidR="00C21EED" w:rsidRDefault="00C21EED" w:rsidP="00CC598A">
      <w:pPr>
        <w:rPr>
          <w:color w:val="auto"/>
          <w:sz w:val="28"/>
          <w:szCs w:val="28"/>
        </w:rPr>
      </w:pPr>
    </w:p>
    <w:p w14:paraId="5B1A3D1E" w14:textId="18A79A18" w:rsidR="00C21EED" w:rsidRDefault="00C21EED" w:rsidP="00CC598A">
      <w:pPr>
        <w:rPr>
          <w:color w:val="auto"/>
          <w:sz w:val="28"/>
          <w:szCs w:val="28"/>
        </w:rPr>
      </w:pPr>
    </w:p>
    <w:p w14:paraId="70CF374C" w14:textId="588961BC" w:rsidR="00C21EED" w:rsidRDefault="00C21EED" w:rsidP="00CC598A">
      <w:pPr>
        <w:rPr>
          <w:color w:val="auto"/>
          <w:sz w:val="28"/>
          <w:szCs w:val="28"/>
        </w:rPr>
      </w:pPr>
    </w:p>
    <w:p w14:paraId="29773E58" w14:textId="5E9F6FA9" w:rsidR="00C21EED" w:rsidRDefault="00C21EED" w:rsidP="00CC598A">
      <w:pPr>
        <w:rPr>
          <w:color w:val="auto"/>
          <w:sz w:val="28"/>
          <w:szCs w:val="28"/>
        </w:rPr>
      </w:pPr>
    </w:p>
    <w:p w14:paraId="258BA15B" w14:textId="78B9D64E" w:rsidR="00C21EED" w:rsidRDefault="00C21EED" w:rsidP="00CC598A">
      <w:pPr>
        <w:rPr>
          <w:color w:val="auto"/>
          <w:sz w:val="28"/>
          <w:szCs w:val="28"/>
        </w:rPr>
      </w:pPr>
    </w:p>
    <w:p w14:paraId="0C5F5BA9" w14:textId="414C1678" w:rsidR="00C21EED" w:rsidRDefault="00C21EED" w:rsidP="00CC598A">
      <w:pPr>
        <w:rPr>
          <w:color w:val="auto"/>
          <w:sz w:val="28"/>
          <w:szCs w:val="28"/>
        </w:rPr>
      </w:pPr>
    </w:p>
    <w:p w14:paraId="1F06DCA7" w14:textId="654BAB16" w:rsidR="00C21EED" w:rsidRDefault="00C21EED" w:rsidP="00CC598A">
      <w:pPr>
        <w:rPr>
          <w:color w:val="auto"/>
          <w:sz w:val="28"/>
          <w:szCs w:val="28"/>
        </w:rPr>
      </w:pPr>
    </w:p>
    <w:p w14:paraId="22EF6294" w14:textId="54A59DB5" w:rsidR="00C21EED" w:rsidRDefault="00C21EED" w:rsidP="00CC598A">
      <w:pPr>
        <w:rPr>
          <w:color w:val="auto"/>
          <w:sz w:val="28"/>
          <w:szCs w:val="28"/>
        </w:rPr>
      </w:pPr>
    </w:p>
    <w:p w14:paraId="70A00FB4" w14:textId="47875C42" w:rsidR="00C21EED" w:rsidRDefault="00C21EED" w:rsidP="00CC598A">
      <w:pPr>
        <w:rPr>
          <w:color w:val="auto"/>
          <w:sz w:val="28"/>
          <w:szCs w:val="28"/>
        </w:rPr>
      </w:pPr>
    </w:p>
    <w:p w14:paraId="2EEB3129" w14:textId="0FC9BBED" w:rsidR="00C21EED" w:rsidRDefault="00C21EED" w:rsidP="00CC598A">
      <w:pPr>
        <w:rPr>
          <w:color w:val="auto"/>
          <w:sz w:val="28"/>
          <w:szCs w:val="28"/>
        </w:rPr>
      </w:pPr>
    </w:p>
    <w:p w14:paraId="493B3842" w14:textId="7FEA088D" w:rsidR="00C21EED" w:rsidRDefault="00C21EED" w:rsidP="00CC598A">
      <w:pPr>
        <w:rPr>
          <w:color w:val="auto"/>
          <w:sz w:val="28"/>
          <w:szCs w:val="28"/>
        </w:rPr>
      </w:pPr>
    </w:p>
    <w:p w14:paraId="5056FB7D" w14:textId="33FAC466" w:rsidR="00C21EED" w:rsidRDefault="00C21EED" w:rsidP="00CC598A">
      <w:pPr>
        <w:rPr>
          <w:color w:val="auto"/>
          <w:sz w:val="28"/>
          <w:szCs w:val="28"/>
        </w:rPr>
      </w:pPr>
    </w:p>
    <w:p w14:paraId="364D5CAA" w14:textId="50E8B6E8" w:rsidR="00C21EED" w:rsidRDefault="00C21EED" w:rsidP="00CC598A">
      <w:pPr>
        <w:rPr>
          <w:color w:val="auto"/>
          <w:sz w:val="28"/>
          <w:szCs w:val="28"/>
        </w:rPr>
      </w:pPr>
    </w:p>
    <w:p w14:paraId="2A45F5B0" w14:textId="4384DB8E" w:rsidR="00C21EED" w:rsidRDefault="00C21EED" w:rsidP="00C21EED">
      <w:pPr>
        <w:pStyle w:val="Heading2"/>
        <w:spacing w:before="41"/>
        <w:rPr>
          <w:rFonts w:asciiTheme="majorHAnsi" w:hAnsiTheme="majorHAnsi" w:cstheme="majorHAnsi"/>
          <w:color w:val="auto"/>
          <w:sz w:val="22"/>
          <w:szCs w:val="22"/>
        </w:rPr>
      </w:pPr>
      <w:r w:rsidRPr="00C21EED">
        <w:rPr>
          <w:rFonts w:asciiTheme="majorHAnsi" w:hAnsiTheme="majorHAnsi" w:cstheme="majorHAnsi"/>
          <w:color w:val="auto"/>
          <w:sz w:val="22"/>
          <w:szCs w:val="22"/>
        </w:rPr>
        <w:t>PDSA Example</w:t>
      </w:r>
    </w:p>
    <w:p w14:paraId="297D1408" w14:textId="54810E98" w:rsidR="00C21EED" w:rsidRPr="00C21EED" w:rsidRDefault="00C21EED" w:rsidP="00C21EED">
      <w:r>
        <w:rPr>
          <w:noProof/>
        </w:rPr>
        <w:drawing>
          <wp:anchor distT="0" distB="0" distL="114300" distR="114300" simplePos="0" relativeHeight="251686912" behindDoc="0" locked="0" layoutInCell="1" allowOverlap="1" wp14:anchorId="575CC883" wp14:editId="41EB2DD1">
            <wp:simplePos x="0" y="0"/>
            <wp:positionH relativeFrom="margin">
              <wp:align>left</wp:align>
            </wp:positionH>
            <wp:positionV relativeFrom="paragraph">
              <wp:posOffset>92075</wp:posOffset>
            </wp:positionV>
            <wp:extent cx="5705475" cy="3913505"/>
            <wp:effectExtent l="0" t="0" r="9525" b="0"/>
            <wp:wrapNone/>
            <wp:docPr id="185" name="Picture 18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Capture 1.JPG"/>
                    <pic:cNvPicPr/>
                  </pic:nvPicPr>
                  <pic:blipFill rotWithShape="1">
                    <a:blip r:embed="rId45">
                      <a:extLst>
                        <a:ext uri="{28A0092B-C50C-407E-A947-70E740481C1C}">
                          <a14:useLocalDpi xmlns:a14="http://schemas.microsoft.com/office/drawing/2010/main" val="0"/>
                        </a:ext>
                      </a:extLst>
                    </a:blip>
                    <a:srcRect r="2218"/>
                    <a:stretch/>
                  </pic:blipFill>
                  <pic:spPr bwMode="auto">
                    <a:xfrm>
                      <a:off x="0" y="0"/>
                      <a:ext cx="5705475" cy="3913505"/>
                    </a:xfrm>
                    <a:prstGeom prst="rect">
                      <a:avLst/>
                    </a:prstGeom>
                    <a:ln>
                      <a:noFill/>
                    </a:ln>
                    <a:extLst>
                      <a:ext uri="{53640926-AAD7-44D8-BBD7-CCE9431645EC}">
                        <a14:shadowObscured xmlns:a14="http://schemas.microsoft.com/office/drawing/2010/main"/>
                      </a:ext>
                    </a:extLst>
                  </pic:spPr>
                </pic:pic>
              </a:graphicData>
            </a:graphic>
          </wp:anchor>
        </w:drawing>
      </w:r>
    </w:p>
    <w:p w14:paraId="7F29B282" w14:textId="77777777" w:rsidR="006277F0" w:rsidRDefault="006277F0" w:rsidP="00CC598A">
      <w:pPr>
        <w:rPr>
          <w:color w:val="auto"/>
          <w:sz w:val="28"/>
          <w:szCs w:val="28"/>
        </w:rPr>
      </w:pPr>
    </w:p>
    <w:p w14:paraId="383E48AB" w14:textId="77777777" w:rsidR="006277F0" w:rsidRDefault="006277F0" w:rsidP="00CC598A">
      <w:pPr>
        <w:rPr>
          <w:color w:val="auto"/>
          <w:sz w:val="28"/>
          <w:szCs w:val="28"/>
        </w:rPr>
      </w:pPr>
    </w:p>
    <w:p w14:paraId="0A192D14" w14:textId="77777777" w:rsidR="006277F0" w:rsidRDefault="006277F0" w:rsidP="00CC598A">
      <w:pPr>
        <w:rPr>
          <w:color w:val="auto"/>
          <w:sz w:val="28"/>
          <w:szCs w:val="28"/>
        </w:rPr>
      </w:pPr>
    </w:p>
    <w:p w14:paraId="5A6613C8" w14:textId="77777777" w:rsidR="006277F0" w:rsidRDefault="006277F0" w:rsidP="00CC598A">
      <w:pPr>
        <w:rPr>
          <w:color w:val="auto"/>
          <w:sz w:val="28"/>
          <w:szCs w:val="28"/>
        </w:rPr>
      </w:pPr>
    </w:p>
    <w:p w14:paraId="5A228D7F" w14:textId="77777777" w:rsidR="006277F0" w:rsidRDefault="006277F0" w:rsidP="00CC598A">
      <w:pPr>
        <w:rPr>
          <w:color w:val="auto"/>
          <w:sz w:val="28"/>
          <w:szCs w:val="28"/>
        </w:rPr>
      </w:pPr>
    </w:p>
    <w:p w14:paraId="2E99F5A3" w14:textId="77777777" w:rsidR="006277F0" w:rsidRDefault="006277F0" w:rsidP="00CC598A">
      <w:pPr>
        <w:rPr>
          <w:color w:val="auto"/>
          <w:sz w:val="28"/>
          <w:szCs w:val="28"/>
        </w:rPr>
      </w:pPr>
    </w:p>
    <w:p w14:paraId="084E3C25" w14:textId="77777777" w:rsidR="006277F0" w:rsidRDefault="006277F0" w:rsidP="00CC598A">
      <w:pPr>
        <w:rPr>
          <w:color w:val="auto"/>
          <w:sz w:val="28"/>
          <w:szCs w:val="28"/>
        </w:rPr>
      </w:pPr>
    </w:p>
    <w:p w14:paraId="33D452FD" w14:textId="77777777" w:rsidR="006277F0" w:rsidRDefault="006277F0" w:rsidP="00CC598A">
      <w:pPr>
        <w:rPr>
          <w:color w:val="auto"/>
          <w:sz w:val="28"/>
          <w:szCs w:val="28"/>
        </w:rPr>
      </w:pPr>
    </w:p>
    <w:p w14:paraId="25D64FE8" w14:textId="77777777" w:rsidR="006277F0" w:rsidRDefault="006277F0" w:rsidP="00CC598A">
      <w:pPr>
        <w:rPr>
          <w:color w:val="auto"/>
          <w:sz w:val="28"/>
          <w:szCs w:val="28"/>
        </w:rPr>
      </w:pPr>
    </w:p>
    <w:p w14:paraId="68E500E6" w14:textId="77777777" w:rsidR="006277F0" w:rsidRDefault="006277F0" w:rsidP="00CC598A">
      <w:pPr>
        <w:rPr>
          <w:color w:val="auto"/>
          <w:sz w:val="28"/>
          <w:szCs w:val="28"/>
        </w:rPr>
      </w:pPr>
    </w:p>
    <w:p w14:paraId="7429DBC8" w14:textId="313F5512" w:rsidR="006277F0" w:rsidRDefault="006277F0" w:rsidP="00CC598A">
      <w:pPr>
        <w:rPr>
          <w:color w:val="auto"/>
          <w:sz w:val="28"/>
          <w:szCs w:val="28"/>
        </w:rPr>
      </w:pPr>
      <w:r>
        <w:rPr>
          <w:noProof/>
        </w:rPr>
        <w:drawing>
          <wp:anchor distT="0" distB="0" distL="114300" distR="114300" simplePos="0" relativeHeight="251687936" behindDoc="0" locked="0" layoutInCell="1" allowOverlap="1" wp14:anchorId="76DAB717" wp14:editId="363EAAE5">
            <wp:simplePos x="0" y="0"/>
            <wp:positionH relativeFrom="margin">
              <wp:posOffset>9525</wp:posOffset>
            </wp:positionH>
            <wp:positionV relativeFrom="paragraph">
              <wp:posOffset>267335</wp:posOffset>
            </wp:positionV>
            <wp:extent cx="5727700" cy="3077210"/>
            <wp:effectExtent l="0" t="0" r="6350" b="8890"/>
            <wp:wrapNone/>
            <wp:docPr id="186" name="Picture 18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Capture 3.JPG"/>
                    <pic:cNvPicPr/>
                  </pic:nvPicPr>
                  <pic:blipFill>
                    <a:blip r:embed="rId46">
                      <a:extLst>
                        <a:ext uri="{28A0092B-C50C-407E-A947-70E740481C1C}">
                          <a14:useLocalDpi xmlns:a14="http://schemas.microsoft.com/office/drawing/2010/main" val="0"/>
                        </a:ext>
                      </a:extLst>
                    </a:blip>
                    <a:stretch>
                      <a:fillRect/>
                    </a:stretch>
                  </pic:blipFill>
                  <pic:spPr>
                    <a:xfrm>
                      <a:off x="0" y="0"/>
                      <a:ext cx="5727700" cy="3077210"/>
                    </a:xfrm>
                    <a:prstGeom prst="rect">
                      <a:avLst/>
                    </a:prstGeom>
                  </pic:spPr>
                </pic:pic>
              </a:graphicData>
            </a:graphic>
          </wp:anchor>
        </w:drawing>
      </w:r>
    </w:p>
    <w:p w14:paraId="5C4547BC" w14:textId="4A9D7054" w:rsidR="006277F0" w:rsidRDefault="006277F0" w:rsidP="00CC598A">
      <w:pPr>
        <w:rPr>
          <w:color w:val="auto"/>
          <w:sz w:val="28"/>
          <w:szCs w:val="28"/>
        </w:rPr>
      </w:pPr>
    </w:p>
    <w:p w14:paraId="23228111" w14:textId="053D8951" w:rsidR="006277F0" w:rsidRDefault="006277F0" w:rsidP="00CC598A">
      <w:pPr>
        <w:rPr>
          <w:color w:val="auto"/>
          <w:sz w:val="28"/>
          <w:szCs w:val="28"/>
        </w:rPr>
      </w:pPr>
    </w:p>
    <w:p w14:paraId="040745B2" w14:textId="77777777" w:rsidR="006277F0" w:rsidRDefault="006277F0" w:rsidP="00CC598A">
      <w:pPr>
        <w:rPr>
          <w:color w:val="auto"/>
          <w:sz w:val="28"/>
          <w:szCs w:val="28"/>
        </w:rPr>
      </w:pPr>
    </w:p>
    <w:p w14:paraId="509462CA" w14:textId="2C390E90" w:rsidR="006277F0" w:rsidRDefault="006277F0" w:rsidP="00CC598A">
      <w:pPr>
        <w:rPr>
          <w:color w:val="auto"/>
          <w:sz w:val="28"/>
          <w:szCs w:val="28"/>
        </w:rPr>
      </w:pPr>
    </w:p>
    <w:p w14:paraId="4DE160A4" w14:textId="77777777" w:rsidR="006277F0" w:rsidRDefault="006277F0" w:rsidP="00CC598A">
      <w:pPr>
        <w:rPr>
          <w:color w:val="auto"/>
          <w:sz w:val="28"/>
          <w:szCs w:val="28"/>
        </w:rPr>
      </w:pPr>
    </w:p>
    <w:p w14:paraId="2DC969CA" w14:textId="3A6AE0D0" w:rsidR="006277F0" w:rsidRDefault="006277F0" w:rsidP="00CC598A">
      <w:pPr>
        <w:rPr>
          <w:color w:val="auto"/>
          <w:sz w:val="28"/>
          <w:szCs w:val="28"/>
        </w:rPr>
      </w:pPr>
    </w:p>
    <w:p w14:paraId="59EE73D0" w14:textId="492F4CA1" w:rsidR="006277F0" w:rsidRDefault="006277F0" w:rsidP="00CC598A">
      <w:pPr>
        <w:rPr>
          <w:color w:val="auto"/>
          <w:sz w:val="28"/>
          <w:szCs w:val="28"/>
        </w:rPr>
      </w:pPr>
    </w:p>
    <w:p w14:paraId="79644127" w14:textId="7C3BA623" w:rsidR="006277F0" w:rsidRDefault="006277F0" w:rsidP="00CC598A">
      <w:pPr>
        <w:rPr>
          <w:color w:val="auto"/>
          <w:sz w:val="28"/>
          <w:szCs w:val="28"/>
        </w:rPr>
      </w:pPr>
    </w:p>
    <w:p w14:paraId="0E7B5D7D" w14:textId="3E5E8845" w:rsidR="006277F0" w:rsidRDefault="006277F0" w:rsidP="00CC598A">
      <w:pPr>
        <w:rPr>
          <w:color w:val="auto"/>
          <w:sz w:val="28"/>
          <w:szCs w:val="28"/>
        </w:rPr>
      </w:pPr>
    </w:p>
    <w:p w14:paraId="755EB20A" w14:textId="759C889F" w:rsidR="006277F0" w:rsidRDefault="006277F0" w:rsidP="00CC598A">
      <w:pPr>
        <w:rPr>
          <w:color w:val="auto"/>
          <w:sz w:val="28"/>
          <w:szCs w:val="28"/>
        </w:rPr>
      </w:pPr>
    </w:p>
    <w:p w14:paraId="739079C3" w14:textId="14147ADF" w:rsidR="006277F0" w:rsidRDefault="006277F0" w:rsidP="00CC598A">
      <w:pPr>
        <w:rPr>
          <w:color w:val="auto"/>
          <w:sz w:val="28"/>
          <w:szCs w:val="28"/>
        </w:rPr>
      </w:pPr>
    </w:p>
    <w:p w14:paraId="688B65BE" w14:textId="21268F42" w:rsidR="006277F0" w:rsidRDefault="006277F0" w:rsidP="00CC598A">
      <w:pPr>
        <w:rPr>
          <w:color w:val="auto"/>
          <w:sz w:val="28"/>
          <w:szCs w:val="28"/>
        </w:rPr>
      </w:pPr>
    </w:p>
    <w:p w14:paraId="76AA9815" w14:textId="129FE650" w:rsidR="006277F0" w:rsidRDefault="006277F0" w:rsidP="00CC598A">
      <w:pPr>
        <w:rPr>
          <w:color w:val="auto"/>
          <w:sz w:val="28"/>
          <w:szCs w:val="28"/>
        </w:rPr>
      </w:pPr>
    </w:p>
    <w:p w14:paraId="35BFA6EC" w14:textId="77777777" w:rsidR="006277F0" w:rsidRPr="006277F0" w:rsidRDefault="006277F0" w:rsidP="006277F0">
      <w:pPr>
        <w:rPr>
          <w:rFonts w:asciiTheme="majorHAnsi" w:hAnsiTheme="majorHAnsi" w:cstheme="majorHAnsi"/>
          <w:b/>
          <w:bCs/>
          <w:color w:val="41B6E6" w:themeColor="accent1"/>
        </w:rPr>
      </w:pPr>
      <w:r w:rsidRPr="006277F0">
        <w:rPr>
          <w:rFonts w:asciiTheme="majorHAnsi" w:hAnsiTheme="majorHAnsi" w:cstheme="majorHAnsi"/>
          <w:b/>
          <w:bCs/>
          <w:color w:val="41B6E6" w:themeColor="accent1"/>
        </w:rPr>
        <w:t>Q &amp; A Aim:</w:t>
      </w:r>
    </w:p>
    <w:p w14:paraId="14737518" w14:textId="77777777" w:rsidR="006277F0" w:rsidRPr="006277F0" w:rsidRDefault="006277F0" w:rsidP="006277F0">
      <w:pPr>
        <w:rPr>
          <w:rFonts w:asciiTheme="majorHAnsi" w:hAnsiTheme="majorHAnsi" w:cstheme="majorHAnsi"/>
          <w:color w:val="auto"/>
        </w:rPr>
      </w:pPr>
      <w:r w:rsidRPr="006277F0">
        <w:rPr>
          <w:rFonts w:asciiTheme="majorHAnsi" w:hAnsiTheme="majorHAnsi" w:cstheme="majorHAnsi"/>
          <w:color w:val="auto"/>
        </w:rPr>
        <w:t>Can quality improvement save money?</w:t>
      </w:r>
    </w:p>
    <w:p w14:paraId="2C5FC687" w14:textId="77777777" w:rsidR="006277F0" w:rsidRPr="006277F0" w:rsidRDefault="006277F0" w:rsidP="006277F0">
      <w:pPr>
        <w:rPr>
          <w:rFonts w:asciiTheme="majorHAnsi" w:hAnsiTheme="majorHAnsi" w:cstheme="majorHAnsi"/>
          <w:color w:val="auto"/>
        </w:rPr>
      </w:pPr>
      <w:r w:rsidRPr="006277F0">
        <w:rPr>
          <w:rFonts w:asciiTheme="majorHAnsi" w:hAnsiTheme="majorHAnsi" w:cstheme="majorHAnsi"/>
          <w:color w:val="auto"/>
        </w:rPr>
        <w:t>It is widely believed that quality improvement should be a key part of an organisation’s mission as it can improve patient experience and outcomes, and can bring financial and productivity benefits for the organisation. A 2009 review found that quality improvement can make an important, if limited, contribution to the cost-efficiency of healthcare.1 For example:</w:t>
      </w:r>
    </w:p>
    <w:p w14:paraId="714FF458" w14:textId="7DEE8570"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Continuing with poor or sub-optimal care results in unnecessary costs</w:t>
      </w:r>
    </w:p>
    <w:p w14:paraId="235DC2DD" w14:textId="146D0E79"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Longer stays for patients’ due to healthcare-acquired problems, such as infections or pressure ulcers, add to hospital costs</w:t>
      </w:r>
    </w:p>
    <w:p w14:paraId="5F096B87" w14:textId="0B4BCBD0"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Improving care and hygiene standards will reduce costs per case, and can boost productivity such as throughput of patients per bed</w:t>
      </w:r>
    </w:p>
    <w:p w14:paraId="076F12AE" w14:textId="48007A35"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Issues that can be addressed to produce cost savings in healthcare include:</w:t>
      </w:r>
    </w:p>
    <w:p w14:paraId="4B2C619F" w14:textId="6F297F49"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Delays, such as patients waiting for tests</w:t>
      </w:r>
    </w:p>
    <w:p w14:paraId="00A9E463" w14:textId="2B14BA7E"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Reworking (performing the same task more than once)</w:t>
      </w:r>
    </w:p>
    <w:p w14:paraId="10AB525B" w14:textId="0DC3E2BA"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Overproduction, such as unnecessary tests</w:t>
      </w:r>
    </w:p>
    <w:p w14:paraId="17831CDE" w14:textId="078CAAD2"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Unnecessary movement of materials or people</w:t>
      </w:r>
    </w:p>
    <w:p w14:paraId="1BF72B48" w14:textId="27FB0DD0"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‘defects’, such as medication errors</w:t>
      </w:r>
    </w:p>
    <w:p w14:paraId="744434F1" w14:textId="70B3FC6D" w:rsidR="006277F0" w:rsidRPr="006277F0" w:rsidRDefault="006277F0" w:rsidP="00AF6209">
      <w:pPr>
        <w:pStyle w:val="ListParagraph"/>
        <w:numPr>
          <w:ilvl w:val="0"/>
          <w:numId w:val="67"/>
        </w:numPr>
        <w:rPr>
          <w:rFonts w:asciiTheme="majorHAnsi" w:hAnsiTheme="majorHAnsi" w:cstheme="majorHAnsi"/>
          <w:color w:val="auto"/>
        </w:rPr>
      </w:pPr>
      <w:r w:rsidRPr="006277F0">
        <w:rPr>
          <w:rFonts w:asciiTheme="majorHAnsi" w:hAnsiTheme="majorHAnsi" w:cstheme="majorHAnsi"/>
          <w:color w:val="auto"/>
        </w:rPr>
        <w:t>Decreased morale, through the problems staff face on a daily basis not being addressed.</w:t>
      </w:r>
    </w:p>
    <w:p w14:paraId="3791DBB4" w14:textId="4BC7A3B7" w:rsidR="006277F0" w:rsidRPr="006277F0" w:rsidRDefault="006277F0" w:rsidP="006277F0">
      <w:pPr>
        <w:rPr>
          <w:rFonts w:asciiTheme="majorHAnsi" w:hAnsiTheme="majorHAnsi" w:cstheme="majorHAnsi"/>
          <w:b/>
          <w:bCs/>
          <w:color w:val="auto"/>
        </w:rPr>
      </w:pPr>
      <w:r w:rsidRPr="006277F0">
        <w:rPr>
          <w:rFonts w:asciiTheme="majorHAnsi" w:hAnsiTheme="majorHAnsi" w:cstheme="majorHAnsi"/>
          <w:b/>
          <w:bCs/>
          <w:color w:val="auto"/>
        </w:rPr>
        <w:t>Do we need a team of experts to lead quality improvement in our organisation?</w:t>
      </w:r>
    </w:p>
    <w:p w14:paraId="71A65471" w14:textId="77777777" w:rsidR="006277F0" w:rsidRPr="006277F0" w:rsidRDefault="006277F0" w:rsidP="006277F0">
      <w:pPr>
        <w:rPr>
          <w:rFonts w:asciiTheme="majorHAnsi" w:hAnsiTheme="majorHAnsi" w:cstheme="majorHAnsi"/>
          <w:color w:val="auto"/>
        </w:rPr>
      </w:pPr>
      <w:r w:rsidRPr="006277F0">
        <w:rPr>
          <w:rFonts w:asciiTheme="majorHAnsi" w:hAnsiTheme="majorHAnsi" w:cstheme="majorHAnsi"/>
          <w:color w:val="auto"/>
        </w:rPr>
        <w:t>Quality improvement approaches are underpinned by a philosophy and a set of competencies. For this reason, research indicates that quality improvement initiatives are more successful if frontline staff are supported by facilitators who have capability in quality improvement methods, approaches, tools and techniques. However, building the organisation’s capability for quality improvement is also important, and this should be part of the organisation’s overall quality improvement strategy.2</w:t>
      </w:r>
    </w:p>
    <w:p w14:paraId="15025AE8" w14:textId="77777777" w:rsidR="006277F0" w:rsidRPr="006277F0" w:rsidRDefault="006277F0" w:rsidP="006277F0">
      <w:pPr>
        <w:rPr>
          <w:rFonts w:asciiTheme="majorHAnsi" w:hAnsiTheme="majorHAnsi" w:cstheme="majorHAnsi"/>
          <w:b/>
          <w:bCs/>
          <w:color w:val="auto"/>
        </w:rPr>
      </w:pPr>
      <w:r w:rsidRPr="006277F0">
        <w:rPr>
          <w:rFonts w:asciiTheme="majorHAnsi" w:hAnsiTheme="majorHAnsi" w:cstheme="majorHAnsi"/>
          <w:b/>
          <w:bCs/>
          <w:color w:val="auto"/>
        </w:rPr>
        <w:t>How can quality improvement approaches help productivity?</w:t>
      </w:r>
    </w:p>
    <w:p w14:paraId="414AE2D8" w14:textId="16662078" w:rsidR="006277F0" w:rsidRPr="006277F0" w:rsidRDefault="006277F0" w:rsidP="006277F0">
      <w:pPr>
        <w:rPr>
          <w:rFonts w:asciiTheme="majorHAnsi" w:hAnsiTheme="majorHAnsi" w:cstheme="majorHAnsi"/>
          <w:color w:val="auto"/>
        </w:rPr>
      </w:pPr>
      <w:r w:rsidRPr="006277F0">
        <w:rPr>
          <w:rFonts w:asciiTheme="majorHAnsi" w:hAnsiTheme="majorHAnsi" w:cstheme="majorHAnsi"/>
          <w:color w:val="auto"/>
        </w:rPr>
        <w:t>A key challenge for NHS organisations over the coming years will be to ensure that they achieve the best possible value for money – with quality of care embedded within that concept. For providers, reducing variation, streamlining processes, cutting out waste and reducing errors can contribute to more a productive system and workforce. From a commissioner’s perspective, evidence shows that there can be variation in the value for money achieved by different commissioning bodies. This suggests that there is scope either for improving quality outcomes without increasing spending, or for retaining current outcomes while spending less. Incentives within contracting also contribute to the drive to improve quality. For example, the CQUIN payment framework is the mechanism through which commissioners are able to contract for quality improvement, and the way providers are able to secure resources additional to those specified in the contract for services.</w:t>
      </w:r>
    </w:p>
    <w:p w14:paraId="116816BE" w14:textId="77777777" w:rsidR="006277F0" w:rsidRPr="006277F0" w:rsidRDefault="006277F0" w:rsidP="006277F0">
      <w:pPr>
        <w:rPr>
          <w:rFonts w:asciiTheme="majorHAnsi" w:hAnsiTheme="majorHAnsi" w:cstheme="majorHAnsi"/>
          <w:color w:val="auto"/>
        </w:rPr>
      </w:pPr>
    </w:p>
    <w:p w14:paraId="613D203B" w14:textId="7431BB6E" w:rsidR="006277F0" w:rsidRPr="006277F0" w:rsidRDefault="006277F0" w:rsidP="00AF6209">
      <w:pPr>
        <w:pStyle w:val="ListParagraph"/>
        <w:numPr>
          <w:ilvl w:val="0"/>
          <w:numId w:val="68"/>
        </w:numPr>
        <w:rPr>
          <w:rFonts w:asciiTheme="majorHAnsi" w:hAnsiTheme="majorHAnsi" w:cstheme="majorHAnsi"/>
          <w:color w:val="auto"/>
        </w:rPr>
      </w:pPr>
      <w:r w:rsidRPr="006277F0">
        <w:rPr>
          <w:rFonts w:asciiTheme="majorHAnsi" w:hAnsiTheme="majorHAnsi" w:cstheme="majorHAnsi"/>
          <w:color w:val="auto"/>
        </w:rPr>
        <w:t>Øvretveit J. Does improving quality save money? A review of the evidence of which improvements to quality reduce costs to health service providers. London: Health Foundation, 2009.</w:t>
      </w:r>
    </w:p>
    <w:p w14:paraId="0ABDB142" w14:textId="234A4B26" w:rsidR="006277F0" w:rsidRPr="006277F0" w:rsidRDefault="006277F0" w:rsidP="00AF6209">
      <w:pPr>
        <w:pStyle w:val="ListParagraph"/>
        <w:numPr>
          <w:ilvl w:val="0"/>
          <w:numId w:val="68"/>
        </w:numPr>
        <w:rPr>
          <w:rFonts w:asciiTheme="majorHAnsi" w:hAnsiTheme="majorHAnsi" w:cstheme="majorHAnsi"/>
          <w:color w:val="auto"/>
        </w:rPr>
      </w:pPr>
      <w:r w:rsidRPr="006277F0">
        <w:rPr>
          <w:rFonts w:asciiTheme="majorHAnsi" w:hAnsiTheme="majorHAnsi" w:cstheme="majorHAnsi"/>
          <w:color w:val="auto"/>
        </w:rPr>
        <w:t>See: www.health.org.uk/publications/quality-improvementtraining-for-healthcare-professionals/</w:t>
      </w:r>
    </w:p>
    <w:p w14:paraId="4A197622" w14:textId="77777777" w:rsidR="006277F0" w:rsidRDefault="006277F0">
      <w:pPr>
        <w:spacing w:after="0"/>
        <w:rPr>
          <w:rFonts w:asciiTheme="majorHAnsi" w:hAnsiTheme="majorHAnsi" w:cstheme="majorHAnsi"/>
          <w:color w:val="auto"/>
        </w:rPr>
      </w:pPr>
    </w:p>
    <w:p w14:paraId="1E503D19" w14:textId="77777777" w:rsidR="006277F0" w:rsidRDefault="006277F0">
      <w:pPr>
        <w:spacing w:after="0"/>
        <w:rPr>
          <w:rFonts w:asciiTheme="majorHAnsi" w:hAnsiTheme="majorHAnsi" w:cstheme="majorHAnsi"/>
          <w:color w:val="auto"/>
        </w:rPr>
      </w:pPr>
    </w:p>
    <w:p w14:paraId="074C488E" w14:textId="3FB1BC1C" w:rsidR="006F3914" w:rsidRDefault="006F3914" w:rsidP="006F3914">
      <w:pPr>
        <w:spacing w:after="0"/>
        <w:rPr>
          <w:rFonts w:asciiTheme="majorHAnsi" w:hAnsiTheme="majorHAnsi" w:cstheme="majorHAnsi"/>
          <w:b/>
          <w:bCs/>
          <w:color w:val="auto"/>
        </w:rPr>
      </w:pPr>
      <w:r w:rsidRPr="006F3914">
        <w:rPr>
          <w:rFonts w:asciiTheme="majorHAnsi" w:hAnsiTheme="majorHAnsi" w:cstheme="majorHAnsi"/>
          <w:b/>
          <w:bCs/>
          <w:color w:val="auto"/>
        </w:rPr>
        <w:t>What is the link between quality improvement and patient safety?</w:t>
      </w:r>
    </w:p>
    <w:p w14:paraId="208A582A" w14:textId="77777777" w:rsidR="006F3914" w:rsidRPr="006F3914" w:rsidRDefault="006F3914" w:rsidP="006F3914">
      <w:pPr>
        <w:spacing w:after="0"/>
        <w:rPr>
          <w:rFonts w:asciiTheme="majorHAnsi" w:hAnsiTheme="majorHAnsi" w:cstheme="majorHAnsi"/>
          <w:b/>
          <w:bCs/>
          <w:color w:val="auto"/>
        </w:rPr>
      </w:pPr>
    </w:p>
    <w:p w14:paraId="14882DDB" w14:textId="77777777" w:rsidR="006F3914" w:rsidRPr="006F3914" w:rsidRDefault="006F3914" w:rsidP="006F3914">
      <w:pPr>
        <w:spacing w:after="0"/>
        <w:rPr>
          <w:rFonts w:asciiTheme="majorHAnsi" w:hAnsiTheme="majorHAnsi" w:cstheme="majorHAnsi"/>
          <w:color w:val="auto"/>
        </w:rPr>
      </w:pPr>
      <w:r w:rsidRPr="006F3914">
        <w:rPr>
          <w:rFonts w:asciiTheme="majorHAnsi" w:hAnsiTheme="majorHAnsi" w:cstheme="majorHAnsi"/>
          <w:color w:val="auto"/>
        </w:rPr>
        <w:t>In recent years, it has been widely recognised that unnecessary harm happens in the process of providing healthcare. Quality improvement approaches are increasingly being used to address these system failings. The reliability of the application of evidence has been used as a key approach in several national initiatives3 to encourage healthcare organisations to measure and aim to reduce harm.</w:t>
      </w:r>
    </w:p>
    <w:p w14:paraId="4753DBDC" w14:textId="77777777" w:rsidR="006F3914" w:rsidRPr="006F3914" w:rsidRDefault="006F3914" w:rsidP="006F3914">
      <w:pPr>
        <w:spacing w:after="0"/>
        <w:rPr>
          <w:rFonts w:asciiTheme="majorHAnsi" w:hAnsiTheme="majorHAnsi" w:cstheme="majorHAnsi"/>
          <w:color w:val="auto"/>
        </w:rPr>
      </w:pPr>
    </w:p>
    <w:p w14:paraId="772674B0" w14:textId="77777777" w:rsidR="006F3914" w:rsidRPr="006F3914" w:rsidRDefault="006F3914" w:rsidP="006F3914">
      <w:pPr>
        <w:spacing w:after="0"/>
        <w:rPr>
          <w:rFonts w:asciiTheme="majorHAnsi" w:hAnsiTheme="majorHAnsi" w:cstheme="majorHAnsi"/>
          <w:color w:val="41B6E6" w:themeColor="accent1"/>
        </w:rPr>
      </w:pPr>
      <w:r w:rsidRPr="006F3914">
        <w:rPr>
          <w:rFonts w:asciiTheme="majorHAnsi" w:hAnsiTheme="majorHAnsi" w:cstheme="majorHAnsi"/>
          <w:color w:val="41B6E6" w:themeColor="accent1"/>
        </w:rPr>
        <w:t>Measurement:</w:t>
      </w:r>
    </w:p>
    <w:p w14:paraId="1957881D" w14:textId="77777777" w:rsidR="006F3914" w:rsidRPr="006F3914" w:rsidRDefault="006F3914" w:rsidP="006F3914">
      <w:pPr>
        <w:spacing w:after="0"/>
        <w:rPr>
          <w:rFonts w:asciiTheme="majorHAnsi" w:hAnsiTheme="majorHAnsi" w:cstheme="majorHAnsi"/>
          <w:color w:val="auto"/>
        </w:rPr>
      </w:pPr>
    </w:p>
    <w:p w14:paraId="4E0D83E5" w14:textId="7664FC80" w:rsidR="006F3914" w:rsidRDefault="006F3914" w:rsidP="006F3914">
      <w:pPr>
        <w:spacing w:after="0"/>
        <w:rPr>
          <w:rFonts w:asciiTheme="majorHAnsi" w:hAnsiTheme="majorHAnsi" w:cstheme="majorHAnsi"/>
          <w:b/>
          <w:bCs/>
          <w:color w:val="auto"/>
        </w:rPr>
      </w:pPr>
      <w:r w:rsidRPr="006F3914">
        <w:rPr>
          <w:rFonts w:asciiTheme="majorHAnsi" w:hAnsiTheme="majorHAnsi" w:cstheme="majorHAnsi"/>
          <w:b/>
          <w:bCs/>
          <w:color w:val="auto"/>
        </w:rPr>
        <w:t>Why is there such a focus on variation in quality improvement?</w:t>
      </w:r>
    </w:p>
    <w:p w14:paraId="1B37B203" w14:textId="77777777" w:rsidR="006F3914" w:rsidRPr="006F3914" w:rsidRDefault="006F3914" w:rsidP="006F3914">
      <w:pPr>
        <w:spacing w:after="0"/>
        <w:rPr>
          <w:rFonts w:asciiTheme="majorHAnsi" w:hAnsiTheme="majorHAnsi" w:cstheme="majorHAnsi"/>
          <w:b/>
          <w:bCs/>
          <w:color w:val="auto"/>
        </w:rPr>
      </w:pPr>
    </w:p>
    <w:p w14:paraId="7789CD57" w14:textId="77777777" w:rsidR="006F3914" w:rsidRPr="006F3914" w:rsidRDefault="006F3914" w:rsidP="006F3914">
      <w:pPr>
        <w:spacing w:after="0"/>
        <w:rPr>
          <w:rFonts w:asciiTheme="majorHAnsi" w:hAnsiTheme="majorHAnsi" w:cstheme="majorHAnsi"/>
          <w:color w:val="auto"/>
        </w:rPr>
      </w:pPr>
      <w:r w:rsidRPr="006F3914">
        <w:rPr>
          <w:rFonts w:asciiTheme="majorHAnsi" w:hAnsiTheme="majorHAnsi" w:cstheme="majorHAnsi"/>
          <w:color w:val="auto"/>
        </w:rPr>
        <w:t>There are two broad types of variation in healthcare: variation in the organisation of services or processes and variation in clinical practice. Quality improvement approaches are focused on improving processes, systems and, sometimes, clinical practice. Variation in the systems and processes adopted in healthcare leads to inefficiency, waste and increased waiting times. In clinical processes, variation from an established evidence-based best practice can result in error and harm, as well as poor outcomes for the patient. Addressing this can be described as increasing the reliability of care – a key component of which is standardisation. However, a certain amount of variation is considered normal, so it is important to understand how variation works. Many quality improvement approaches assess whether a system, process or clinical practice is within control limits. They then use this as a key measurement tool, to help understand the level of variation in the system and to measure it over time.</w:t>
      </w:r>
    </w:p>
    <w:p w14:paraId="7C978B0C" w14:textId="77777777" w:rsidR="006F3914" w:rsidRPr="006F3914" w:rsidRDefault="006F3914" w:rsidP="006F3914">
      <w:pPr>
        <w:spacing w:after="0"/>
        <w:rPr>
          <w:rFonts w:asciiTheme="majorHAnsi" w:hAnsiTheme="majorHAnsi" w:cstheme="majorHAnsi"/>
          <w:color w:val="auto"/>
        </w:rPr>
      </w:pPr>
    </w:p>
    <w:p w14:paraId="5CBE42B8" w14:textId="77777777" w:rsidR="006F3914" w:rsidRPr="006F3914" w:rsidRDefault="006F3914" w:rsidP="006F3914">
      <w:pPr>
        <w:spacing w:after="0"/>
        <w:rPr>
          <w:rFonts w:asciiTheme="majorHAnsi" w:hAnsiTheme="majorHAnsi" w:cstheme="majorHAnsi"/>
          <w:color w:val="41B6E6" w:themeColor="accent1"/>
        </w:rPr>
      </w:pPr>
      <w:r w:rsidRPr="006F3914">
        <w:rPr>
          <w:rFonts w:asciiTheme="majorHAnsi" w:hAnsiTheme="majorHAnsi" w:cstheme="majorHAnsi"/>
          <w:color w:val="41B6E6" w:themeColor="accent1"/>
        </w:rPr>
        <w:t>Changes:</w:t>
      </w:r>
    </w:p>
    <w:p w14:paraId="0A127453" w14:textId="77777777" w:rsidR="006F3914" w:rsidRPr="006F3914" w:rsidRDefault="006F3914" w:rsidP="006F3914">
      <w:pPr>
        <w:spacing w:after="0"/>
        <w:rPr>
          <w:rFonts w:asciiTheme="majorHAnsi" w:hAnsiTheme="majorHAnsi" w:cstheme="majorHAnsi"/>
          <w:color w:val="auto"/>
        </w:rPr>
      </w:pPr>
    </w:p>
    <w:p w14:paraId="010541B7" w14:textId="42B4EC24" w:rsidR="006F3914" w:rsidRDefault="006F3914" w:rsidP="006F3914">
      <w:pPr>
        <w:spacing w:after="0"/>
        <w:rPr>
          <w:rFonts w:asciiTheme="majorHAnsi" w:hAnsiTheme="majorHAnsi" w:cstheme="majorHAnsi"/>
          <w:b/>
          <w:bCs/>
          <w:color w:val="auto"/>
        </w:rPr>
      </w:pPr>
      <w:r w:rsidRPr="006F3914">
        <w:rPr>
          <w:rFonts w:asciiTheme="majorHAnsi" w:hAnsiTheme="majorHAnsi" w:cstheme="majorHAnsi"/>
          <w:b/>
          <w:bCs/>
          <w:color w:val="auto"/>
        </w:rPr>
        <w:t>What are the barriers to successful quality improvement?</w:t>
      </w:r>
    </w:p>
    <w:p w14:paraId="31D3ECC2" w14:textId="77777777" w:rsidR="006F3914" w:rsidRPr="006F3914" w:rsidRDefault="006F3914" w:rsidP="006F3914">
      <w:pPr>
        <w:spacing w:after="0"/>
        <w:rPr>
          <w:rFonts w:asciiTheme="majorHAnsi" w:hAnsiTheme="majorHAnsi" w:cstheme="majorHAnsi"/>
          <w:b/>
          <w:bCs/>
          <w:color w:val="auto"/>
        </w:rPr>
      </w:pPr>
    </w:p>
    <w:p w14:paraId="41B6A761" w14:textId="77777777" w:rsidR="006F3914" w:rsidRPr="006F3914" w:rsidRDefault="006F3914" w:rsidP="006F3914">
      <w:pPr>
        <w:spacing w:after="0"/>
        <w:rPr>
          <w:rFonts w:asciiTheme="majorHAnsi" w:hAnsiTheme="majorHAnsi" w:cstheme="majorHAnsi"/>
          <w:color w:val="auto"/>
        </w:rPr>
      </w:pPr>
      <w:r w:rsidRPr="006F3914">
        <w:rPr>
          <w:rFonts w:asciiTheme="majorHAnsi" w:hAnsiTheme="majorHAnsi" w:cstheme="majorHAnsi"/>
          <w:color w:val="auto"/>
        </w:rPr>
        <w:t>In a study of 14 quality improvement programme evaluations4, 10 key challenges were consistently identified from the programmes. These were:</w:t>
      </w:r>
    </w:p>
    <w:p w14:paraId="173FF9ED" w14:textId="77777777" w:rsidR="006F3914" w:rsidRPr="006F3914" w:rsidRDefault="006F3914" w:rsidP="006F3914">
      <w:pPr>
        <w:spacing w:after="0"/>
        <w:rPr>
          <w:rFonts w:asciiTheme="majorHAnsi" w:hAnsiTheme="majorHAnsi" w:cstheme="majorHAnsi"/>
          <w:color w:val="auto"/>
        </w:rPr>
      </w:pPr>
    </w:p>
    <w:p w14:paraId="0C63B532" w14:textId="5CA79201" w:rsidR="006F3914" w:rsidRPr="006F3914"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Convincing people that there is a problem</w:t>
      </w:r>
    </w:p>
    <w:p w14:paraId="682AE633" w14:textId="38E08F5A" w:rsidR="006F3914" w:rsidRPr="006F3914"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Convincing people that the solution chosen is the right one</w:t>
      </w:r>
    </w:p>
    <w:p w14:paraId="50CE24B8" w14:textId="103E410E" w:rsidR="006F3914" w:rsidRPr="006F3914"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Getting data collection and monitoring systems right</w:t>
      </w:r>
    </w:p>
    <w:p w14:paraId="0F6379CB" w14:textId="77E8BEEF" w:rsidR="006F3914" w:rsidRPr="006F3914"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Excess ambitions and ‘projectness’</w:t>
      </w:r>
    </w:p>
    <w:p w14:paraId="76441724" w14:textId="520D6F51" w:rsidR="006F3914" w:rsidRPr="006F3914"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The organisational context, culture and capacities</w:t>
      </w:r>
    </w:p>
    <w:p w14:paraId="2D38BB56" w14:textId="498D7BC5" w:rsidR="006F3914" w:rsidRPr="006F3914"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Tribalism and lack of staff engagement</w:t>
      </w:r>
    </w:p>
    <w:p w14:paraId="7477A470" w14:textId="748D4AF9" w:rsidR="006F3914" w:rsidRPr="006F3914"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Leadership</w:t>
      </w:r>
    </w:p>
    <w:p w14:paraId="2CEC407E" w14:textId="0967ABBB" w:rsidR="006F3914" w:rsidRPr="006F3914"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Balancing carrots and sticks – harnessing commitment through incentives and potential sanctions</w:t>
      </w:r>
    </w:p>
    <w:p w14:paraId="7E72F983" w14:textId="27CD491A" w:rsidR="006F3914" w:rsidRPr="006F3914"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Securing sustainability</w:t>
      </w:r>
    </w:p>
    <w:p w14:paraId="3D4E6F5B" w14:textId="798028ED" w:rsidR="006F3914" w:rsidRPr="004F3EFC" w:rsidRDefault="006F3914" w:rsidP="00AF6209">
      <w:pPr>
        <w:pStyle w:val="ListParagraph"/>
        <w:numPr>
          <w:ilvl w:val="0"/>
          <w:numId w:val="69"/>
        </w:numPr>
        <w:spacing w:after="0"/>
        <w:rPr>
          <w:rFonts w:asciiTheme="majorHAnsi" w:hAnsiTheme="majorHAnsi" w:cstheme="majorHAnsi"/>
          <w:color w:val="auto"/>
        </w:rPr>
      </w:pPr>
      <w:r w:rsidRPr="006F3914">
        <w:rPr>
          <w:rFonts w:asciiTheme="majorHAnsi" w:hAnsiTheme="majorHAnsi" w:cstheme="majorHAnsi"/>
          <w:color w:val="auto"/>
        </w:rPr>
        <w:t>Considering the side effects of change. However, the evaluations also showed that if you take the</w:t>
      </w:r>
      <w:r w:rsidRPr="004F3EFC">
        <w:rPr>
          <w:rFonts w:asciiTheme="majorHAnsi" w:hAnsiTheme="majorHAnsi" w:cstheme="majorHAnsi"/>
          <w:color w:val="auto"/>
        </w:rPr>
        <w:t>time to get an intervention’s theory of change, measurement and stakeholder engagement right, this will deliver the enthusiasm, momentum and profound results that characterise improvement at its best.</w:t>
      </w:r>
    </w:p>
    <w:p w14:paraId="0512C7BC" w14:textId="77777777" w:rsidR="006F3914" w:rsidRPr="006F3914" w:rsidRDefault="006F3914" w:rsidP="006F3914">
      <w:pPr>
        <w:spacing w:after="0"/>
        <w:rPr>
          <w:rFonts w:asciiTheme="majorHAnsi" w:hAnsiTheme="majorHAnsi" w:cstheme="majorHAnsi"/>
          <w:color w:val="auto"/>
        </w:rPr>
      </w:pPr>
    </w:p>
    <w:p w14:paraId="5BB58060" w14:textId="77777777" w:rsidR="006F3914" w:rsidRPr="004F3EFC" w:rsidRDefault="006F3914" w:rsidP="006F3914">
      <w:pPr>
        <w:spacing w:after="0"/>
        <w:rPr>
          <w:rFonts w:asciiTheme="majorHAnsi" w:hAnsiTheme="majorHAnsi" w:cstheme="majorHAnsi"/>
          <w:i/>
          <w:iCs/>
          <w:color w:val="auto"/>
        </w:rPr>
      </w:pPr>
      <w:r w:rsidRPr="006F3914">
        <w:rPr>
          <w:rFonts w:asciiTheme="majorHAnsi" w:hAnsiTheme="majorHAnsi" w:cstheme="majorHAnsi"/>
          <w:color w:val="auto"/>
        </w:rPr>
        <w:t xml:space="preserve">Adapted from: </w:t>
      </w:r>
      <w:r w:rsidRPr="004F3EFC">
        <w:rPr>
          <w:rFonts w:asciiTheme="majorHAnsi" w:hAnsiTheme="majorHAnsi" w:cstheme="majorHAnsi"/>
          <w:i/>
          <w:iCs/>
          <w:color w:val="auto"/>
        </w:rPr>
        <w:t>The Health Foundation: Quality improvement made simple, what everyone should know about health care quality improvement</w:t>
      </w:r>
    </w:p>
    <w:p w14:paraId="5D0AD4FD" w14:textId="77777777" w:rsidR="006F3914" w:rsidRPr="006F3914" w:rsidRDefault="006F3914" w:rsidP="006F3914">
      <w:pPr>
        <w:spacing w:after="0"/>
        <w:rPr>
          <w:rFonts w:asciiTheme="majorHAnsi" w:hAnsiTheme="majorHAnsi" w:cstheme="majorHAnsi"/>
          <w:color w:val="auto"/>
        </w:rPr>
      </w:pPr>
    </w:p>
    <w:p w14:paraId="0399E041" w14:textId="77777777" w:rsidR="006F3914" w:rsidRPr="006F3914" w:rsidRDefault="006F3914" w:rsidP="006F3914">
      <w:pPr>
        <w:spacing w:after="0"/>
        <w:rPr>
          <w:rFonts w:asciiTheme="majorHAnsi" w:hAnsiTheme="majorHAnsi" w:cstheme="majorHAnsi"/>
          <w:color w:val="auto"/>
        </w:rPr>
      </w:pPr>
    </w:p>
    <w:p w14:paraId="413CD822" w14:textId="77777777" w:rsidR="006F3914" w:rsidRPr="006F3914" w:rsidRDefault="006F3914" w:rsidP="006F3914">
      <w:pPr>
        <w:spacing w:after="0"/>
        <w:rPr>
          <w:rFonts w:asciiTheme="majorHAnsi" w:hAnsiTheme="majorHAnsi" w:cstheme="majorHAnsi"/>
          <w:color w:val="auto"/>
        </w:rPr>
      </w:pPr>
    </w:p>
    <w:p w14:paraId="17E85866" w14:textId="77777777" w:rsidR="004F3EFC" w:rsidRPr="004F3EFC" w:rsidRDefault="006F3914" w:rsidP="00AF6209">
      <w:pPr>
        <w:pStyle w:val="ListParagraph"/>
        <w:numPr>
          <w:ilvl w:val="0"/>
          <w:numId w:val="70"/>
        </w:numPr>
        <w:spacing w:after="0"/>
        <w:rPr>
          <w:rFonts w:asciiTheme="majorHAnsi" w:hAnsiTheme="majorHAnsi" w:cstheme="majorHAnsi"/>
          <w:color w:val="auto"/>
        </w:rPr>
      </w:pPr>
      <w:r w:rsidRPr="004F3EFC">
        <w:rPr>
          <w:rFonts w:asciiTheme="majorHAnsi" w:hAnsiTheme="majorHAnsi" w:cstheme="majorHAnsi"/>
          <w:color w:val="auto"/>
        </w:rPr>
        <w:t xml:space="preserve">For example, see: www.patientsafetyfirst.nhs.uk </w:t>
      </w:r>
      <w:r w:rsidR="004F3EFC" w:rsidRPr="004F3EFC">
        <w:rPr>
          <w:rFonts w:asciiTheme="majorHAnsi" w:hAnsiTheme="majorHAnsi" w:cstheme="majorHAnsi"/>
          <w:color w:val="auto"/>
        </w:rPr>
        <w:t xml:space="preserve"> </w:t>
      </w:r>
    </w:p>
    <w:p w14:paraId="563C64DF" w14:textId="201D1CD8" w:rsidR="006F3914" w:rsidRPr="004F3EFC" w:rsidRDefault="006F3914" w:rsidP="004F3EFC">
      <w:pPr>
        <w:pStyle w:val="ListParagraph"/>
        <w:spacing w:after="0"/>
        <w:rPr>
          <w:rFonts w:asciiTheme="majorHAnsi" w:hAnsiTheme="majorHAnsi" w:cstheme="majorHAnsi"/>
          <w:color w:val="auto"/>
        </w:rPr>
      </w:pPr>
      <w:r w:rsidRPr="004F3EFC">
        <w:rPr>
          <w:rFonts w:asciiTheme="majorHAnsi" w:hAnsiTheme="majorHAnsi" w:cstheme="majorHAnsi"/>
          <w:color w:val="auto"/>
        </w:rPr>
        <w:t>and</w:t>
      </w:r>
      <w:r w:rsidR="004F3EFC" w:rsidRPr="004F3EFC">
        <w:rPr>
          <w:rFonts w:asciiTheme="majorHAnsi" w:hAnsiTheme="majorHAnsi" w:cstheme="majorHAnsi"/>
          <w:color w:val="auto"/>
        </w:rPr>
        <w:t xml:space="preserve"> </w:t>
      </w:r>
      <w:r w:rsidRPr="004F3EFC">
        <w:rPr>
          <w:rFonts w:asciiTheme="majorHAnsi" w:hAnsiTheme="majorHAnsi" w:cstheme="majorHAnsi"/>
          <w:color w:val="auto"/>
        </w:rPr>
        <w:t>www.scottishpatientsafetyprogramme.scot.nhs.uk</w:t>
      </w:r>
    </w:p>
    <w:p w14:paraId="7A04EADB" w14:textId="6362D035" w:rsidR="004F3EFC" w:rsidRDefault="006F3914" w:rsidP="00AF6209">
      <w:pPr>
        <w:pStyle w:val="ListParagraph"/>
        <w:numPr>
          <w:ilvl w:val="0"/>
          <w:numId w:val="70"/>
        </w:numPr>
        <w:spacing w:after="0"/>
        <w:rPr>
          <w:rFonts w:asciiTheme="majorHAnsi" w:hAnsiTheme="majorHAnsi" w:cstheme="majorHAnsi"/>
          <w:color w:val="auto"/>
        </w:rPr>
      </w:pPr>
      <w:r w:rsidRPr="004F3EFC">
        <w:rPr>
          <w:rFonts w:asciiTheme="majorHAnsi" w:hAnsiTheme="majorHAnsi" w:cstheme="majorHAnsi"/>
          <w:color w:val="auto"/>
        </w:rPr>
        <w:t xml:space="preserve">Dixon-Woods M, McNicol S, Martin G. Overcoming challenges to improvement. London: Health Foundation, 2012. </w:t>
      </w:r>
      <w:hyperlink r:id="rId47" w:history="1">
        <w:r w:rsidR="004F3EFC" w:rsidRPr="00A716EB">
          <w:rPr>
            <w:rStyle w:val="Hyperlink"/>
            <w:rFonts w:asciiTheme="majorHAnsi" w:hAnsiTheme="majorHAnsi" w:cstheme="majorHAnsi"/>
          </w:rPr>
          <w:t>www.health.org.uk/overcoming-challenges</w:t>
        </w:r>
      </w:hyperlink>
    </w:p>
    <w:p w14:paraId="59ADA8D8" w14:textId="77777777" w:rsidR="004F3EFC" w:rsidRDefault="004F3EFC" w:rsidP="004F3EFC">
      <w:pPr>
        <w:spacing w:after="0"/>
        <w:rPr>
          <w:rFonts w:asciiTheme="majorHAnsi" w:hAnsiTheme="majorHAnsi" w:cstheme="majorHAnsi"/>
          <w:color w:val="auto"/>
        </w:rPr>
      </w:pPr>
    </w:p>
    <w:p w14:paraId="2A6463C6" w14:textId="77777777" w:rsidR="004F3EFC" w:rsidRDefault="004F3EFC" w:rsidP="004F3EFC">
      <w:pPr>
        <w:spacing w:after="0"/>
        <w:rPr>
          <w:rFonts w:asciiTheme="majorHAnsi" w:hAnsiTheme="majorHAnsi" w:cstheme="majorHAnsi"/>
          <w:color w:val="auto"/>
        </w:rPr>
      </w:pPr>
    </w:p>
    <w:p w14:paraId="1A801783" w14:textId="6FEB8AF1" w:rsidR="004F3EFC" w:rsidRPr="004F3EFC" w:rsidRDefault="004F3EFC" w:rsidP="004F3EFC">
      <w:pPr>
        <w:pStyle w:val="Heading1"/>
        <w:rPr>
          <w:color w:val="41B6E6" w:themeColor="accent1"/>
          <w:sz w:val="22"/>
          <w:szCs w:val="22"/>
        </w:rPr>
      </w:pPr>
      <w:r w:rsidRPr="004F3EFC">
        <w:rPr>
          <w:color w:val="41B6E6" w:themeColor="accent1"/>
          <w:sz w:val="22"/>
          <w:szCs w:val="22"/>
        </w:rPr>
        <w:t>Life platform</w:t>
      </w:r>
    </w:p>
    <w:p w14:paraId="3F12C8DE" w14:textId="4704D163" w:rsidR="004F3EFC" w:rsidRDefault="004F3EFC" w:rsidP="004F3EFC">
      <w:pPr>
        <w:pStyle w:val="BodyText"/>
        <w:spacing w:before="47" w:line="276" w:lineRule="auto"/>
        <w:ind w:right="1827"/>
        <w:rPr>
          <w:rFonts w:asciiTheme="majorHAnsi" w:hAnsiTheme="majorHAnsi" w:cstheme="majorHAnsi"/>
        </w:rPr>
      </w:pPr>
      <w:r w:rsidRPr="004F3EFC">
        <w:rPr>
          <w:rFonts w:asciiTheme="majorHAnsi" w:hAnsiTheme="majorHAnsi" w:cstheme="majorHAnsi"/>
        </w:rPr>
        <w:t xml:space="preserve">Remember to sign up to the Life QI platform on </w:t>
      </w:r>
      <w:hyperlink r:id="rId48">
        <w:r w:rsidRPr="004F3EFC">
          <w:rPr>
            <w:rFonts w:asciiTheme="majorHAnsi" w:hAnsiTheme="majorHAnsi" w:cstheme="majorHAnsi"/>
            <w:color w:val="0000FF"/>
            <w:u w:val="single" w:color="0000FF"/>
          </w:rPr>
          <w:t>www.life.seedata.co.uk</w:t>
        </w:r>
      </w:hyperlink>
      <w:r w:rsidRPr="004F3EFC">
        <w:rPr>
          <w:rFonts w:asciiTheme="majorHAnsi" w:hAnsiTheme="majorHAnsi" w:cstheme="majorHAnsi"/>
        </w:rPr>
        <w:t>. Life is a</w:t>
      </w:r>
      <w:r>
        <w:rPr>
          <w:rFonts w:asciiTheme="majorHAnsi" w:hAnsiTheme="majorHAnsi" w:cstheme="majorHAnsi"/>
        </w:rPr>
        <w:t xml:space="preserve"> p</w:t>
      </w:r>
      <w:r w:rsidRPr="004F3EFC">
        <w:rPr>
          <w:rFonts w:asciiTheme="majorHAnsi" w:hAnsiTheme="majorHAnsi" w:cstheme="majorHAnsi"/>
        </w:rPr>
        <w:t>owerful online platform to support and project manage small and large improvement projects alike within your team and beyond. It also acts as a point of sharing and learning as well as inspiration for quality improvement</w:t>
      </w:r>
    </w:p>
    <w:p w14:paraId="1EE192FE" w14:textId="41716DF6" w:rsidR="004F3EFC" w:rsidRDefault="004F3EFC" w:rsidP="004F3EFC">
      <w:pPr>
        <w:pStyle w:val="BodyText"/>
        <w:spacing w:before="47" w:line="276" w:lineRule="auto"/>
        <w:ind w:right="1827"/>
        <w:rPr>
          <w:rFonts w:asciiTheme="majorHAnsi" w:hAnsiTheme="majorHAnsi" w:cstheme="majorHAnsi"/>
        </w:rPr>
      </w:pPr>
      <w:r>
        <w:rPr>
          <w:rFonts w:asciiTheme="majorHAnsi" w:hAnsiTheme="majorHAnsi" w:cstheme="majorHAnsi"/>
          <w:noProof/>
        </w:rPr>
        <w:drawing>
          <wp:anchor distT="0" distB="0" distL="114300" distR="114300" simplePos="0" relativeHeight="251688960" behindDoc="0" locked="0" layoutInCell="1" allowOverlap="1" wp14:anchorId="0887BAAC" wp14:editId="5C4DCF01">
            <wp:simplePos x="0" y="0"/>
            <wp:positionH relativeFrom="margin">
              <wp:align>center</wp:align>
            </wp:positionH>
            <wp:positionV relativeFrom="paragraph">
              <wp:posOffset>132715</wp:posOffset>
            </wp:positionV>
            <wp:extent cx="2908300" cy="1195070"/>
            <wp:effectExtent l="0" t="0" r="6350" b="508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8300" cy="1195070"/>
                    </a:xfrm>
                    <a:prstGeom prst="rect">
                      <a:avLst/>
                    </a:prstGeom>
                    <a:noFill/>
                  </pic:spPr>
                </pic:pic>
              </a:graphicData>
            </a:graphic>
          </wp:anchor>
        </w:drawing>
      </w:r>
    </w:p>
    <w:p w14:paraId="3B6690F1" w14:textId="68D3310F" w:rsidR="004F3EFC" w:rsidRDefault="004F3EFC" w:rsidP="004F3EFC">
      <w:pPr>
        <w:pStyle w:val="BodyText"/>
        <w:spacing w:before="47" w:line="276" w:lineRule="auto"/>
        <w:ind w:right="1827"/>
        <w:rPr>
          <w:rFonts w:asciiTheme="majorHAnsi" w:hAnsiTheme="majorHAnsi" w:cstheme="majorHAnsi"/>
        </w:rPr>
      </w:pPr>
    </w:p>
    <w:p w14:paraId="090DFF8B" w14:textId="355FEB97" w:rsidR="004F3EFC" w:rsidRDefault="004F3EFC" w:rsidP="004F3EFC">
      <w:pPr>
        <w:pStyle w:val="BodyText"/>
        <w:spacing w:before="47" w:line="276" w:lineRule="auto"/>
        <w:ind w:right="1827"/>
        <w:rPr>
          <w:rFonts w:asciiTheme="majorHAnsi" w:hAnsiTheme="majorHAnsi" w:cstheme="majorHAnsi"/>
        </w:rPr>
      </w:pPr>
    </w:p>
    <w:p w14:paraId="22AA6422" w14:textId="7DD01F86" w:rsidR="004F3EFC" w:rsidRDefault="004F3EFC" w:rsidP="004F3EFC">
      <w:pPr>
        <w:pStyle w:val="BodyText"/>
        <w:spacing w:before="47" w:line="276" w:lineRule="auto"/>
        <w:ind w:right="1827"/>
        <w:rPr>
          <w:rFonts w:asciiTheme="majorHAnsi" w:hAnsiTheme="majorHAnsi" w:cstheme="majorHAnsi"/>
        </w:rPr>
      </w:pPr>
    </w:p>
    <w:p w14:paraId="34565A35" w14:textId="37945381" w:rsidR="004F3EFC" w:rsidRDefault="004F3EFC" w:rsidP="004F3EFC">
      <w:pPr>
        <w:pStyle w:val="BodyText"/>
        <w:spacing w:before="47" w:line="276" w:lineRule="auto"/>
        <w:ind w:right="1827"/>
        <w:rPr>
          <w:rFonts w:asciiTheme="majorHAnsi" w:hAnsiTheme="majorHAnsi" w:cstheme="majorHAnsi"/>
        </w:rPr>
      </w:pPr>
    </w:p>
    <w:p w14:paraId="50544D3C" w14:textId="77777777" w:rsidR="004F3EFC" w:rsidRPr="004F3EFC" w:rsidRDefault="004F3EFC" w:rsidP="004F3EFC">
      <w:pPr>
        <w:pStyle w:val="BodyText"/>
        <w:spacing w:before="47" w:line="276" w:lineRule="auto"/>
        <w:ind w:right="1827"/>
        <w:rPr>
          <w:rFonts w:asciiTheme="majorHAnsi" w:hAnsiTheme="majorHAnsi" w:cstheme="majorHAnsi"/>
        </w:rPr>
      </w:pPr>
    </w:p>
    <w:p w14:paraId="3C50EFBA" w14:textId="77777777" w:rsidR="004F3EFC" w:rsidRDefault="004F3EFC" w:rsidP="004F3EFC">
      <w:pPr>
        <w:spacing w:after="0"/>
        <w:rPr>
          <w:rFonts w:asciiTheme="majorHAnsi" w:hAnsiTheme="majorHAnsi" w:cstheme="majorHAnsi"/>
          <w:color w:val="auto"/>
        </w:rPr>
      </w:pPr>
    </w:p>
    <w:p w14:paraId="38DAA203" w14:textId="77777777" w:rsidR="004F3EFC" w:rsidRDefault="004F3EFC" w:rsidP="004F3EFC">
      <w:pPr>
        <w:spacing w:after="0"/>
        <w:rPr>
          <w:rFonts w:asciiTheme="majorHAnsi" w:hAnsiTheme="majorHAnsi" w:cstheme="majorHAnsi"/>
          <w:color w:val="41B6E6" w:themeColor="accent1"/>
        </w:rPr>
      </w:pPr>
    </w:p>
    <w:p w14:paraId="5D273CFD" w14:textId="300B341A" w:rsidR="004F3EFC" w:rsidRPr="004F3EFC" w:rsidRDefault="004F3EFC" w:rsidP="004F3EFC">
      <w:pPr>
        <w:spacing w:after="0"/>
        <w:rPr>
          <w:rFonts w:asciiTheme="majorHAnsi" w:hAnsiTheme="majorHAnsi" w:cstheme="majorHAnsi"/>
          <w:color w:val="41B6E6" w:themeColor="accent1"/>
        </w:rPr>
      </w:pPr>
      <w:r w:rsidRPr="004F3EFC">
        <w:rPr>
          <w:rFonts w:asciiTheme="majorHAnsi" w:hAnsiTheme="majorHAnsi" w:cstheme="majorHAnsi"/>
          <w:color w:val="41B6E6" w:themeColor="accent1"/>
        </w:rPr>
        <w:t>Further support</w:t>
      </w:r>
    </w:p>
    <w:p w14:paraId="455B97D7" w14:textId="77777777" w:rsidR="004F3EFC" w:rsidRPr="004F3EFC" w:rsidRDefault="004F3EFC" w:rsidP="004F3EFC">
      <w:pPr>
        <w:spacing w:after="0"/>
        <w:rPr>
          <w:rFonts w:asciiTheme="majorHAnsi" w:hAnsiTheme="majorHAnsi" w:cstheme="majorHAnsi"/>
          <w:color w:val="auto"/>
        </w:rPr>
      </w:pPr>
      <w:r w:rsidRPr="004F3EFC">
        <w:rPr>
          <w:rFonts w:asciiTheme="majorHAnsi" w:hAnsiTheme="majorHAnsi" w:cstheme="majorHAnsi"/>
          <w:color w:val="auto"/>
        </w:rPr>
        <w:t>The Quality and Capability team at UCLPartners will always be able to offer additional support. We are offering a range of support opportunities for individuals and organisations.</w:t>
      </w:r>
    </w:p>
    <w:p w14:paraId="65DCFC74" w14:textId="77777777" w:rsidR="004F3EFC" w:rsidRPr="004F3EFC" w:rsidRDefault="004F3EFC" w:rsidP="004F3EFC">
      <w:pPr>
        <w:spacing w:after="0"/>
        <w:rPr>
          <w:rFonts w:asciiTheme="majorHAnsi" w:hAnsiTheme="majorHAnsi" w:cstheme="majorHAnsi"/>
          <w:color w:val="auto"/>
        </w:rPr>
      </w:pPr>
    </w:p>
    <w:p w14:paraId="69CDD6D0" w14:textId="5270837F" w:rsidR="004F3EFC" w:rsidRPr="004F3EFC" w:rsidRDefault="004F3EFC" w:rsidP="004F3EFC">
      <w:pPr>
        <w:spacing w:after="0"/>
        <w:rPr>
          <w:rFonts w:asciiTheme="majorHAnsi" w:hAnsiTheme="majorHAnsi" w:cstheme="majorHAnsi"/>
          <w:color w:val="auto"/>
        </w:rPr>
      </w:pPr>
      <w:r w:rsidRPr="004F3EFC">
        <w:rPr>
          <w:rFonts w:asciiTheme="majorHAnsi" w:hAnsiTheme="majorHAnsi" w:cstheme="majorHAnsi"/>
          <w:color w:val="auto"/>
        </w:rPr>
        <w:t>Please get in touch to discuss how we can support you, your team and your organisation to succeed with quality improvement projects – be it bespoke training or project clinics for quality improvement and measurement:</w:t>
      </w:r>
    </w:p>
    <w:p w14:paraId="18B6E040" w14:textId="77777777" w:rsidR="004F3EFC" w:rsidRPr="004F3EFC" w:rsidRDefault="004F3EFC" w:rsidP="004F3EFC">
      <w:pPr>
        <w:spacing w:after="0"/>
        <w:rPr>
          <w:rFonts w:asciiTheme="majorHAnsi" w:hAnsiTheme="majorHAnsi" w:cstheme="majorHAnsi"/>
          <w:color w:val="auto"/>
        </w:rPr>
      </w:pPr>
    </w:p>
    <w:p w14:paraId="3AC5C64D" w14:textId="77777777" w:rsidR="004F3EFC" w:rsidRPr="004F3EFC" w:rsidRDefault="004F3EFC" w:rsidP="004F3EFC">
      <w:pPr>
        <w:spacing w:after="0"/>
        <w:rPr>
          <w:rFonts w:asciiTheme="majorHAnsi" w:hAnsiTheme="majorHAnsi" w:cstheme="majorHAnsi"/>
          <w:color w:val="auto"/>
        </w:rPr>
      </w:pPr>
      <w:r w:rsidRPr="004F3EFC">
        <w:rPr>
          <w:rFonts w:asciiTheme="majorHAnsi" w:hAnsiTheme="majorHAnsi" w:cstheme="majorHAnsi"/>
          <w:color w:val="auto"/>
        </w:rPr>
        <w:t>QI@UCLPartners.com</w:t>
      </w:r>
    </w:p>
    <w:p w14:paraId="505543A6" w14:textId="77777777" w:rsidR="004F3EFC" w:rsidRPr="004F3EFC" w:rsidRDefault="004F3EFC" w:rsidP="004F3EFC">
      <w:pPr>
        <w:spacing w:after="0"/>
        <w:rPr>
          <w:rFonts w:asciiTheme="majorHAnsi" w:hAnsiTheme="majorHAnsi" w:cstheme="majorHAnsi"/>
          <w:color w:val="auto"/>
        </w:rPr>
      </w:pPr>
    </w:p>
    <w:p w14:paraId="721122AD" w14:textId="022C103A" w:rsidR="004F3EFC" w:rsidRPr="004F3EFC" w:rsidRDefault="004F3EFC" w:rsidP="004F3EFC">
      <w:pPr>
        <w:spacing w:after="0"/>
        <w:rPr>
          <w:rFonts w:asciiTheme="majorHAnsi" w:hAnsiTheme="majorHAnsi" w:cstheme="majorHAnsi"/>
          <w:color w:val="auto"/>
        </w:rPr>
      </w:pPr>
      <w:r w:rsidRPr="004F3EFC">
        <w:rPr>
          <w:rFonts w:asciiTheme="majorHAnsi" w:hAnsiTheme="majorHAnsi" w:cstheme="majorHAnsi"/>
          <w:color w:val="auto"/>
        </w:rPr>
        <w:t>Life@UCLPartners.com</w:t>
      </w:r>
    </w:p>
    <w:p w14:paraId="166C2BDB" w14:textId="389ED292" w:rsidR="004F3EFC" w:rsidRPr="004F3EFC" w:rsidRDefault="004F3EFC" w:rsidP="004F3EFC">
      <w:pPr>
        <w:spacing w:after="0"/>
        <w:rPr>
          <w:rFonts w:asciiTheme="majorHAnsi" w:hAnsiTheme="majorHAnsi" w:cstheme="majorHAnsi"/>
          <w:color w:val="auto"/>
        </w:rPr>
      </w:pPr>
    </w:p>
    <w:p w14:paraId="4EDB1E57" w14:textId="77777777" w:rsidR="004F3EFC" w:rsidRPr="004F3EFC" w:rsidRDefault="004F3EFC" w:rsidP="004F3EFC">
      <w:pPr>
        <w:spacing w:after="0"/>
        <w:rPr>
          <w:rFonts w:asciiTheme="majorHAnsi" w:hAnsiTheme="majorHAnsi" w:cstheme="majorHAnsi"/>
          <w:color w:val="auto"/>
        </w:rPr>
      </w:pPr>
      <w:r w:rsidRPr="004F3EFC">
        <w:rPr>
          <w:rFonts w:asciiTheme="majorHAnsi" w:hAnsiTheme="majorHAnsi" w:cstheme="majorHAnsi"/>
          <w:color w:val="auto"/>
        </w:rPr>
        <w:t>Acknowledgements</w:t>
      </w:r>
    </w:p>
    <w:p w14:paraId="59D31686" w14:textId="296ECB79" w:rsidR="00C91EAB" w:rsidRDefault="00C91EAB" w:rsidP="004F3EFC">
      <w:pPr>
        <w:spacing w:after="0"/>
        <w:rPr>
          <w:rFonts w:asciiTheme="majorHAnsi" w:hAnsiTheme="majorHAnsi" w:cstheme="majorHAnsi"/>
          <w:color w:val="auto"/>
        </w:rPr>
      </w:pPr>
      <w:r>
        <w:rPr>
          <w:rFonts w:asciiTheme="majorHAnsi" w:hAnsiTheme="majorHAnsi" w:cstheme="majorHAnsi"/>
          <w:color w:val="auto"/>
        </w:rPr>
        <w:t>Gabriella Massa</w:t>
      </w:r>
    </w:p>
    <w:p w14:paraId="1A80B614" w14:textId="74E93FBB" w:rsidR="00C91EAB" w:rsidRDefault="00C91EAB" w:rsidP="004F3EFC">
      <w:pPr>
        <w:spacing w:after="0"/>
        <w:rPr>
          <w:rFonts w:asciiTheme="majorHAnsi" w:hAnsiTheme="majorHAnsi" w:cstheme="majorHAnsi"/>
          <w:color w:val="auto"/>
        </w:rPr>
      </w:pPr>
      <w:r>
        <w:rPr>
          <w:rFonts w:asciiTheme="majorHAnsi" w:hAnsiTheme="majorHAnsi" w:cstheme="majorHAnsi"/>
          <w:color w:val="auto"/>
        </w:rPr>
        <w:t>Senior Improvement Coach, UCLPartners</w:t>
      </w:r>
    </w:p>
    <w:p w14:paraId="52A3EDF0" w14:textId="77777777" w:rsidR="00C91EAB" w:rsidRDefault="00C91EAB" w:rsidP="004F3EFC">
      <w:pPr>
        <w:spacing w:after="0"/>
        <w:rPr>
          <w:rFonts w:asciiTheme="majorHAnsi" w:hAnsiTheme="majorHAnsi" w:cstheme="majorHAnsi"/>
          <w:color w:val="auto"/>
        </w:rPr>
      </w:pPr>
    </w:p>
    <w:p w14:paraId="129C6901" w14:textId="0D676540" w:rsidR="004F3EFC" w:rsidRPr="004F3EFC" w:rsidRDefault="004F3EFC" w:rsidP="004F3EFC">
      <w:pPr>
        <w:spacing w:after="0"/>
        <w:rPr>
          <w:rFonts w:asciiTheme="majorHAnsi" w:hAnsiTheme="majorHAnsi" w:cstheme="majorHAnsi"/>
          <w:color w:val="auto"/>
        </w:rPr>
      </w:pPr>
      <w:r w:rsidRPr="004F3EFC">
        <w:rPr>
          <w:rFonts w:asciiTheme="majorHAnsi" w:hAnsiTheme="majorHAnsi" w:cstheme="majorHAnsi"/>
          <w:color w:val="auto"/>
        </w:rPr>
        <w:t>Emma Mordaunt</w:t>
      </w:r>
    </w:p>
    <w:p w14:paraId="78976807" w14:textId="637ED0FF" w:rsidR="00C91EAB" w:rsidRDefault="004F3EFC" w:rsidP="004F3EFC">
      <w:pPr>
        <w:spacing w:after="0"/>
        <w:rPr>
          <w:rFonts w:asciiTheme="majorHAnsi" w:hAnsiTheme="majorHAnsi" w:cstheme="majorHAnsi"/>
          <w:color w:val="auto"/>
        </w:rPr>
      </w:pPr>
      <w:r w:rsidRPr="004F3EFC">
        <w:rPr>
          <w:rFonts w:asciiTheme="majorHAnsi" w:hAnsiTheme="majorHAnsi" w:cstheme="majorHAnsi"/>
          <w:color w:val="auto"/>
        </w:rPr>
        <w:t xml:space="preserve">Improvement </w:t>
      </w:r>
      <w:r>
        <w:rPr>
          <w:rFonts w:asciiTheme="majorHAnsi" w:hAnsiTheme="majorHAnsi" w:cstheme="majorHAnsi"/>
          <w:color w:val="auto"/>
        </w:rPr>
        <w:t>Project Manager</w:t>
      </w:r>
      <w:r w:rsidRPr="004F3EFC">
        <w:rPr>
          <w:rFonts w:asciiTheme="majorHAnsi" w:hAnsiTheme="majorHAnsi" w:cstheme="majorHAnsi"/>
          <w:color w:val="auto"/>
        </w:rPr>
        <w:t>, UCLPartners</w:t>
      </w:r>
    </w:p>
    <w:p w14:paraId="1324BB9A" w14:textId="033DCB2E" w:rsidR="00C91EAB" w:rsidRDefault="00C91EAB" w:rsidP="004F3EFC">
      <w:pPr>
        <w:spacing w:after="0"/>
        <w:rPr>
          <w:rFonts w:asciiTheme="majorHAnsi" w:hAnsiTheme="majorHAnsi" w:cstheme="majorHAnsi"/>
          <w:color w:val="auto"/>
        </w:rPr>
      </w:pPr>
    </w:p>
    <w:p w14:paraId="74A85B14" w14:textId="070099DB" w:rsidR="00C91EAB" w:rsidRDefault="00C91EAB" w:rsidP="004F3EFC">
      <w:pPr>
        <w:spacing w:after="0"/>
        <w:rPr>
          <w:rFonts w:asciiTheme="majorHAnsi" w:hAnsiTheme="majorHAnsi" w:cstheme="majorHAnsi"/>
          <w:color w:val="auto"/>
        </w:rPr>
      </w:pPr>
      <w:r>
        <w:rPr>
          <w:rFonts w:asciiTheme="majorHAnsi" w:hAnsiTheme="majorHAnsi" w:cstheme="majorHAnsi"/>
          <w:color w:val="auto"/>
        </w:rPr>
        <w:t xml:space="preserve">Alexandra Hellyer </w:t>
      </w:r>
    </w:p>
    <w:p w14:paraId="3D1B1EC1" w14:textId="49D5F159" w:rsidR="00C91EAB" w:rsidRDefault="00C91EAB" w:rsidP="004F3EFC">
      <w:pPr>
        <w:spacing w:after="0"/>
        <w:rPr>
          <w:rFonts w:asciiTheme="majorHAnsi" w:hAnsiTheme="majorHAnsi" w:cstheme="majorHAnsi"/>
          <w:color w:val="auto"/>
        </w:rPr>
      </w:pPr>
      <w:r>
        <w:rPr>
          <w:rFonts w:asciiTheme="majorHAnsi" w:hAnsiTheme="majorHAnsi" w:cstheme="majorHAnsi"/>
          <w:color w:val="auto"/>
        </w:rPr>
        <w:t>Improvement Advisor, UCLPartners</w:t>
      </w:r>
      <w:bookmarkStart w:id="4" w:name="_GoBack"/>
      <w:bookmarkEnd w:id="4"/>
    </w:p>
    <w:p w14:paraId="438CCA09" w14:textId="75EBF809" w:rsidR="006277F0" w:rsidRDefault="006277F0" w:rsidP="004F3EFC">
      <w:pPr>
        <w:spacing w:after="0"/>
        <w:rPr>
          <w:rFonts w:asciiTheme="majorHAnsi" w:hAnsiTheme="majorHAnsi" w:cstheme="majorHAnsi"/>
          <w:color w:val="auto"/>
        </w:rPr>
      </w:pPr>
      <w:r w:rsidRPr="004F3EFC">
        <w:rPr>
          <w:rFonts w:asciiTheme="majorHAnsi" w:hAnsiTheme="majorHAnsi" w:cstheme="majorHAnsi"/>
          <w:color w:val="auto"/>
        </w:rPr>
        <w:br w:type="page"/>
      </w:r>
      <w:r w:rsidR="004F3EFC">
        <w:rPr>
          <w:rFonts w:asciiTheme="majorHAnsi" w:hAnsiTheme="majorHAnsi" w:cstheme="majorHAnsi"/>
          <w:color w:val="auto"/>
        </w:rPr>
        <w:lastRenderedPageBreak/>
        <w:tab/>
      </w:r>
    </w:p>
    <w:p w14:paraId="55A59C7D" w14:textId="77777777" w:rsidR="004F3EFC" w:rsidRDefault="004F3EFC" w:rsidP="004F3EFC">
      <w:pPr>
        <w:spacing w:after="0"/>
        <w:rPr>
          <w:rFonts w:asciiTheme="majorHAnsi" w:hAnsiTheme="majorHAnsi" w:cstheme="majorHAnsi"/>
          <w:color w:val="auto"/>
        </w:rPr>
      </w:pPr>
    </w:p>
    <w:p w14:paraId="6107828A" w14:textId="77777777" w:rsidR="004F3EFC" w:rsidRPr="004F3EFC" w:rsidRDefault="004F3EFC" w:rsidP="004F3EFC">
      <w:pPr>
        <w:spacing w:after="0"/>
        <w:rPr>
          <w:rFonts w:asciiTheme="majorHAnsi" w:hAnsiTheme="majorHAnsi" w:cstheme="majorHAnsi"/>
          <w:b/>
          <w:bCs/>
          <w:color w:val="41B6E6" w:themeColor="accent1"/>
        </w:rPr>
      </w:pPr>
    </w:p>
    <w:p w14:paraId="36CB9383" w14:textId="0B21C38A" w:rsidR="00C21EED" w:rsidRDefault="004F3EFC" w:rsidP="00CC598A">
      <w:pPr>
        <w:rPr>
          <w:rFonts w:asciiTheme="majorHAnsi" w:hAnsiTheme="majorHAnsi" w:cstheme="majorHAnsi"/>
          <w:b/>
          <w:bCs/>
          <w:color w:val="41B6E6" w:themeColor="accent1"/>
        </w:rPr>
      </w:pPr>
      <w:r w:rsidRPr="004F3EFC">
        <w:rPr>
          <w:rFonts w:asciiTheme="majorHAnsi" w:hAnsiTheme="majorHAnsi" w:cstheme="majorHAnsi"/>
          <w:b/>
          <w:bCs/>
          <w:color w:val="41B6E6" w:themeColor="accent1"/>
        </w:rPr>
        <w:t>Appendix A: Stakeholder Analysis</w:t>
      </w:r>
    </w:p>
    <w:p w14:paraId="29572D99" w14:textId="312A1ABE" w:rsidR="004F3EFC" w:rsidRDefault="004F3EFC" w:rsidP="00CC598A">
      <w:pPr>
        <w:rPr>
          <w:rFonts w:asciiTheme="majorHAnsi" w:hAnsiTheme="majorHAnsi" w:cstheme="majorHAnsi"/>
          <w:color w:val="41B6E6" w:themeColor="accent1"/>
        </w:rPr>
      </w:pPr>
      <w:r w:rsidRPr="004F3EFC">
        <w:rPr>
          <w:rFonts w:asciiTheme="majorHAnsi" w:hAnsiTheme="majorHAnsi" w:cstheme="majorHAnsi"/>
          <w:color w:val="41B6E6" w:themeColor="accent1"/>
        </w:rPr>
        <w:t>Purpose</w:t>
      </w:r>
    </w:p>
    <w:p w14:paraId="3750BE7F" w14:textId="49B010D0" w:rsidR="004F3EFC" w:rsidRDefault="004F3EFC" w:rsidP="00CC598A">
      <w:pPr>
        <w:rPr>
          <w:rFonts w:asciiTheme="majorHAnsi" w:hAnsiTheme="majorHAnsi" w:cstheme="majorHAnsi"/>
          <w:color w:val="auto"/>
        </w:rPr>
      </w:pPr>
      <w:r w:rsidRPr="004F3EFC">
        <w:rPr>
          <w:rFonts w:asciiTheme="majorHAnsi" w:hAnsiTheme="majorHAnsi" w:cstheme="majorHAnsi"/>
          <w:color w:val="auto"/>
        </w:rPr>
        <w:t>To improve service delivery processes, you need to actively engage a wide variety of people such as clinicians, administrative staff, patients and user groups. A stakeholder analysis enables you to identify everyone who needs to be involved in a change project. The more important the stakeholder is to the success of the project, the more time and resources you need to devote to maintaining their involvement and commitment.</w:t>
      </w:r>
    </w:p>
    <w:p w14:paraId="246AD3C2" w14:textId="02D6EB2D" w:rsidR="004F3EFC" w:rsidRDefault="004F3EFC" w:rsidP="00CC598A">
      <w:pPr>
        <w:rPr>
          <w:rFonts w:asciiTheme="majorHAnsi" w:hAnsiTheme="majorHAnsi" w:cstheme="majorHAnsi"/>
          <w:color w:val="auto"/>
        </w:rPr>
      </w:pPr>
      <w:r>
        <w:rPr>
          <w:rFonts w:asciiTheme="majorHAnsi" w:hAnsiTheme="majorHAnsi" w:cstheme="majorHAnsi"/>
          <w:noProof/>
          <w:color w:val="auto"/>
        </w:rPr>
        <w:drawing>
          <wp:anchor distT="0" distB="0" distL="114300" distR="114300" simplePos="0" relativeHeight="251689984" behindDoc="0" locked="0" layoutInCell="1" allowOverlap="1" wp14:anchorId="3583430F" wp14:editId="4BACCFC0">
            <wp:simplePos x="0" y="0"/>
            <wp:positionH relativeFrom="margin">
              <wp:posOffset>-635</wp:posOffset>
            </wp:positionH>
            <wp:positionV relativeFrom="paragraph">
              <wp:posOffset>298450</wp:posOffset>
            </wp:positionV>
            <wp:extent cx="5890895" cy="453580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0895" cy="4535805"/>
                    </a:xfrm>
                    <a:prstGeom prst="rect">
                      <a:avLst/>
                    </a:prstGeom>
                    <a:noFill/>
                  </pic:spPr>
                </pic:pic>
              </a:graphicData>
            </a:graphic>
            <wp14:sizeRelH relativeFrom="margin">
              <wp14:pctWidth>0</wp14:pctWidth>
            </wp14:sizeRelH>
            <wp14:sizeRelV relativeFrom="margin">
              <wp14:pctHeight>0</wp14:pctHeight>
            </wp14:sizeRelV>
          </wp:anchor>
        </w:drawing>
      </w:r>
    </w:p>
    <w:p w14:paraId="12563AE1" w14:textId="04927D20" w:rsidR="004F3EFC" w:rsidRDefault="004F3EFC">
      <w:pPr>
        <w:spacing w:after="0"/>
        <w:rPr>
          <w:rFonts w:asciiTheme="majorHAnsi" w:hAnsiTheme="majorHAnsi" w:cstheme="majorHAnsi"/>
          <w:color w:val="auto"/>
        </w:rPr>
      </w:pPr>
      <w:r>
        <w:rPr>
          <w:rFonts w:asciiTheme="majorHAnsi" w:hAnsiTheme="majorHAnsi" w:cstheme="majorHAnsi"/>
          <w:color w:val="auto"/>
        </w:rPr>
        <w:br w:type="page"/>
      </w:r>
    </w:p>
    <w:p w14:paraId="0C1B58DB" w14:textId="0A08D9D2" w:rsidR="004F3EFC" w:rsidRDefault="004F3EFC" w:rsidP="00CC598A">
      <w:pPr>
        <w:rPr>
          <w:rFonts w:asciiTheme="majorHAnsi" w:hAnsiTheme="majorHAnsi" w:cstheme="majorHAnsi"/>
          <w:color w:val="auto"/>
        </w:rPr>
      </w:pPr>
    </w:p>
    <w:tbl>
      <w:tblPr>
        <w:tblpPr w:leftFromText="180" w:rightFromText="180" w:vertAnchor="text" w:horzAnchor="margin" w:tblpXSpec="center" w:tblpYSpec="outside"/>
        <w:tblW w:w="10841" w:type="dxa"/>
        <w:tblBorders>
          <w:top w:val="single" w:sz="4" w:space="0" w:color="A3D51F"/>
          <w:left w:val="single" w:sz="4" w:space="0" w:color="A3D51F"/>
          <w:bottom w:val="single" w:sz="4" w:space="0" w:color="A3D51F"/>
          <w:right w:val="single" w:sz="4" w:space="0" w:color="A3D51F"/>
          <w:insideH w:val="single" w:sz="4" w:space="0" w:color="A3D51F"/>
          <w:insideV w:val="single" w:sz="4" w:space="0" w:color="A3D51F"/>
        </w:tblBorders>
        <w:tblLayout w:type="fixed"/>
        <w:tblCellMar>
          <w:left w:w="0" w:type="dxa"/>
          <w:right w:w="0" w:type="dxa"/>
        </w:tblCellMar>
        <w:tblLook w:val="01E0" w:firstRow="1" w:lastRow="1" w:firstColumn="1" w:lastColumn="1" w:noHBand="0" w:noVBand="0"/>
      </w:tblPr>
      <w:tblGrid>
        <w:gridCol w:w="1548"/>
        <w:gridCol w:w="1551"/>
        <w:gridCol w:w="1548"/>
        <w:gridCol w:w="1548"/>
        <w:gridCol w:w="1548"/>
        <w:gridCol w:w="1548"/>
        <w:gridCol w:w="1550"/>
      </w:tblGrid>
      <w:tr w:rsidR="004F3EFC" w:rsidRPr="004F3EFC" w14:paraId="7A469714" w14:textId="77777777" w:rsidTr="004F3EFC">
        <w:trPr>
          <w:trHeight w:val="1461"/>
        </w:trPr>
        <w:tc>
          <w:tcPr>
            <w:tcW w:w="1548" w:type="dxa"/>
            <w:tcBorders>
              <w:top w:val="nil"/>
              <w:left w:val="nil"/>
              <w:bottom w:val="nil"/>
              <w:right w:val="nil"/>
            </w:tcBorders>
            <w:shd w:val="clear" w:color="auto" w:fill="A3D51F"/>
          </w:tcPr>
          <w:p w14:paraId="54D9989D" w14:textId="77777777" w:rsidR="004F3EFC" w:rsidRPr="004F3EFC" w:rsidRDefault="004F3EFC" w:rsidP="004F3EFC">
            <w:pPr>
              <w:widowControl w:val="0"/>
              <w:autoSpaceDE w:val="0"/>
              <w:autoSpaceDN w:val="0"/>
              <w:spacing w:after="0"/>
              <w:rPr>
                <w:rFonts w:eastAsia="Calibri"/>
                <w:color w:val="auto"/>
                <w:sz w:val="20"/>
                <w:shd w:val="clear" w:color="auto" w:fill="auto"/>
                <w:lang w:val="en-US" w:eastAsia="en-US" w:bidi="en-US"/>
              </w:rPr>
            </w:pPr>
          </w:p>
          <w:p w14:paraId="3AC09C65" w14:textId="77777777" w:rsidR="004F3EFC" w:rsidRPr="004F3EFC" w:rsidRDefault="004F3EFC" w:rsidP="004F3EFC">
            <w:pPr>
              <w:widowControl w:val="0"/>
              <w:autoSpaceDE w:val="0"/>
              <w:autoSpaceDN w:val="0"/>
              <w:spacing w:before="4" w:after="0"/>
              <w:rPr>
                <w:rFonts w:eastAsia="Calibri"/>
                <w:color w:val="auto"/>
                <w:sz w:val="29"/>
                <w:shd w:val="clear" w:color="auto" w:fill="auto"/>
                <w:lang w:val="en-US" w:eastAsia="en-US" w:bidi="en-US"/>
              </w:rPr>
            </w:pPr>
          </w:p>
          <w:p w14:paraId="0A3CB4F9" w14:textId="77777777" w:rsidR="004F3EFC" w:rsidRPr="004F3EFC" w:rsidRDefault="004F3EFC" w:rsidP="004F3EFC">
            <w:pPr>
              <w:widowControl w:val="0"/>
              <w:autoSpaceDE w:val="0"/>
              <w:autoSpaceDN w:val="0"/>
              <w:spacing w:after="0"/>
              <w:ind w:left="124" w:right="117"/>
              <w:jc w:val="center"/>
              <w:rPr>
                <w:rFonts w:eastAsia="Calibri"/>
                <w:b/>
                <w:color w:val="auto"/>
                <w:sz w:val="20"/>
                <w:shd w:val="clear" w:color="auto" w:fill="auto"/>
                <w:lang w:val="en-US" w:eastAsia="en-US" w:bidi="en-US"/>
              </w:rPr>
            </w:pPr>
            <w:r w:rsidRPr="004F3EFC">
              <w:rPr>
                <w:rFonts w:eastAsia="Calibri"/>
                <w:b/>
                <w:color w:val="auto"/>
                <w:sz w:val="20"/>
                <w:shd w:val="clear" w:color="auto" w:fill="auto"/>
                <w:lang w:val="en-US" w:eastAsia="en-US" w:bidi="en-US"/>
              </w:rPr>
              <w:t>Name</w:t>
            </w:r>
          </w:p>
        </w:tc>
        <w:tc>
          <w:tcPr>
            <w:tcW w:w="1551" w:type="dxa"/>
            <w:tcBorders>
              <w:top w:val="nil"/>
              <w:left w:val="nil"/>
              <w:bottom w:val="nil"/>
              <w:right w:val="nil"/>
            </w:tcBorders>
            <w:shd w:val="clear" w:color="auto" w:fill="A3D51F"/>
          </w:tcPr>
          <w:p w14:paraId="55F7659C" w14:textId="77777777" w:rsidR="004F3EFC" w:rsidRPr="004F3EFC" w:rsidRDefault="004F3EFC" w:rsidP="004F3EFC">
            <w:pPr>
              <w:widowControl w:val="0"/>
              <w:autoSpaceDE w:val="0"/>
              <w:autoSpaceDN w:val="0"/>
              <w:spacing w:after="0"/>
              <w:rPr>
                <w:rFonts w:eastAsia="Calibri"/>
                <w:color w:val="auto"/>
                <w:sz w:val="20"/>
                <w:shd w:val="clear" w:color="auto" w:fill="auto"/>
                <w:lang w:val="en-US" w:eastAsia="en-US" w:bidi="en-US"/>
              </w:rPr>
            </w:pPr>
          </w:p>
          <w:p w14:paraId="0F01F182" w14:textId="77777777" w:rsidR="004F3EFC" w:rsidRPr="004F3EFC" w:rsidRDefault="004F3EFC" w:rsidP="004F3EFC">
            <w:pPr>
              <w:widowControl w:val="0"/>
              <w:autoSpaceDE w:val="0"/>
              <w:autoSpaceDN w:val="0"/>
              <w:spacing w:before="4" w:after="0"/>
              <w:rPr>
                <w:rFonts w:eastAsia="Calibri"/>
                <w:color w:val="auto"/>
                <w:sz w:val="29"/>
                <w:shd w:val="clear" w:color="auto" w:fill="auto"/>
                <w:lang w:val="en-US" w:eastAsia="en-US" w:bidi="en-US"/>
              </w:rPr>
            </w:pPr>
          </w:p>
          <w:p w14:paraId="589AC7EA" w14:textId="77777777" w:rsidR="004F3EFC" w:rsidRPr="004F3EFC" w:rsidRDefault="004F3EFC" w:rsidP="004F3EFC">
            <w:pPr>
              <w:widowControl w:val="0"/>
              <w:autoSpaceDE w:val="0"/>
              <w:autoSpaceDN w:val="0"/>
              <w:spacing w:after="0"/>
              <w:ind w:left="149"/>
              <w:rPr>
                <w:rFonts w:eastAsia="Calibri"/>
                <w:b/>
                <w:color w:val="auto"/>
                <w:sz w:val="20"/>
                <w:shd w:val="clear" w:color="auto" w:fill="auto"/>
                <w:lang w:val="en-US" w:eastAsia="en-US" w:bidi="en-US"/>
              </w:rPr>
            </w:pPr>
            <w:r w:rsidRPr="004F3EFC">
              <w:rPr>
                <w:rFonts w:eastAsia="Calibri"/>
                <w:b/>
                <w:color w:val="auto"/>
                <w:sz w:val="20"/>
                <w:shd w:val="clear" w:color="auto" w:fill="auto"/>
                <w:lang w:val="en-US" w:eastAsia="en-US" w:bidi="en-US"/>
              </w:rPr>
              <w:t>Contact Details</w:t>
            </w:r>
          </w:p>
        </w:tc>
        <w:tc>
          <w:tcPr>
            <w:tcW w:w="1548" w:type="dxa"/>
            <w:tcBorders>
              <w:top w:val="nil"/>
              <w:left w:val="nil"/>
              <w:bottom w:val="nil"/>
              <w:right w:val="nil"/>
            </w:tcBorders>
            <w:shd w:val="clear" w:color="auto" w:fill="A3D51F"/>
          </w:tcPr>
          <w:p w14:paraId="44F444FB" w14:textId="77777777" w:rsidR="004F3EFC" w:rsidRPr="004F3EFC" w:rsidRDefault="004F3EFC" w:rsidP="004F3EFC">
            <w:pPr>
              <w:widowControl w:val="0"/>
              <w:autoSpaceDE w:val="0"/>
              <w:autoSpaceDN w:val="0"/>
              <w:spacing w:before="115" w:after="0"/>
              <w:ind w:left="126" w:right="117"/>
              <w:jc w:val="center"/>
              <w:rPr>
                <w:rFonts w:eastAsia="Calibri"/>
                <w:color w:val="auto"/>
                <w:sz w:val="20"/>
                <w:shd w:val="clear" w:color="auto" w:fill="auto"/>
                <w:lang w:val="en-US" w:eastAsia="en-US" w:bidi="en-US"/>
              </w:rPr>
            </w:pPr>
            <w:r w:rsidRPr="004F3EFC">
              <w:rPr>
                <w:rFonts w:eastAsia="Calibri"/>
                <w:b/>
                <w:color w:val="auto"/>
                <w:sz w:val="20"/>
                <w:shd w:val="clear" w:color="auto" w:fill="auto"/>
                <w:lang w:val="en-US" w:eastAsia="en-US" w:bidi="en-US"/>
              </w:rPr>
              <w:t xml:space="preserve">How much will the project impact them </w:t>
            </w:r>
            <w:r w:rsidRPr="004F3EFC">
              <w:rPr>
                <w:rFonts w:eastAsia="Calibri"/>
                <w:color w:val="auto"/>
                <w:sz w:val="20"/>
                <w:shd w:val="clear" w:color="auto" w:fill="auto"/>
                <w:lang w:val="en-US" w:eastAsia="en-US" w:bidi="en-US"/>
              </w:rPr>
              <w:t>(Low, Medium, High)</w:t>
            </w:r>
          </w:p>
        </w:tc>
        <w:tc>
          <w:tcPr>
            <w:tcW w:w="1548" w:type="dxa"/>
            <w:tcBorders>
              <w:top w:val="nil"/>
              <w:left w:val="nil"/>
              <w:bottom w:val="nil"/>
              <w:right w:val="nil"/>
            </w:tcBorders>
            <w:shd w:val="clear" w:color="auto" w:fill="A3D51F"/>
          </w:tcPr>
          <w:p w14:paraId="6A073D61" w14:textId="77777777" w:rsidR="004F3EFC" w:rsidRPr="004F3EFC" w:rsidRDefault="004F3EFC" w:rsidP="004F3EFC">
            <w:pPr>
              <w:widowControl w:val="0"/>
              <w:autoSpaceDE w:val="0"/>
              <w:autoSpaceDN w:val="0"/>
              <w:spacing w:after="0"/>
              <w:ind w:left="156" w:right="152" w:firstLine="2"/>
              <w:jc w:val="center"/>
              <w:rPr>
                <w:rFonts w:eastAsia="Calibri"/>
                <w:color w:val="auto"/>
                <w:sz w:val="20"/>
                <w:shd w:val="clear" w:color="auto" w:fill="auto"/>
                <w:lang w:val="en-US" w:eastAsia="en-US" w:bidi="en-US"/>
              </w:rPr>
            </w:pPr>
            <w:r w:rsidRPr="004F3EFC">
              <w:rPr>
                <w:rFonts w:eastAsia="Calibri"/>
                <w:b/>
                <w:color w:val="auto"/>
                <w:sz w:val="20"/>
                <w:shd w:val="clear" w:color="auto" w:fill="auto"/>
                <w:lang w:val="en-US" w:eastAsia="en-US" w:bidi="en-US"/>
              </w:rPr>
              <w:t xml:space="preserve">How much influence will they have over the project </w:t>
            </w:r>
            <w:r w:rsidRPr="004F3EFC">
              <w:rPr>
                <w:rFonts w:eastAsia="Calibri"/>
                <w:color w:val="auto"/>
                <w:sz w:val="20"/>
                <w:shd w:val="clear" w:color="auto" w:fill="auto"/>
                <w:lang w:val="en-US" w:eastAsia="en-US" w:bidi="en-US"/>
              </w:rPr>
              <w:t>(Low, Medium,</w:t>
            </w:r>
          </w:p>
          <w:p w14:paraId="32CA972B" w14:textId="77777777" w:rsidR="004F3EFC" w:rsidRPr="004F3EFC" w:rsidRDefault="004F3EFC" w:rsidP="004F3EFC">
            <w:pPr>
              <w:widowControl w:val="0"/>
              <w:autoSpaceDE w:val="0"/>
              <w:autoSpaceDN w:val="0"/>
              <w:spacing w:after="0" w:line="227" w:lineRule="exact"/>
              <w:ind w:left="123" w:right="117"/>
              <w:jc w:val="center"/>
              <w:rPr>
                <w:rFonts w:eastAsia="Calibri"/>
                <w:color w:val="auto"/>
                <w:sz w:val="20"/>
                <w:shd w:val="clear" w:color="auto" w:fill="auto"/>
                <w:lang w:val="en-US" w:eastAsia="en-US" w:bidi="en-US"/>
              </w:rPr>
            </w:pPr>
            <w:r w:rsidRPr="004F3EFC">
              <w:rPr>
                <w:rFonts w:eastAsia="Calibri"/>
                <w:color w:val="auto"/>
                <w:sz w:val="20"/>
                <w:shd w:val="clear" w:color="auto" w:fill="auto"/>
                <w:lang w:val="en-US" w:eastAsia="en-US" w:bidi="en-US"/>
              </w:rPr>
              <w:t>High)</w:t>
            </w:r>
          </w:p>
        </w:tc>
        <w:tc>
          <w:tcPr>
            <w:tcW w:w="1548" w:type="dxa"/>
            <w:tcBorders>
              <w:top w:val="nil"/>
              <w:left w:val="nil"/>
              <w:bottom w:val="nil"/>
              <w:right w:val="nil"/>
            </w:tcBorders>
            <w:shd w:val="clear" w:color="auto" w:fill="A3D51F"/>
          </w:tcPr>
          <w:p w14:paraId="211619CD" w14:textId="77777777" w:rsidR="004F3EFC" w:rsidRPr="004F3EFC" w:rsidRDefault="004F3EFC" w:rsidP="004F3EFC">
            <w:pPr>
              <w:widowControl w:val="0"/>
              <w:autoSpaceDE w:val="0"/>
              <w:autoSpaceDN w:val="0"/>
              <w:spacing w:before="3" w:after="0"/>
              <w:rPr>
                <w:rFonts w:eastAsia="Calibri"/>
                <w:color w:val="auto"/>
                <w:sz w:val="29"/>
                <w:shd w:val="clear" w:color="auto" w:fill="auto"/>
                <w:lang w:val="en-US" w:eastAsia="en-US" w:bidi="en-US"/>
              </w:rPr>
            </w:pPr>
          </w:p>
          <w:p w14:paraId="67E88465" w14:textId="77777777" w:rsidR="004F3EFC" w:rsidRPr="004F3EFC" w:rsidRDefault="004F3EFC" w:rsidP="004F3EFC">
            <w:pPr>
              <w:widowControl w:val="0"/>
              <w:autoSpaceDE w:val="0"/>
              <w:autoSpaceDN w:val="0"/>
              <w:spacing w:before="1" w:after="0"/>
              <w:ind w:left="231" w:right="196" w:hanging="22"/>
              <w:jc w:val="both"/>
              <w:rPr>
                <w:rFonts w:eastAsia="Calibri"/>
                <w:b/>
                <w:color w:val="auto"/>
                <w:sz w:val="20"/>
                <w:shd w:val="clear" w:color="auto" w:fill="auto"/>
                <w:lang w:val="en-US" w:eastAsia="en-US" w:bidi="en-US"/>
              </w:rPr>
            </w:pPr>
            <w:r w:rsidRPr="004F3EFC">
              <w:rPr>
                <w:rFonts w:eastAsia="Calibri"/>
                <w:b/>
                <w:color w:val="auto"/>
                <w:sz w:val="20"/>
                <w:shd w:val="clear" w:color="auto" w:fill="auto"/>
                <w:lang w:val="en-US" w:eastAsia="en-US" w:bidi="en-US"/>
              </w:rPr>
              <w:t>How will they contribute to the project?</w:t>
            </w:r>
          </w:p>
        </w:tc>
        <w:tc>
          <w:tcPr>
            <w:tcW w:w="1548" w:type="dxa"/>
            <w:tcBorders>
              <w:top w:val="nil"/>
              <w:left w:val="nil"/>
              <w:bottom w:val="nil"/>
              <w:right w:val="nil"/>
            </w:tcBorders>
            <w:shd w:val="clear" w:color="auto" w:fill="A3D51F"/>
          </w:tcPr>
          <w:p w14:paraId="5E2BF600" w14:textId="77777777" w:rsidR="004F3EFC" w:rsidRPr="004F3EFC" w:rsidRDefault="004F3EFC" w:rsidP="004F3EFC">
            <w:pPr>
              <w:widowControl w:val="0"/>
              <w:autoSpaceDE w:val="0"/>
              <w:autoSpaceDN w:val="0"/>
              <w:spacing w:before="3" w:after="0"/>
              <w:rPr>
                <w:rFonts w:eastAsia="Calibri"/>
                <w:color w:val="auto"/>
                <w:sz w:val="29"/>
                <w:shd w:val="clear" w:color="auto" w:fill="auto"/>
                <w:lang w:val="en-US" w:eastAsia="en-US" w:bidi="en-US"/>
              </w:rPr>
            </w:pPr>
          </w:p>
          <w:p w14:paraId="578939A3" w14:textId="77777777" w:rsidR="004F3EFC" w:rsidRPr="004F3EFC" w:rsidRDefault="004F3EFC" w:rsidP="004F3EFC">
            <w:pPr>
              <w:widowControl w:val="0"/>
              <w:autoSpaceDE w:val="0"/>
              <w:autoSpaceDN w:val="0"/>
              <w:spacing w:before="1" w:after="0"/>
              <w:ind w:left="128" w:right="117"/>
              <w:jc w:val="center"/>
              <w:rPr>
                <w:rFonts w:eastAsia="Calibri"/>
                <w:b/>
                <w:color w:val="auto"/>
                <w:sz w:val="20"/>
                <w:shd w:val="clear" w:color="auto" w:fill="auto"/>
                <w:lang w:val="en-US" w:eastAsia="en-US" w:bidi="en-US"/>
              </w:rPr>
            </w:pPr>
            <w:r w:rsidRPr="004F3EFC">
              <w:rPr>
                <w:rFonts w:eastAsia="Calibri"/>
                <w:b/>
                <w:color w:val="auto"/>
                <w:sz w:val="20"/>
                <w:shd w:val="clear" w:color="auto" w:fill="auto"/>
                <w:lang w:val="en-US" w:eastAsia="en-US" w:bidi="en-US"/>
              </w:rPr>
              <w:t>How could they block the project?</w:t>
            </w:r>
          </w:p>
        </w:tc>
        <w:tc>
          <w:tcPr>
            <w:tcW w:w="1550" w:type="dxa"/>
            <w:tcBorders>
              <w:top w:val="nil"/>
              <w:left w:val="nil"/>
              <w:bottom w:val="nil"/>
              <w:right w:val="nil"/>
            </w:tcBorders>
            <w:shd w:val="clear" w:color="auto" w:fill="A3D51F"/>
          </w:tcPr>
          <w:p w14:paraId="467501AC" w14:textId="77777777" w:rsidR="004F3EFC" w:rsidRPr="004F3EFC" w:rsidRDefault="004F3EFC" w:rsidP="004F3EFC">
            <w:pPr>
              <w:widowControl w:val="0"/>
              <w:autoSpaceDE w:val="0"/>
              <w:autoSpaceDN w:val="0"/>
              <w:spacing w:after="0"/>
              <w:rPr>
                <w:rFonts w:eastAsia="Calibri"/>
                <w:color w:val="auto"/>
                <w:sz w:val="20"/>
                <w:shd w:val="clear" w:color="auto" w:fill="auto"/>
                <w:lang w:val="en-US" w:eastAsia="en-US" w:bidi="en-US"/>
              </w:rPr>
            </w:pPr>
          </w:p>
          <w:p w14:paraId="11CE0D10" w14:textId="77777777" w:rsidR="004F3EFC" w:rsidRPr="004F3EFC" w:rsidRDefault="004F3EFC" w:rsidP="004F3EFC">
            <w:pPr>
              <w:widowControl w:val="0"/>
              <w:autoSpaceDE w:val="0"/>
              <w:autoSpaceDN w:val="0"/>
              <w:spacing w:before="4" w:after="0"/>
              <w:rPr>
                <w:rFonts w:eastAsia="Calibri"/>
                <w:color w:val="auto"/>
                <w:sz w:val="19"/>
                <w:shd w:val="clear" w:color="auto" w:fill="auto"/>
                <w:lang w:val="en-US" w:eastAsia="en-US" w:bidi="en-US"/>
              </w:rPr>
            </w:pPr>
          </w:p>
          <w:p w14:paraId="28D7CFAB" w14:textId="77777777" w:rsidR="004F3EFC" w:rsidRPr="004F3EFC" w:rsidRDefault="004F3EFC" w:rsidP="004F3EFC">
            <w:pPr>
              <w:widowControl w:val="0"/>
              <w:autoSpaceDE w:val="0"/>
              <w:autoSpaceDN w:val="0"/>
              <w:spacing w:after="0"/>
              <w:ind w:left="481" w:hanging="240"/>
              <w:rPr>
                <w:rFonts w:eastAsia="Calibri"/>
                <w:b/>
                <w:color w:val="auto"/>
                <w:sz w:val="20"/>
                <w:shd w:val="clear" w:color="auto" w:fill="auto"/>
                <w:lang w:val="en-US" w:eastAsia="en-US" w:bidi="en-US"/>
              </w:rPr>
            </w:pPr>
            <w:r w:rsidRPr="004F3EFC">
              <w:rPr>
                <w:rFonts w:eastAsia="Calibri"/>
                <w:b/>
                <w:color w:val="auto"/>
                <w:sz w:val="20"/>
                <w:shd w:val="clear" w:color="auto" w:fill="auto"/>
                <w:lang w:val="en-US" w:eastAsia="en-US" w:bidi="en-US"/>
              </w:rPr>
              <w:t>How will you engage</w:t>
            </w:r>
          </w:p>
        </w:tc>
      </w:tr>
      <w:tr w:rsidR="004F3EFC" w:rsidRPr="004F3EFC" w14:paraId="4940A997" w14:textId="77777777" w:rsidTr="004F3EFC">
        <w:trPr>
          <w:trHeight w:val="304"/>
        </w:trPr>
        <w:tc>
          <w:tcPr>
            <w:tcW w:w="1548" w:type="dxa"/>
          </w:tcPr>
          <w:p w14:paraId="011ED0C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163D301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446B10F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5A75B51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70B048A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35E03C0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766CDBF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2CC488B5" w14:textId="77777777" w:rsidTr="004F3EFC">
        <w:trPr>
          <w:trHeight w:val="299"/>
        </w:trPr>
        <w:tc>
          <w:tcPr>
            <w:tcW w:w="1548" w:type="dxa"/>
            <w:shd w:val="clear" w:color="auto" w:fill="ECF8D0"/>
          </w:tcPr>
          <w:p w14:paraId="50B6EBA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147C6CA6"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460C82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FEACA86"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3D68280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5FD595D3"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1FE1995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2F9B7E53" w14:textId="77777777" w:rsidTr="004F3EFC">
        <w:trPr>
          <w:trHeight w:val="299"/>
        </w:trPr>
        <w:tc>
          <w:tcPr>
            <w:tcW w:w="1548" w:type="dxa"/>
          </w:tcPr>
          <w:p w14:paraId="0ABD430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19C10AA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1DC2A1D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4EC710D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45DDE53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6CB04CE5"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4282D11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0F4E73FF" w14:textId="77777777" w:rsidTr="004F3EFC">
        <w:trPr>
          <w:trHeight w:val="299"/>
        </w:trPr>
        <w:tc>
          <w:tcPr>
            <w:tcW w:w="1548" w:type="dxa"/>
            <w:shd w:val="clear" w:color="auto" w:fill="ECF8D0"/>
          </w:tcPr>
          <w:p w14:paraId="7B4A075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6209C3D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2BAA0FF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3632D41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57003985"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3EAB8D1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56517DA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4C861071" w14:textId="77777777" w:rsidTr="004F3EFC">
        <w:trPr>
          <w:trHeight w:val="299"/>
        </w:trPr>
        <w:tc>
          <w:tcPr>
            <w:tcW w:w="1548" w:type="dxa"/>
          </w:tcPr>
          <w:p w14:paraId="4FC4A89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4683C5F3"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484DDE1C"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6E4EA20C"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59ABAA4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29B16D9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16C6325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27A6BC0B" w14:textId="77777777" w:rsidTr="004F3EFC">
        <w:trPr>
          <w:trHeight w:val="302"/>
        </w:trPr>
        <w:tc>
          <w:tcPr>
            <w:tcW w:w="1548" w:type="dxa"/>
            <w:shd w:val="clear" w:color="auto" w:fill="ECF8D0"/>
          </w:tcPr>
          <w:p w14:paraId="4E319AE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6010D10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02F16F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298FCD8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CCC93C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1F4F0CF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36B061D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00BB9443" w14:textId="77777777" w:rsidTr="004F3EFC">
        <w:trPr>
          <w:trHeight w:val="299"/>
        </w:trPr>
        <w:tc>
          <w:tcPr>
            <w:tcW w:w="1548" w:type="dxa"/>
          </w:tcPr>
          <w:p w14:paraId="4288AF4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10B973B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3597FD8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22E7098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14654AD3"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0CF43EC5"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1118D54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0BEBD33B" w14:textId="77777777" w:rsidTr="004F3EFC">
        <w:trPr>
          <w:trHeight w:val="299"/>
        </w:trPr>
        <w:tc>
          <w:tcPr>
            <w:tcW w:w="1548" w:type="dxa"/>
            <w:shd w:val="clear" w:color="auto" w:fill="ECF8D0"/>
          </w:tcPr>
          <w:p w14:paraId="3733850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4E839B0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29DF9BBC"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266519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2A55D77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3A37CB7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09869AC3"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2B16C016" w14:textId="77777777" w:rsidTr="004F3EFC">
        <w:trPr>
          <w:trHeight w:val="299"/>
        </w:trPr>
        <w:tc>
          <w:tcPr>
            <w:tcW w:w="1548" w:type="dxa"/>
          </w:tcPr>
          <w:p w14:paraId="71132E3C"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07E1AFA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781C7D3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77FDC315"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5D31FDBB"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61DFC79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60F827AB"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395B05F3" w14:textId="77777777" w:rsidTr="004F3EFC">
        <w:trPr>
          <w:trHeight w:val="299"/>
        </w:trPr>
        <w:tc>
          <w:tcPr>
            <w:tcW w:w="1548" w:type="dxa"/>
            <w:shd w:val="clear" w:color="auto" w:fill="ECF8D0"/>
          </w:tcPr>
          <w:p w14:paraId="22D3D43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33816C7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72A0DC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7360811B"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5845F0E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E36BC30"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64DE25B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16F3D0E6" w14:textId="77777777" w:rsidTr="004F3EFC">
        <w:trPr>
          <w:trHeight w:val="299"/>
        </w:trPr>
        <w:tc>
          <w:tcPr>
            <w:tcW w:w="1548" w:type="dxa"/>
          </w:tcPr>
          <w:p w14:paraId="740014E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422E51F5"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060B09D6"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7085047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3A0881F9"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736F1155"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06F8EEF5"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38ADBDED" w14:textId="77777777" w:rsidTr="004F3EFC">
        <w:trPr>
          <w:trHeight w:val="301"/>
        </w:trPr>
        <w:tc>
          <w:tcPr>
            <w:tcW w:w="1548" w:type="dxa"/>
            <w:shd w:val="clear" w:color="auto" w:fill="ECF8D0"/>
          </w:tcPr>
          <w:p w14:paraId="22A1BB4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3199933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6BB08BD3"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6EF1135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3180BE6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3315A41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60445640"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4A6DF3EA" w14:textId="77777777" w:rsidTr="004F3EFC">
        <w:trPr>
          <w:trHeight w:val="299"/>
        </w:trPr>
        <w:tc>
          <w:tcPr>
            <w:tcW w:w="1548" w:type="dxa"/>
          </w:tcPr>
          <w:p w14:paraId="7C5BFD6B"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7015E74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1356A746"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7E5BF47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28BEFA89"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419E2A5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6BCA496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685430FC" w14:textId="77777777" w:rsidTr="004F3EFC">
        <w:trPr>
          <w:trHeight w:val="537"/>
        </w:trPr>
        <w:tc>
          <w:tcPr>
            <w:tcW w:w="1548" w:type="dxa"/>
            <w:shd w:val="clear" w:color="auto" w:fill="ECF8D0"/>
          </w:tcPr>
          <w:p w14:paraId="77334493"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04DAC32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577E4DEB"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23800F8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2E0A21C"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7EB7CD8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6C53DD0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0231A23F" w14:textId="77777777" w:rsidTr="004F3EFC">
        <w:trPr>
          <w:trHeight w:val="537"/>
        </w:trPr>
        <w:tc>
          <w:tcPr>
            <w:tcW w:w="1548" w:type="dxa"/>
          </w:tcPr>
          <w:p w14:paraId="00E817BB"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62E30EC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3BBB3B8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18E71DFB"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7575F6A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4984680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77974B53"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6205DA2E" w14:textId="77777777" w:rsidTr="004F3EFC">
        <w:trPr>
          <w:trHeight w:val="537"/>
        </w:trPr>
        <w:tc>
          <w:tcPr>
            <w:tcW w:w="1548" w:type="dxa"/>
            <w:shd w:val="clear" w:color="auto" w:fill="ECF8D0"/>
          </w:tcPr>
          <w:p w14:paraId="4529FE5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77100775"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3CFB03E6"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4D153B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6D85600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30C2EB5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40CBB5A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01BFA944" w14:textId="77777777" w:rsidTr="004F3EFC">
        <w:trPr>
          <w:trHeight w:val="537"/>
        </w:trPr>
        <w:tc>
          <w:tcPr>
            <w:tcW w:w="1548" w:type="dxa"/>
          </w:tcPr>
          <w:p w14:paraId="15900E39"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527E6FA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578F5148"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302E26A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758D92EE"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534AB27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73AE535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271442C9" w14:textId="77777777" w:rsidTr="004F3EFC">
        <w:trPr>
          <w:trHeight w:val="534"/>
        </w:trPr>
        <w:tc>
          <w:tcPr>
            <w:tcW w:w="1548" w:type="dxa"/>
            <w:shd w:val="clear" w:color="auto" w:fill="ECF8D0"/>
          </w:tcPr>
          <w:p w14:paraId="30CD50F9"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4FA82DEF"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1F713A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7EB8A6E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CE70A1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1679F031"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5F003C40"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3370A44E" w14:textId="77777777" w:rsidTr="004F3EFC">
        <w:trPr>
          <w:trHeight w:val="537"/>
        </w:trPr>
        <w:tc>
          <w:tcPr>
            <w:tcW w:w="1548" w:type="dxa"/>
          </w:tcPr>
          <w:p w14:paraId="4F52E333"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39E2EEA0"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51E93475"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7A8E5F8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42F34430"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098BBB6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50A05F30"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048126CE" w14:textId="77777777" w:rsidTr="004F3EFC">
        <w:trPr>
          <w:trHeight w:val="537"/>
        </w:trPr>
        <w:tc>
          <w:tcPr>
            <w:tcW w:w="1548" w:type="dxa"/>
            <w:shd w:val="clear" w:color="auto" w:fill="ECF8D0"/>
          </w:tcPr>
          <w:p w14:paraId="035C257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0115497B"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28B0969A"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198E5E2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05BEB2BC"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7FDB86BC"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23CCD7D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61949D32" w14:textId="77777777" w:rsidTr="004F3EFC">
        <w:trPr>
          <w:trHeight w:val="537"/>
        </w:trPr>
        <w:tc>
          <w:tcPr>
            <w:tcW w:w="1548" w:type="dxa"/>
          </w:tcPr>
          <w:p w14:paraId="69BA5C30"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tcPr>
          <w:p w14:paraId="2D6F95D9"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2CD47BB4"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6E9A6202"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33AEDAB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tcPr>
          <w:p w14:paraId="56097F36"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tcPr>
          <w:p w14:paraId="45622790"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r w:rsidR="004F3EFC" w:rsidRPr="004F3EFC" w14:paraId="562125C5" w14:textId="77777777" w:rsidTr="004F3EFC">
        <w:trPr>
          <w:trHeight w:val="539"/>
        </w:trPr>
        <w:tc>
          <w:tcPr>
            <w:tcW w:w="1548" w:type="dxa"/>
            <w:shd w:val="clear" w:color="auto" w:fill="ECF8D0"/>
          </w:tcPr>
          <w:p w14:paraId="1D5F77DC"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1" w:type="dxa"/>
            <w:shd w:val="clear" w:color="auto" w:fill="ECF8D0"/>
          </w:tcPr>
          <w:p w14:paraId="7285ED97"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16F89C50"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5A91769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19803EC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48" w:type="dxa"/>
            <w:shd w:val="clear" w:color="auto" w:fill="ECF8D0"/>
          </w:tcPr>
          <w:p w14:paraId="67F6092D"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c>
          <w:tcPr>
            <w:tcW w:w="1550" w:type="dxa"/>
            <w:shd w:val="clear" w:color="auto" w:fill="ECF8D0"/>
          </w:tcPr>
          <w:p w14:paraId="64CAE0DB" w14:textId="77777777" w:rsidR="004F3EFC" w:rsidRPr="004F3EFC" w:rsidRDefault="004F3EFC" w:rsidP="004F3EFC">
            <w:pPr>
              <w:widowControl w:val="0"/>
              <w:autoSpaceDE w:val="0"/>
              <w:autoSpaceDN w:val="0"/>
              <w:spacing w:after="0"/>
              <w:rPr>
                <w:rFonts w:ascii="Times New Roman" w:eastAsia="Calibri"/>
                <w:color w:val="auto"/>
                <w:sz w:val="20"/>
                <w:shd w:val="clear" w:color="auto" w:fill="auto"/>
                <w:lang w:val="en-US" w:eastAsia="en-US" w:bidi="en-US"/>
              </w:rPr>
            </w:pPr>
          </w:p>
        </w:tc>
      </w:tr>
    </w:tbl>
    <w:p w14:paraId="1098F0D0" w14:textId="451B9AA4" w:rsidR="004F3EFC" w:rsidRDefault="004F3EFC" w:rsidP="00CC598A">
      <w:pPr>
        <w:rPr>
          <w:rFonts w:asciiTheme="majorHAnsi" w:hAnsiTheme="majorHAnsi" w:cstheme="majorHAnsi"/>
          <w:color w:val="auto"/>
        </w:rPr>
      </w:pPr>
    </w:p>
    <w:p w14:paraId="4F086FE7" w14:textId="7F9F7523" w:rsidR="004F3EFC" w:rsidRDefault="004F3EFC" w:rsidP="00CC598A">
      <w:pPr>
        <w:rPr>
          <w:rFonts w:asciiTheme="majorHAnsi" w:hAnsiTheme="majorHAnsi" w:cstheme="majorHAnsi"/>
          <w:color w:val="auto"/>
        </w:rPr>
      </w:pPr>
    </w:p>
    <w:p w14:paraId="235DBB80" w14:textId="77777777" w:rsidR="004F3EFC" w:rsidRDefault="004F3EFC">
      <w:pPr>
        <w:spacing w:after="0"/>
        <w:rPr>
          <w:rFonts w:asciiTheme="majorHAnsi" w:hAnsiTheme="majorHAnsi" w:cstheme="majorHAnsi"/>
          <w:color w:val="auto"/>
        </w:rPr>
      </w:pPr>
      <w:r>
        <w:rPr>
          <w:rFonts w:asciiTheme="majorHAnsi" w:hAnsiTheme="majorHAnsi" w:cstheme="majorHAnsi"/>
          <w:color w:val="auto"/>
        </w:rPr>
        <w:br w:type="page"/>
      </w:r>
    </w:p>
    <w:p w14:paraId="327271FB" w14:textId="2008202E" w:rsidR="00334665" w:rsidRDefault="00334665" w:rsidP="00CC598A">
      <w:pPr>
        <w:rPr>
          <w:rFonts w:asciiTheme="majorHAnsi" w:hAnsiTheme="majorHAnsi" w:cstheme="majorHAnsi"/>
          <w:b/>
          <w:bCs/>
          <w:color w:val="41B6E6" w:themeColor="accent1"/>
        </w:rPr>
      </w:pPr>
      <w:r w:rsidRPr="00334665">
        <w:rPr>
          <w:rFonts w:asciiTheme="majorHAnsi" w:hAnsiTheme="majorHAnsi" w:cstheme="majorHAnsi"/>
          <w:b/>
          <w:bCs/>
          <w:color w:val="41B6E6" w:themeColor="accent1"/>
        </w:rPr>
        <w:lastRenderedPageBreak/>
        <w:t>Glossary</w:t>
      </w:r>
    </w:p>
    <w:tbl>
      <w:tblPr>
        <w:tblW w:w="10774" w:type="dxa"/>
        <w:tblInd w:w="-993" w:type="dxa"/>
        <w:tblBorders>
          <w:top w:val="single" w:sz="4" w:space="0" w:color="C8EA75"/>
          <w:left w:val="single" w:sz="4" w:space="0" w:color="C8EA75"/>
          <w:bottom w:val="single" w:sz="4" w:space="0" w:color="C8EA75"/>
          <w:right w:val="single" w:sz="4" w:space="0" w:color="C8EA75"/>
          <w:insideH w:val="single" w:sz="4" w:space="0" w:color="C8EA75"/>
          <w:insideV w:val="single" w:sz="4" w:space="0" w:color="C8EA75"/>
        </w:tblBorders>
        <w:tblCellMar>
          <w:left w:w="0" w:type="dxa"/>
          <w:right w:w="0" w:type="dxa"/>
        </w:tblCellMar>
        <w:tblLook w:val="01E0" w:firstRow="1" w:lastRow="1" w:firstColumn="1" w:lastColumn="1" w:noHBand="0" w:noVBand="0"/>
      </w:tblPr>
      <w:tblGrid>
        <w:gridCol w:w="2733"/>
        <w:gridCol w:w="8041"/>
      </w:tblGrid>
      <w:tr w:rsidR="00334665" w:rsidRPr="00334665" w14:paraId="4A943F60" w14:textId="77777777" w:rsidTr="00334665">
        <w:trPr>
          <w:trHeight w:val="532"/>
        </w:trPr>
        <w:tc>
          <w:tcPr>
            <w:tcW w:w="2733" w:type="dxa"/>
            <w:tcBorders>
              <w:top w:val="nil"/>
              <w:left w:val="nil"/>
              <w:bottom w:val="nil"/>
              <w:right w:val="nil"/>
            </w:tcBorders>
            <w:shd w:val="clear" w:color="auto" w:fill="A3D51F"/>
          </w:tcPr>
          <w:p w14:paraId="71C651BE" w14:textId="77777777" w:rsidR="00334665" w:rsidRPr="00334665" w:rsidRDefault="00334665" w:rsidP="00334665">
            <w:pPr>
              <w:widowControl w:val="0"/>
              <w:autoSpaceDE w:val="0"/>
              <w:autoSpaceDN w:val="0"/>
              <w:spacing w:before="9" w:after="0" w:line="276" w:lineRule="auto"/>
              <w:ind w:left="156" w:right="131" w:firstLine="204"/>
              <w:rPr>
                <w:rFonts w:eastAsia="Calibri"/>
                <w:b/>
                <w:color w:val="auto"/>
                <w:shd w:val="clear" w:color="auto" w:fill="auto"/>
                <w:lang w:val="en-US" w:eastAsia="en-US" w:bidi="en-US"/>
              </w:rPr>
            </w:pPr>
            <w:r w:rsidRPr="00334665">
              <w:rPr>
                <w:rFonts w:eastAsia="Calibri"/>
                <w:b/>
                <w:color w:val="FFFFFF"/>
                <w:shd w:val="clear" w:color="auto" w:fill="auto"/>
                <w:lang w:val="en-US" w:eastAsia="en-US" w:bidi="en-US"/>
              </w:rPr>
              <w:t>Knowledge Base, Method, Tool, or Skill</w:t>
            </w:r>
          </w:p>
        </w:tc>
        <w:tc>
          <w:tcPr>
            <w:tcW w:w="8041" w:type="dxa"/>
            <w:tcBorders>
              <w:top w:val="nil"/>
              <w:left w:val="nil"/>
              <w:bottom w:val="nil"/>
              <w:right w:val="nil"/>
            </w:tcBorders>
            <w:shd w:val="clear" w:color="auto" w:fill="A3D51F"/>
          </w:tcPr>
          <w:p w14:paraId="603ACB40" w14:textId="77777777" w:rsidR="00334665" w:rsidRPr="00334665" w:rsidRDefault="00334665" w:rsidP="00334665">
            <w:pPr>
              <w:widowControl w:val="0"/>
              <w:autoSpaceDE w:val="0"/>
              <w:autoSpaceDN w:val="0"/>
              <w:spacing w:before="165" w:after="0"/>
              <w:ind w:left="1906" w:right="1904"/>
              <w:jc w:val="center"/>
              <w:rPr>
                <w:rFonts w:eastAsia="Calibri"/>
                <w:b/>
                <w:color w:val="auto"/>
                <w:shd w:val="clear" w:color="auto" w:fill="auto"/>
                <w:lang w:val="en-US" w:eastAsia="en-US" w:bidi="en-US"/>
              </w:rPr>
            </w:pPr>
            <w:r w:rsidRPr="00334665">
              <w:rPr>
                <w:rFonts w:eastAsia="Calibri"/>
                <w:b/>
                <w:color w:val="FFFFFF"/>
                <w:shd w:val="clear" w:color="auto" w:fill="auto"/>
                <w:lang w:val="en-US" w:eastAsia="en-US" w:bidi="en-US"/>
              </w:rPr>
              <w:t>Description of Knowledge Base, Skill, Method, Tool</w:t>
            </w:r>
          </w:p>
        </w:tc>
      </w:tr>
      <w:tr w:rsidR="00334665" w:rsidRPr="00334665" w14:paraId="213471C1" w14:textId="77777777" w:rsidTr="00334665">
        <w:trPr>
          <w:trHeight w:val="918"/>
        </w:trPr>
        <w:tc>
          <w:tcPr>
            <w:tcW w:w="2733" w:type="dxa"/>
            <w:tcBorders>
              <w:top w:val="nil"/>
            </w:tcBorders>
            <w:shd w:val="clear" w:color="auto" w:fill="ECF8D0"/>
          </w:tcPr>
          <w:p w14:paraId="345019A5" w14:textId="77777777" w:rsidR="00334665" w:rsidRPr="00334665" w:rsidRDefault="00334665" w:rsidP="00334665">
            <w:pPr>
              <w:widowControl w:val="0"/>
              <w:autoSpaceDE w:val="0"/>
              <w:autoSpaceDN w:val="0"/>
              <w:spacing w:before="11" w:after="0"/>
              <w:rPr>
                <w:rFonts w:eastAsia="Calibri"/>
                <w:b/>
                <w:color w:val="auto"/>
                <w:sz w:val="32"/>
                <w:shd w:val="clear" w:color="auto" w:fill="auto"/>
                <w:lang w:val="en-US" w:eastAsia="en-US" w:bidi="en-US"/>
              </w:rPr>
            </w:pPr>
          </w:p>
          <w:p w14:paraId="7FF4ABA0" w14:textId="77777777" w:rsidR="00334665" w:rsidRPr="00334665" w:rsidRDefault="00334665" w:rsidP="00334665">
            <w:pPr>
              <w:widowControl w:val="0"/>
              <w:autoSpaceDE w:val="0"/>
              <w:autoSpaceDN w:val="0"/>
              <w:spacing w:before="1" w:after="0"/>
              <w:ind w:left="107"/>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Driver Diagram</w:t>
            </w:r>
          </w:p>
        </w:tc>
        <w:tc>
          <w:tcPr>
            <w:tcW w:w="8041" w:type="dxa"/>
            <w:tcBorders>
              <w:top w:val="nil"/>
            </w:tcBorders>
            <w:shd w:val="clear" w:color="auto" w:fill="ECF8D0"/>
          </w:tcPr>
          <w:p w14:paraId="68690D69" w14:textId="77777777" w:rsidR="00334665" w:rsidRPr="00334665" w:rsidRDefault="00334665" w:rsidP="00334665">
            <w:pPr>
              <w:widowControl w:val="0"/>
              <w:autoSpaceDE w:val="0"/>
              <w:autoSpaceDN w:val="0"/>
              <w:spacing w:before="174" w:after="0"/>
              <w:ind w:left="107" w:right="691"/>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A diagram that organizes the theory of improvement for a project and thus provides a learning structure for the project. The structure connects Aim, measures and creates a theory-based organization of the changes</w:t>
            </w:r>
          </w:p>
        </w:tc>
      </w:tr>
      <w:tr w:rsidR="00334665" w:rsidRPr="00334665" w14:paraId="48D96984" w14:textId="77777777" w:rsidTr="00334665">
        <w:trPr>
          <w:trHeight w:val="601"/>
        </w:trPr>
        <w:tc>
          <w:tcPr>
            <w:tcW w:w="2733" w:type="dxa"/>
          </w:tcPr>
          <w:p w14:paraId="73FCAF35" w14:textId="77777777" w:rsidR="00334665" w:rsidRPr="00334665" w:rsidRDefault="00334665" w:rsidP="00334665">
            <w:pPr>
              <w:widowControl w:val="0"/>
              <w:autoSpaceDE w:val="0"/>
              <w:autoSpaceDN w:val="0"/>
              <w:spacing w:before="11" w:after="0"/>
              <w:rPr>
                <w:rFonts w:eastAsia="Calibri"/>
                <w:b/>
                <w:color w:val="auto"/>
                <w:sz w:val="32"/>
                <w:shd w:val="clear" w:color="auto" w:fill="auto"/>
                <w:lang w:val="en-US" w:eastAsia="en-US" w:bidi="en-US"/>
              </w:rPr>
            </w:pPr>
          </w:p>
          <w:p w14:paraId="3FDA8A00" w14:textId="77777777" w:rsidR="00334665" w:rsidRPr="00334665" w:rsidRDefault="00334665" w:rsidP="00334665">
            <w:pPr>
              <w:widowControl w:val="0"/>
              <w:autoSpaceDE w:val="0"/>
              <w:autoSpaceDN w:val="0"/>
              <w:spacing w:after="0"/>
              <w:ind w:left="107"/>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PDSA Cycle</w:t>
            </w:r>
          </w:p>
        </w:tc>
        <w:tc>
          <w:tcPr>
            <w:tcW w:w="8041" w:type="dxa"/>
          </w:tcPr>
          <w:p w14:paraId="3DED04AE" w14:textId="77777777" w:rsidR="00334665" w:rsidRPr="00334665" w:rsidRDefault="00334665" w:rsidP="00334665">
            <w:pPr>
              <w:widowControl w:val="0"/>
              <w:autoSpaceDE w:val="0"/>
              <w:autoSpaceDN w:val="0"/>
              <w:spacing w:before="174" w:after="0"/>
              <w:ind w:left="107" w:right="389"/>
              <w:jc w:val="both"/>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A</w:t>
            </w:r>
            <w:r w:rsidRPr="00334665">
              <w:rPr>
                <w:rFonts w:eastAsia="Calibri"/>
                <w:color w:val="auto"/>
                <w:spacing w:val="-4"/>
                <w:sz w:val="20"/>
                <w:shd w:val="clear" w:color="auto" w:fill="auto"/>
                <w:lang w:val="en-US" w:eastAsia="en-US" w:bidi="en-US"/>
              </w:rPr>
              <w:t xml:space="preserve"> </w:t>
            </w:r>
            <w:r w:rsidRPr="00334665">
              <w:rPr>
                <w:rFonts w:eastAsia="Calibri"/>
                <w:color w:val="auto"/>
                <w:sz w:val="20"/>
                <w:shd w:val="clear" w:color="auto" w:fill="auto"/>
                <w:lang w:val="en-US" w:eastAsia="en-US" w:bidi="en-US"/>
              </w:rPr>
              <w:t>structure</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for</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learning</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and</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improvement.</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One</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of</w:t>
            </w:r>
            <w:r w:rsidRPr="00334665">
              <w:rPr>
                <w:rFonts w:eastAsia="Calibri"/>
                <w:color w:val="auto"/>
                <w:spacing w:val="-5"/>
                <w:sz w:val="20"/>
                <w:shd w:val="clear" w:color="auto" w:fill="auto"/>
                <w:lang w:val="en-US" w:eastAsia="en-US" w:bidi="en-US"/>
              </w:rPr>
              <w:t xml:space="preserve"> </w:t>
            </w:r>
            <w:r w:rsidRPr="00334665">
              <w:rPr>
                <w:rFonts w:eastAsia="Calibri"/>
                <w:color w:val="auto"/>
                <w:sz w:val="20"/>
                <w:shd w:val="clear" w:color="auto" w:fill="auto"/>
                <w:lang w:val="en-US" w:eastAsia="en-US" w:bidi="en-US"/>
              </w:rPr>
              <w:t>the</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components</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of</w:t>
            </w:r>
            <w:r w:rsidRPr="00334665">
              <w:rPr>
                <w:rFonts w:eastAsia="Calibri"/>
                <w:color w:val="auto"/>
                <w:spacing w:val="-5"/>
                <w:sz w:val="20"/>
                <w:shd w:val="clear" w:color="auto" w:fill="auto"/>
                <w:lang w:val="en-US" w:eastAsia="en-US" w:bidi="en-US"/>
              </w:rPr>
              <w:t xml:space="preserve"> </w:t>
            </w:r>
            <w:r w:rsidRPr="00334665">
              <w:rPr>
                <w:rFonts w:eastAsia="Calibri"/>
                <w:color w:val="auto"/>
                <w:sz w:val="20"/>
                <w:shd w:val="clear" w:color="auto" w:fill="auto"/>
                <w:lang w:val="en-US" w:eastAsia="en-US" w:bidi="en-US"/>
              </w:rPr>
              <w:t>the</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Model</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for</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Improvement. The</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four</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steps</w:t>
            </w:r>
            <w:r w:rsidRPr="00334665">
              <w:rPr>
                <w:rFonts w:eastAsia="Calibri"/>
                <w:color w:val="auto"/>
                <w:spacing w:val="-4"/>
                <w:sz w:val="20"/>
                <w:shd w:val="clear" w:color="auto" w:fill="auto"/>
                <w:lang w:val="en-US" w:eastAsia="en-US" w:bidi="en-US"/>
              </w:rPr>
              <w:t xml:space="preserve"> </w:t>
            </w:r>
            <w:r w:rsidRPr="00334665">
              <w:rPr>
                <w:rFonts w:eastAsia="Calibri"/>
                <w:color w:val="auto"/>
                <w:sz w:val="20"/>
                <w:shd w:val="clear" w:color="auto" w:fill="auto"/>
                <w:lang w:val="en-US" w:eastAsia="en-US" w:bidi="en-US"/>
              </w:rPr>
              <w:t>in</w:t>
            </w:r>
            <w:r w:rsidRPr="00334665">
              <w:rPr>
                <w:rFonts w:eastAsia="Calibri"/>
                <w:color w:val="auto"/>
                <w:spacing w:val="-1"/>
                <w:sz w:val="20"/>
                <w:shd w:val="clear" w:color="auto" w:fill="auto"/>
                <w:lang w:val="en-US" w:eastAsia="en-US" w:bidi="en-US"/>
              </w:rPr>
              <w:t xml:space="preserve"> </w:t>
            </w:r>
            <w:r w:rsidRPr="00334665">
              <w:rPr>
                <w:rFonts w:eastAsia="Calibri"/>
                <w:color w:val="auto"/>
                <w:sz w:val="20"/>
                <w:shd w:val="clear" w:color="auto" w:fill="auto"/>
                <w:lang w:val="en-US" w:eastAsia="en-US" w:bidi="en-US"/>
              </w:rPr>
              <w:t>the</w:t>
            </w:r>
            <w:r w:rsidRPr="00334665">
              <w:rPr>
                <w:rFonts w:eastAsia="Calibri"/>
                <w:color w:val="auto"/>
                <w:spacing w:val="-1"/>
                <w:sz w:val="20"/>
                <w:shd w:val="clear" w:color="auto" w:fill="auto"/>
                <w:lang w:val="en-US" w:eastAsia="en-US" w:bidi="en-US"/>
              </w:rPr>
              <w:t xml:space="preserve"> </w:t>
            </w:r>
            <w:r w:rsidRPr="00334665">
              <w:rPr>
                <w:rFonts w:eastAsia="Calibri"/>
                <w:color w:val="auto"/>
                <w:sz w:val="20"/>
                <w:shd w:val="clear" w:color="auto" w:fill="auto"/>
                <w:lang w:val="en-US" w:eastAsia="en-US" w:bidi="en-US"/>
              </w:rPr>
              <w:t>cycle</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are:</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Plan,</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Do,</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Study,</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Act.</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It</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is</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also</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known</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as</w:t>
            </w:r>
            <w:r w:rsidRPr="00334665">
              <w:rPr>
                <w:rFonts w:eastAsia="Calibri"/>
                <w:color w:val="auto"/>
                <w:spacing w:val="-4"/>
                <w:sz w:val="20"/>
                <w:shd w:val="clear" w:color="auto" w:fill="auto"/>
                <w:lang w:val="en-US" w:eastAsia="en-US" w:bidi="en-US"/>
              </w:rPr>
              <w:t xml:space="preserve"> </w:t>
            </w:r>
            <w:r w:rsidRPr="00334665">
              <w:rPr>
                <w:rFonts w:eastAsia="Calibri"/>
                <w:color w:val="auto"/>
                <w:sz w:val="20"/>
                <w:shd w:val="clear" w:color="auto" w:fill="auto"/>
                <w:lang w:val="en-US" w:eastAsia="en-US" w:bidi="en-US"/>
              </w:rPr>
              <w:t>the</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Deming cycle,</w:t>
            </w:r>
            <w:r w:rsidRPr="00334665">
              <w:rPr>
                <w:rFonts w:eastAsia="Calibri"/>
                <w:color w:val="auto"/>
                <w:spacing w:val="-1"/>
                <w:sz w:val="20"/>
                <w:shd w:val="clear" w:color="auto" w:fill="auto"/>
                <w:lang w:val="en-US" w:eastAsia="en-US" w:bidi="en-US"/>
              </w:rPr>
              <w:t xml:space="preserve"> </w:t>
            </w:r>
            <w:r w:rsidRPr="00334665">
              <w:rPr>
                <w:rFonts w:eastAsia="Calibri"/>
                <w:color w:val="auto"/>
                <w:sz w:val="20"/>
                <w:shd w:val="clear" w:color="auto" w:fill="auto"/>
                <w:lang w:val="en-US" w:eastAsia="en-US" w:bidi="en-US"/>
              </w:rPr>
              <w:t>Shewhart cycle, and the PDCA</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cycle.</w:t>
            </w:r>
          </w:p>
        </w:tc>
      </w:tr>
      <w:tr w:rsidR="00334665" w:rsidRPr="00334665" w14:paraId="03D1E3F9" w14:textId="77777777" w:rsidTr="00334665">
        <w:trPr>
          <w:trHeight w:val="1041"/>
        </w:trPr>
        <w:tc>
          <w:tcPr>
            <w:tcW w:w="2733" w:type="dxa"/>
            <w:shd w:val="clear" w:color="auto" w:fill="ECF8D0"/>
          </w:tcPr>
          <w:p w14:paraId="57B1D2C8" w14:textId="77777777" w:rsidR="00334665" w:rsidRPr="00334665" w:rsidRDefault="00334665" w:rsidP="00334665">
            <w:pPr>
              <w:widowControl w:val="0"/>
              <w:autoSpaceDE w:val="0"/>
              <w:autoSpaceDN w:val="0"/>
              <w:spacing w:after="0"/>
              <w:rPr>
                <w:rFonts w:eastAsia="Calibri"/>
                <w:b/>
                <w:color w:val="auto"/>
                <w:shd w:val="clear" w:color="auto" w:fill="auto"/>
                <w:lang w:val="en-US" w:eastAsia="en-US" w:bidi="en-US"/>
              </w:rPr>
            </w:pPr>
          </w:p>
          <w:p w14:paraId="5BF016B9" w14:textId="77777777" w:rsidR="00334665" w:rsidRPr="00334665" w:rsidRDefault="00334665" w:rsidP="00334665">
            <w:pPr>
              <w:widowControl w:val="0"/>
              <w:autoSpaceDE w:val="0"/>
              <w:autoSpaceDN w:val="0"/>
              <w:spacing w:before="10" w:after="0"/>
              <w:rPr>
                <w:rFonts w:eastAsia="Calibri"/>
                <w:b/>
                <w:color w:val="auto"/>
                <w:sz w:val="16"/>
                <w:shd w:val="clear" w:color="auto" w:fill="auto"/>
                <w:lang w:val="en-US" w:eastAsia="en-US" w:bidi="en-US"/>
              </w:rPr>
            </w:pPr>
          </w:p>
          <w:p w14:paraId="24A4AFC5" w14:textId="77777777" w:rsidR="00334665" w:rsidRPr="00334665" w:rsidRDefault="00334665" w:rsidP="00334665">
            <w:pPr>
              <w:widowControl w:val="0"/>
              <w:autoSpaceDE w:val="0"/>
              <w:autoSpaceDN w:val="0"/>
              <w:spacing w:after="0"/>
              <w:ind w:left="107"/>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Use of Data</w:t>
            </w:r>
          </w:p>
        </w:tc>
        <w:tc>
          <w:tcPr>
            <w:tcW w:w="8041" w:type="dxa"/>
            <w:shd w:val="clear" w:color="auto" w:fill="ECF8D0"/>
          </w:tcPr>
          <w:p w14:paraId="5CF7D602" w14:textId="77777777" w:rsidR="00334665" w:rsidRPr="00334665" w:rsidRDefault="00334665" w:rsidP="00334665">
            <w:pPr>
              <w:widowControl w:val="0"/>
              <w:autoSpaceDE w:val="0"/>
              <w:autoSpaceDN w:val="0"/>
              <w:spacing w:before="1" w:after="0"/>
              <w:ind w:left="107" w:right="90"/>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Use of data for learning, e.g. identifying information in the patterns of variation in data and using this to guide actions for improvement. Includes understanding the value of plotting data over time, the pitfalls of viewing before/after data and an understanding of common sources of bias. Also, understanding the differences between purpose of data used for improvement, accountability and</w:t>
            </w:r>
          </w:p>
          <w:p w14:paraId="2AD9E278" w14:textId="77777777" w:rsidR="00334665" w:rsidRPr="00334665" w:rsidRDefault="00334665" w:rsidP="00334665">
            <w:pPr>
              <w:widowControl w:val="0"/>
              <w:autoSpaceDE w:val="0"/>
              <w:autoSpaceDN w:val="0"/>
              <w:spacing w:after="0" w:line="223" w:lineRule="exact"/>
              <w:ind w:left="107"/>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research</w:t>
            </w:r>
          </w:p>
        </w:tc>
      </w:tr>
      <w:tr w:rsidR="00334665" w:rsidRPr="00334665" w14:paraId="4D4DB9DD" w14:textId="77777777" w:rsidTr="00334665">
        <w:trPr>
          <w:trHeight w:val="916"/>
        </w:trPr>
        <w:tc>
          <w:tcPr>
            <w:tcW w:w="2733" w:type="dxa"/>
          </w:tcPr>
          <w:p w14:paraId="26237AC9" w14:textId="77777777" w:rsidR="00334665" w:rsidRPr="00334665" w:rsidRDefault="00334665" w:rsidP="00334665">
            <w:pPr>
              <w:widowControl w:val="0"/>
              <w:autoSpaceDE w:val="0"/>
              <w:autoSpaceDN w:val="0"/>
              <w:spacing w:before="11" w:after="0"/>
              <w:rPr>
                <w:rFonts w:eastAsia="Calibri"/>
                <w:b/>
                <w:color w:val="auto"/>
                <w:sz w:val="32"/>
                <w:shd w:val="clear" w:color="auto" w:fill="auto"/>
                <w:lang w:val="en-US" w:eastAsia="en-US" w:bidi="en-US"/>
              </w:rPr>
            </w:pPr>
          </w:p>
          <w:p w14:paraId="3A2A34C1" w14:textId="77777777" w:rsidR="00334665" w:rsidRPr="00334665" w:rsidRDefault="00334665" w:rsidP="00334665">
            <w:pPr>
              <w:widowControl w:val="0"/>
              <w:autoSpaceDE w:val="0"/>
              <w:autoSpaceDN w:val="0"/>
              <w:spacing w:after="0"/>
              <w:ind w:left="107"/>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Developing Changes</w:t>
            </w:r>
          </w:p>
        </w:tc>
        <w:tc>
          <w:tcPr>
            <w:tcW w:w="8041" w:type="dxa"/>
          </w:tcPr>
          <w:p w14:paraId="0036B1C0" w14:textId="77777777" w:rsidR="00334665" w:rsidRPr="00334665" w:rsidRDefault="00334665" w:rsidP="00334665">
            <w:pPr>
              <w:widowControl w:val="0"/>
              <w:autoSpaceDE w:val="0"/>
              <w:autoSpaceDN w:val="0"/>
              <w:spacing w:before="171" w:after="0"/>
              <w:ind w:left="107" w:right="283"/>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Aiding others to develop more powerful changes than those previously tried. Includes diving deeply into an understanding of process and systems, using creative thinking techniques (e.g. change concepts, concept triangle, provocations) and making use of new or existing technology.</w:t>
            </w:r>
          </w:p>
        </w:tc>
      </w:tr>
      <w:tr w:rsidR="00334665" w:rsidRPr="00334665" w14:paraId="4AF9152C" w14:textId="77777777" w:rsidTr="00334665">
        <w:trPr>
          <w:trHeight w:val="918"/>
        </w:trPr>
        <w:tc>
          <w:tcPr>
            <w:tcW w:w="2733" w:type="dxa"/>
            <w:shd w:val="clear" w:color="auto" w:fill="ECF8D0"/>
          </w:tcPr>
          <w:p w14:paraId="39E02615" w14:textId="77777777" w:rsidR="00334665" w:rsidRPr="00334665" w:rsidRDefault="00334665" w:rsidP="00334665">
            <w:pPr>
              <w:widowControl w:val="0"/>
              <w:autoSpaceDE w:val="0"/>
              <w:autoSpaceDN w:val="0"/>
              <w:spacing w:after="0"/>
              <w:rPr>
                <w:rFonts w:eastAsia="Calibri"/>
                <w:b/>
                <w:color w:val="auto"/>
                <w:shd w:val="clear" w:color="auto" w:fill="auto"/>
                <w:lang w:val="en-US" w:eastAsia="en-US" w:bidi="en-US"/>
              </w:rPr>
            </w:pPr>
          </w:p>
          <w:p w14:paraId="6721D0D6" w14:textId="77777777" w:rsidR="00334665" w:rsidRPr="00334665" w:rsidRDefault="00334665" w:rsidP="00334665">
            <w:pPr>
              <w:widowControl w:val="0"/>
              <w:autoSpaceDE w:val="0"/>
              <w:autoSpaceDN w:val="0"/>
              <w:spacing w:before="136" w:after="0"/>
              <w:ind w:left="107"/>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Testing Changes</w:t>
            </w:r>
          </w:p>
        </w:tc>
        <w:tc>
          <w:tcPr>
            <w:tcW w:w="8041" w:type="dxa"/>
            <w:shd w:val="clear" w:color="auto" w:fill="ECF8D0"/>
          </w:tcPr>
          <w:p w14:paraId="1755A073" w14:textId="77777777" w:rsidR="00334665" w:rsidRPr="00334665" w:rsidRDefault="00334665" w:rsidP="00334665">
            <w:pPr>
              <w:widowControl w:val="0"/>
              <w:autoSpaceDE w:val="0"/>
              <w:autoSpaceDN w:val="0"/>
              <w:spacing w:before="51" w:after="0"/>
              <w:ind w:left="107" w:right="262"/>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Putting a change into effect on a temporary basis using the PDSA cycle. Trying change, typically on a small scale first, then using multiple PDSA cycles increasing size, scope, and conditions under which change is tested to improve confidence, staff readiness and reduce cost of failure prior to implementation. Principles of experimental design are incorporated into test designs</w:t>
            </w:r>
          </w:p>
        </w:tc>
      </w:tr>
      <w:tr w:rsidR="00334665" w:rsidRPr="00334665" w14:paraId="0EB6A1CC" w14:textId="77777777" w:rsidTr="00334665">
        <w:trPr>
          <w:trHeight w:val="1041"/>
        </w:trPr>
        <w:tc>
          <w:tcPr>
            <w:tcW w:w="2733" w:type="dxa"/>
          </w:tcPr>
          <w:p w14:paraId="50AE1811" w14:textId="77777777" w:rsidR="00334665" w:rsidRPr="00334665" w:rsidRDefault="00334665" w:rsidP="00334665">
            <w:pPr>
              <w:widowControl w:val="0"/>
              <w:autoSpaceDE w:val="0"/>
              <w:autoSpaceDN w:val="0"/>
              <w:spacing w:after="0"/>
              <w:rPr>
                <w:rFonts w:eastAsia="Calibri"/>
                <w:b/>
                <w:color w:val="auto"/>
                <w:shd w:val="clear" w:color="auto" w:fill="auto"/>
                <w:lang w:val="en-US" w:eastAsia="en-US" w:bidi="en-US"/>
              </w:rPr>
            </w:pPr>
          </w:p>
          <w:p w14:paraId="41DE3146" w14:textId="77777777" w:rsidR="00334665" w:rsidRPr="00334665" w:rsidRDefault="00334665" w:rsidP="00334665">
            <w:pPr>
              <w:widowControl w:val="0"/>
              <w:autoSpaceDE w:val="0"/>
              <w:autoSpaceDN w:val="0"/>
              <w:spacing w:after="0"/>
              <w:rPr>
                <w:rFonts w:eastAsia="Calibri"/>
                <w:b/>
                <w:color w:val="auto"/>
                <w:sz w:val="17"/>
                <w:shd w:val="clear" w:color="auto" w:fill="auto"/>
                <w:lang w:val="en-US" w:eastAsia="en-US" w:bidi="en-US"/>
              </w:rPr>
            </w:pPr>
          </w:p>
          <w:p w14:paraId="04150FE4" w14:textId="77777777" w:rsidR="00334665" w:rsidRPr="00334665" w:rsidRDefault="00334665" w:rsidP="00334665">
            <w:pPr>
              <w:widowControl w:val="0"/>
              <w:autoSpaceDE w:val="0"/>
              <w:autoSpaceDN w:val="0"/>
              <w:spacing w:after="0"/>
              <w:ind w:left="107"/>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Conducting Meetings</w:t>
            </w:r>
          </w:p>
        </w:tc>
        <w:tc>
          <w:tcPr>
            <w:tcW w:w="8041" w:type="dxa"/>
          </w:tcPr>
          <w:p w14:paraId="370F5FEA" w14:textId="77777777" w:rsidR="00334665" w:rsidRPr="00334665" w:rsidRDefault="00334665" w:rsidP="00334665">
            <w:pPr>
              <w:widowControl w:val="0"/>
              <w:autoSpaceDE w:val="0"/>
              <w:autoSpaceDN w:val="0"/>
              <w:spacing w:before="1" w:after="0"/>
              <w:ind w:left="107" w:right="90"/>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Includes understanding how to structure team meetings so they are more effective and efficient. Includes knowledge related to clarifying roles and responsibilities of team members, team leader, facilitator, technical consultant and management sponsor, clarifying agenda items, timeframes, expected outcomes, decision making methods, meeting documentation and physical environment for</w:t>
            </w:r>
          </w:p>
          <w:p w14:paraId="63DF75CA" w14:textId="77777777" w:rsidR="00334665" w:rsidRPr="00334665" w:rsidRDefault="00334665" w:rsidP="00334665">
            <w:pPr>
              <w:widowControl w:val="0"/>
              <w:autoSpaceDE w:val="0"/>
              <w:autoSpaceDN w:val="0"/>
              <w:spacing w:after="0" w:line="223" w:lineRule="exact"/>
              <w:ind w:left="107"/>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the meeting.</w:t>
            </w:r>
          </w:p>
        </w:tc>
      </w:tr>
      <w:tr w:rsidR="00334665" w:rsidRPr="00334665" w14:paraId="537268AB" w14:textId="77777777" w:rsidTr="00334665">
        <w:trPr>
          <w:trHeight w:val="1041"/>
        </w:trPr>
        <w:tc>
          <w:tcPr>
            <w:tcW w:w="2733" w:type="dxa"/>
            <w:shd w:val="clear" w:color="auto" w:fill="ECF8D0"/>
          </w:tcPr>
          <w:p w14:paraId="0F69D9AB" w14:textId="77777777" w:rsidR="00334665" w:rsidRPr="00334665" w:rsidRDefault="00334665" w:rsidP="00334665">
            <w:pPr>
              <w:widowControl w:val="0"/>
              <w:autoSpaceDE w:val="0"/>
              <w:autoSpaceDN w:val="0"/>
              <w:spacing w:after="0"/>
              <w:rPr>
                <w:rFonts w:eastAsia="Calibri"/>
                <w:b/>
                <w:color w:val="auto"/>
                <w:shd w:val="clear" w:color="auto" w:fill="auto"/>
                <w:lang w:val="en-US" w:eastAsia="en-US" w:bidi="en-US"/>
              </w:rPr>
            </w:pPr>
          </w:p>
          <w:p w14:paraId="6AD01E54" w14:textId="77777777" w:rsidR="00334665" w:rsidRPr="00334665" w:rsidRDefault="00334665" w:rsidP="00334665">
            <w:pPr>
              <w:widowControl w:val="0"/>
              <w:autoSpaceDE w:val="0"/>
              <w:autoSpaceDN w:val="0"/>
              <w:spacing w:after="0"/>
              <w:rPr>
                <w:rFonts w:eastAsia="Calibri"/>
                <w:b/>
                <w:color w:val="auto"/>
                <w:sz w:val="17"/>
                <w:shd w:val="clear" w:color="auto" w:fill="auto"/>
                <w:lang w:val="en-US" w:eastAsia="en-US" w:bidi="en-US"/>
              </w:rPr>
            </w:pPr>
          </w:p>
          <w:p w14:paraId="4D2878F9" w14:textId="77777777" w:rsidR="00334665" w:rsidRPr="00334665" w:rsidRDefault="00334665" w:rsidP="00334665">
            <w:pPr>
              <w:widowControl w:val="0"/>
              <w:autoSpaceDE w:val="0"/>
              <w:autoSpaceDN w:val="0"/>
              <w:spacing w:after="0"/>
              <w:ind w:left="107"/>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Group Dynamics</w:t>
            </w:r>
          </w:p>
        </w:tc>
        <w:tc>
          <w:tcPr>
            <w:tcW w:w="8041" w:type="dxa"/>
            <w:shd w:val="clear" w:color="auto" w:fill="ECF8D0"/>
          </w:tcPr>
          <w:p w14:paraId="24B5B70F" w14:textId="77777777" w:rsidR="00334665" w:rsidRPr="00334665" w:rsidRDefault="00334665" w:rsidP="00334665">
            <w:pPr>
              <w:widowControl w:val="0"/>
              <w:autoSpaceDE w:val="0"/>
              <w:autoSpaceDN w:val="0"/>
              <w:spacing w:before="1" w:after="0"/>
              <w:ind w:left="107" w:right="283"/>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Improving team functioning through understanding of how individuals behave when in a group. Includes understanding of the need for clarity of purpose (charter), clarity of behavioural expectations (norms), typical stages of group development, use of discussion and of dialogue,</w:t>
            </w:r>
          </w:p>
          <w:p w14:paraId="6A3C82AE" w14:textId="77777777" w:rsidR="00334665" w:rsidRPr="00334665" w:rsidRDefault="00334665" w:rsidP="00334665">
            <w:pPr>
              <w:widowControl w:val="0"/>
              <w:autoSpaceDE w:val="0"/>
              <w:autoSpaceDN w:val="0"/>
              <w:spacing w:after="0" w:line="244" w:lineRule="exact"/>
              <w:ind w:left="107"/>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avoidance of “group think” and methods for evaluating, monitoring and improving group interaction</w:t>
            </w:r>
          </w:p>
          <w:p w14:paraId="2E6E2AF3" w14:textId="77777777" w:rsidR="00334665" w:rsidRPr="00334665" w:rsidRDefault="00334665" w:rsidP="00334665">
            <w:pPr>
              <w:widowControl w:val="0"/>
              <w:autoSpaceDE w:val="0"/>
              <w:autoSpaceDN w:val="0"/>
              <w:spacing w:before="1" w:after="0" w:line="223" w:lineRule="exact"/>
              <w:ind w:left="107"/>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in meetings.</w:t>
            </w:r>
          </w:p>
        </w:tc>
      </w:tr>
      <w:tr w:rsidR="00334665" w:rsidRPr="00334665" w14:paraId="4A9F3F2D" w14:textId="77777777" w:rsidTr="00334665">
        <w:trPr>
          <w:trHeight w:val="918"/>
        </w:trPr>
        <w:tc>
          <w:tcPr>
            <w:tcW w:w="2733" w:type="dxa"/>
          </w:tcPr>
          <w:p w14:paraId="67265165" w14:textId="77777777" w:rsidR="00334665" w:rsidRPr="00334665" w:rsidRDefault="00334665" w:rsidP="00334665">
            <w:pPr>
              <w:widowControl w:val="0"/>
              <w:autoSpaceDE w:val="0"/>
              <w:autoSpaceDN w:val="0"/>
              <w:spacing w:after="0"/>
              <w:rPr>
                <w:rFonts w:eastAsia="Calibri"/>
                <w:b/>
                <w:color w:val="auto"/>
                <w:shd w:val="clear" w:color="auto" w:fill="auto"/>
                <w:lang w:val="en-US" w:eastAsia="en-US" w:bidi="en-US"/>
              </w:rPr>
            </w:pPr>
          </w:p>
          <w:p w14:paraId="440D7166" w14:textId="77777777" w:rsidR="00334665" w:rsidRPr="00334665" w:rsidRDefault="00334665" w:rsidP="00334665">
            <w:pPr>
              <w:widowControl w:val="0"/>
              <w:autoSpaceDE w:val="0"/>
              <w:autoSpaceDN w:val="0"/>
              <w:spacing w:before="134" w:after="0"/>
              <w:ind w:left="107"/>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Creativity Methods</w:t>
            </w:r>
          </w:p>
        </w:tc>
        <w:tc>
          <w:tcPr>
            <w:tcW w:w="8041" w:type="dxa"/>
          </w:tcPr>
          <w:p w14:paraId="52C42A80" w14:textId="77777777" w:rsidR="00334665" w:rsidRPr="00334665" w:rsidRDefault="00334665" w:rsidP="00334665">
            <w:pPr>
              <w:widowControl w:val="0"/>
              <w:autoSpaceDE w:val="0"/>
              <w:autoSpaceDN w:val="0"/>
              <w:spacing w:before="174" w:after="0"/>
              <w:ind w:left="107" w:right="261"/>
              <w:jc w:val="both"/>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A</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collection</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of</w:t>
            </w:r>
            <w:r w:rsidRPr="00334665">
              <w:rPr>
                <w:rFonts w:eastAsia="Calibri"/>
                <w:color w:val="auto"/>
                <w:spacing w:val="-4"/>
                <w:sz w:val="20"/>
                <w:shd w:val="clear" w:color="auto" w:fill="auto"/>
                <w:lang w:val="en-US" w:eastAsia="en-US" w:bidi="en-US"/>
              </w:rPr>
              <w:t xml:space="preserve"> </w:t>
            </w:r>
            <w:r w:rsidRPr="00334665">
              <w:rPr>
                <w:rFonts w:eastAsia="Calibri"/>
                <w:color w:val="auto"/>
                <w:sz w:val="20"/>
                <w:shd w:val="clear" w:color="auto" w:fill="auto"/>
                <w:lang w:val="en-US" w:eastAsia="en-US" w:bidi="en-US"/>
              </w:rPr>
              <w:t>techniques</w:t>
            </w:r>
            <w:r w:rsidRPr="00334665">
              <w:rPr>
                <w:rFonts w:eastAsia="Calibri"/>
                <w:color w:val="auto"/>
                <w:spacing w:val="-4"/>
                <w:sz w:val="20"/>
                <w:shd w:val="clear" w:color="auto" w:fill="auto"/>
                <w:lang w:val="en-US" w:eastAsia="en-US" w:bidi="en-US"/>
              </w:rPr>
              <w:t xml:space="preserve"> </w:t>
            </w:r>
            <w:r w:rsidRPr="00334665">
              <w:rPr>
                <w:rFonts w:eastAsia="Calibri"/>
                <w:color w:val="auto"/>
                <w:sz w:val="20"/>
                <w:shd w:val="clear" w:color="auto" w:fill="auto"/>
                <w:lang w:val="en-US" w:eastAsia="en-US" w:bidi="en-US"/>
              </w:rPr>
              <w:t>for</w:t>
            </w:r>
            <w:r w:rsidRPr="00334665">
              <w:rPr>
                <w:rFonts w:eastAsia="Calibri"/>
                <w:color w:val="auto"/>
                <w:spacing w:val="1"/>
                <w:sz w:val="20"/>
                <w:shd w:val="clear" w:color="auto" w:fill="auto"/>
                <w:lang w:val="en-US" w:eastAsia="en-US" w:bidi="en-US"/>
              </w:rPr>
              <w:t xml:space="preserve"> </w:t>
            </w:r>
            <w:r w:rsidRPr="00334665">
              <w:rPr>
                <w:rFonts w:eastAsia="Calibri"/>
                <w:color w:val="auto"/>
                <w:sz w:val="20"/>
                <w:shd w:val="clear" w:color="auto" w:fill="auto"/>
                <w:lang w:val="en-US" w:eastAsia="en-US" w:bidi="en-US"/>
              </w:rPr>
              <w:t>tapping</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into</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the</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unconscious</w:t>
            </w:r>
            <w:r w:rsidRPr="00334665">
              <w:rPr>
                <w:rFonts w:eastAsia="Calibri"/>
                <w:color w:val="auto"/>
                <w:spacing w:val="-4"/>
                <w:sz w:val="20"/>
                <w:shd w:val="clear" w:color="auto" w:fill="auto"/>
                <w:lang w:val="en-US" w:eastAsia="en-US" w:bidi="en-US"/>
              </w:rPr>
              <w:t xml:space="preserve"> </w:t>
            </w:r>
            <w:r w:rsidRPr="00334665">
              <w:rPr>
                <w:rFonts w:eastAsia="Calibri"/>
                <w:color w:val="auto"/>
                <w:sz w:val="20"/>
                <w:shd w:val="clear" w:color="auto" w:fill="auto"/>
                <w:lang w:val="en-US" w:eastAsia="en-US" w:bidi="en-US"/>
              </w:rPr>
              <w:t>mind</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for</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new</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ideas</w:t>
            </w:r>
            <w:r w:rsidRPr="00334665">
              <w:rPr>
                <w:rFonts w:eastAsia="Calibri"/>
                <w:color w:val="auto"/>
                <w:spacing w:val="-4"/>
                <w:sz w:val="20"/>
                <w:shd w:val="clear" w:color="auto" w:fill="auto"/>
                <w:lang w:val="en-US" w:eastAsia="en-US" w:bidi="en-US"/>
              </w:rPr>
              <w:t xml:space="preserve"> </w:t>
            </w:r>
            <w:r w:rsidRPr="00334665">
              <w:rPr>
                <w:rFonts w:eastAsia="Calibri"/>
                <w:color w:val="auto"/>
                <w:sz w:val="20"/>
                <w:shd w:val="clear" w:color="auto" w:fill="auto"/>
                <w:lang w:val="en-US" w:eastAsia="en-US" w:bidi="en-US"/>
              </w:rPr>
              <w:t>that</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lead</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to</w:t>
            </w:r>
            <w:r w:rsidRPr="00334665">
              <w:rPr>
                <w:rFonts w:eastAsia="Calibri"/>
                <w:color w:val="auto"/>
                <w:spacing w:val="-2"/>
                <w:sz w:val="20"/>
                <w:shd w:val="clear" w:color="auto" w:fill="auto"/>
                <w:lang w:val="en-US" w:eastAsia="en-US" w:bidi="en-US"/>
              </w:rPr>
              <w:t xml:space="preserve"> </w:t>
            </w:r>
            <w:r w:rsidRPr="00334665">
              <w:rPr>
                <w:rFonts w:eastAsia="Calibri"/>
                <w:color w:val="auto"/>
                <w:sz w:val="20"/>
                <w:shd w:val="clear" w:color="auto" w:fill="auto"/>
                <w:lang w:val="en-US" w:eastAsia="en-US" w:bidi="en-US"/>
              </w:rPr>
              <w:t>different ways of attacking a problem or accomplishing a task. Also, called lateral thinking methods. Methods include six thinking hats, provocations, random word, and concept</w:t>
            </w:r>
            <w:r w:rsidRPr="00334665">
              <w:rPr>
                <w:rFonts w:eastAsia="Calibri"/>
                <w:color w:val="auto"/>
                <w:spacing w:val="-3"/>
                <w:sz w:val="20"/>
                <w:shd w:val="clear" w:color="auto" w:fill="auto"/>
                <w:lang w:val="en-US" w:eastAsia="en-US" w:bidi="en-US"/>
              </w:rPr>
              <w:t xml:space="preserve"> </w:t>
            </w:r>
            <w:r w:rsidRPr="00334665">
              <w:rPr>
                <w:rFonts w:eastAsia="Calibri"/>
                <w:color w:val="auto"/>
                <w:sz w:val="20"/>
                <w:shd w:val="clear" w:color="auto" w:fill="auto"/>
                <w:lang w:val="en-US" w:eastAsia="en-US" w:bidi="en-US"/>
              </w:rPr>
              <w:t>triangle.</w:t>
            </w:r>
          </w:p>
        </w:tc>
      </w:tr>
      <w:tr w:rsidR="00334665" w:rsidRPr="00334665" w14:paraId="6808D17D" w14:textId="77777777" w:rsidTr="00334665">
        <w:trPr>
          <w:trHeight w:val="918"/>
        </w:trPr>
        <w:tc>
          <w:tcPr>
            <w:tcW w:w="2733" w:type="dxa"/>
            <w:shd w:val="clear" w:color="auto" w:fill="ECF8D0"/>
          </w:tcPr>
          <w:p w14:paraId="5A47708C" w14:textId="77777777" w:rsidR="00334665" w:rsidRPr="00334665" w:rsidRDefault="00334665" w:rsidP="00334665">
            <w:pPr>
              <w:widowControl w:val="0"/>
              <w:autoSpaceDE w:val="0"/>
              <w:autoSpaceDN w:val="0"/>
              <w:spacing w:before="11" w:after="0"/>
              <w:rPr>
                <w:rFonts w:eastAsia="Calibri"/>
                <w:b/>
                <w:color w:val="auto"/>
                <w:sz w:val="32"/>
                <w:shd w:val="clear" w:color="auto" w:fill="auto"/>
                <w:lang w:val="en-US" w:eastAsia="en-US" w:bidi="en-US"/>
              </w:rPr>
            </w:pPr>
          </w:p>
          <w:p w14:paraId="01B5847A" w14:textId="77777777" w:rsidR="00334665" w:rsidRPr="00334665" w:rsidRDefault="00334665" w:rsidP="00334665">
            <w:pPr>
              <w:widowControl w:val="0"/>
              <w:autoSpaceDE w:val="0"/>
              <w:autoSpaceDN w:val="0"/>
              <w:spacing w:after="0"/>
              <w:ind w:left="107"/>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Run Chart</w:t>
            </w:r>
          </w:p>
        </w:tc>
        <w:tc>
          <w:tcPr>
            <w:tcW w:w="8041" w:type="dxa"/>
            <w:shd w:val="clear" w:color="auto" w:fill="ECF8D0"/>
          </w:tcPr>
          <w:p w14:paraId="2BA7F917" w14:textId="77777777" w:rsidR="00334665" w:rsidRPr="00334665" w:rsidRDefault="00334665" w:rsidP="00334665">
            <w:pPr>
              <w:widowControl w:val="0"/>
              <w:autoSpaceDE w:val="0"/>
              <w:autoSpaceDN w:val="0"/>
              <w:spacing w:after="0"/>
              <w:rPr>
                <w:rFonts w:eastAsia="Calibri"/>
                <w:b/>
                <w:color w:val="auto"/>
                <w:sz w:val="20"/>
                <w:shd w:val="clear" w:color="auto" w:fill="auto"/>
                <w:lang w:val="en-US" w:eastAsia="en-US" w:bidi="en-US"/>
              </w:rPr>
            </w:pPr>
          </w:p>
          <w:p w14:paraId="660BA6BF" w14:textId="77777777" w:rsidR="00334665" w:rsidRPr="00334665" w:rsidRDefault="00334665" w:rsidP="00334665">
            <w:pPr>
              <w:widowControl w:val="0"/>
              <w:autoSpaceDE w:val="0"/>
              <w:autoSpaceDN w:val="0"/>
              <w:spacing w:before="172" w:after="0"/>
              <w:ind w:left="107"/>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A graphical record of a measure plotted over time. May include median line and/or a goal line.</w:t>
            </w:r>
          </w:p>
        </w:tc>
      </w:tr>
      <w:tr w:rsidR="00334665" w:rsidRPr="00334665" w14:paraId="01F0CBE3" w14:textId="77777777" w:rsidTr="00334665">
        <w:trPr>
          <w:trHeight w:val="1041"/>
        </w:trPr>
        <w:tc>
          <w:tcPr>
            <w:tcW w:w="2733" w:type="dxa"/>
          </w:tcPr>
          <w:p w14:paraId="35599C07" w14:textId="77777777" w:rsidR="00334665" w:rsidRPr="00334665" w:rsidRDefault="00334665" w:rsidP="00334665">
            <w:pPr>
              <w:widowControl w:val="0"/>
              <w:autoSpaceDE w:val="0"/>
              <w:autoSpaceDN w:val="0"/>
              <w:spacing w:before="10" w:after="0"/>
              <w:rPr>
                <w:rFonts w:eastAsia="Calibri"/>
                <w:b/>
                <w:color w:val="auto"/>
                <w:sz w:val="16"/>
                <w:shd w:val="clear" w:color="auto" w:fill="auto"/>
                <w:lang w:val="en-US" w:eastAsia="en-US" w:bidi="en-US"/>
              </w:rPr>
            </w:pPr>
          </w:p>
          <w:p w14:paraId="49C3766F" w14:textId="77777777" w:rsidR="00334665" w:rsidRPr="00334665" w:rsidRDefault="00334665" w:rsidP="00334665">
            <w:pPr>
              <w:widowControl w:val="0"/>
              <w:autoSpaceDE w:val="0"/>
              <w:autoSpaceDN w:val="0"/>
              <w:spacing w:after="0"/>
              <w:ind w:left="107" w:right="382"/>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Statistical Process Control (SPC) Chart</w:t>
            </w:r>
          </w:p>
        </w:tc>
        <w:tc>
          <w:tcPr>
            <w:tcW w:w="8041" w:type="dxa"/>
          </w:tcPr>
          <w:p w14:paraId="6AA35B82" w14:textId="77777777" w:rsidR="00334665" w:rsidRPr="00334665" w:rsidRDefault="00334665" w:rsidP="00334665">
            <w:pPr>
              <w:widowControl w:val="0"/>
              <w:autoSpaceDE w:val="0"/>
              <w:autoSpaceDN w:val="0"/>
              <w:spacing w:before="1" w:after="0"/>
              <w:ind w:left="107" w:right="131"/>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A method used to distinguish between variation in a process due to common causes and variation due to special causes. It is constructed by obtaining measurements of some characteristic of a process, summarizing with an appropriate statistic, and grouping the data by time period, location, or other process descriptive variables. There are many different types of control charts, depending on</w:t>
            </w:r>
          </w:p>
          <w:p w14:paraId="17FA8C9B" w14:textId="77777777" w:rsidR="00334665" w:rsidRPr="00334665" w:rsidRDefault="00334665" w:rsidP="00334665">
            <w:pPr>
              <w:widowControl w:val="0"/>
              <w:autoSpaceDE w:val="0"/>
              <w:autoSpaceDN w:val="0"/>
              <w:spacing w:after="0" w:line="223" w:lineRule="exact"/>
              <w:ind w:left="107"/>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the statistic analysed on the chart.</w:t>
            </w:r>
          </w:p>
        </w:tc>
      </w:tr>
      <w:tr w:rsidR="00334665" w:rsidRPr="00334665" w14:paraId="49C2F16D" w14:textId="77777777" w:rsidTr="00334665">
        <w:trPr>
          <w:trHeight w:val="918"/>
        </w:trPr>
        <w:tc>
          <w:tcPr>
            <w:tcW w:w="2733" w:type="dxa"/>
            <w:shd w:val="clear" w:color="auto" w:fill="ECF8D0"/>
          </w:tcPr>
          <w:p w14:paraId="0DCA7213" w14:textId="77777777" w:rsidR="00334665" w:rsidRPr="00334665" w:rsidRDefault="00334665" w:rsidP="00334665">
            <w:pPr>
              <w:widowControl w:val="0"/>
              <w:autoSpaceDE w:val="0"/>
              <w:autoSpaceDN w:val="0"/>
              <w:spacing w:before="11" w:after="0"/>
              <w:rPr>
                <w:rFonts w:eastAsia="Calibri"/>
                <w:b/>
                <w:color w:val="auto"/>
                <w:sz w:val="21"/>
                <w:shd w:val="clear" w:color="auto" w:fill="auto"/>
                <w:lang w:val="en-US" w:eastAsia="en-US" w:bidi="en-US"/>
              </w:rPr>
            </w:pPr>
          </w:p>
          <w:p w14:paraId="2A86F5A2" w14:textId="77777777" w:rsidR="00334665" w:rsidRPr="00334665" w:rsidRDefault="00334665" w:rsidP="00334665">
            <w:pPr>
              <w:widowControl w:val="0"/>
              <w:autoSpaceDE w:val="0"/>
              <w:autoSpaceDN w:val="0"/>
              <w:spacing w:before="1" w:after="0"/>
              <w:ind w:left="107" w:right="485"/>
              <w:rPr>
                <w:rFonts w:eastAsia="Calibri"/>
                <w:b/>
                <w:color w:val="auto"/>
                <w:shd w:val="clear" w:color="auto" w:fill="auto"/>
                <w:lang w:val="en-US" w:eastAsia="en-US" w:bidi="en-US"/>
              </w:rPr>
            </w:pPr>
            <w:r w:rsidRPr="00334665">
              <w:rPr>
                <w:rFonts w:eastAsia="Calibri"/>
                <w:b/>
                <w:color w:val="auto"/>
                <w:shd w:val="clear" w:color="auto" w:fill="auto"/>
                <w:lang w:val="en-US" w:eastAsia="en-US" w:bidi="en-US"/>
              </w:rPr>
              <w:t>Designing Tests of Change</w:t>
            </w:r>
          </w:p>
        </w:tc>
        <w:tc>
          <w:tcPr>
            <w:tcW w:w="8041" w:type="dxa"/>
            <w:shd w:val="clear" w:color="auto" w:fill="ECF8D0"/>
          </w:tcPr>
          <w:p w14:paraId="168A1136" w14:textId="77777777" w:rsidR="00334665" w:rsidRPr="00334665" w:rsidRDefault="00334665" w:rsidP="00334665">
            <w:pPr>
              <w:widowControl w:val="0"/>
              <w:autoSpaceDE w:val="0"/>
              <w:autoSpaceDN w:val="0"/>
              <w:spacing w:before="172" w:after="0"/>
              <w:ind w:left="107" w:right="90"/>
              <w:rPr>
                <w:rFonts w:eastAsia="Calibri"/>
                <w:color w:val="auto"/>
                <w:sz w:val="20"/>
                <w:shd w:val="clear" w:color="auto" w:fill="auto"/>
                <w:lang w:val="en-US" w:eastAsia="en-US" w:bidi="en-US"/>
              </w:rPr>
            </w:pPr>
            <w:r w:rsidRPr="00334665">
              <w:rPr>
                <w:rFonts w:eastAsia="Calibri"/>
                <w:color w:val="auto"/>
                <w:sz w:val="20"/>
                <w:shd w:val="clear" w:color="auto" w:fill="auto"/>
                <w:lang w:val="en-US" w:eastAsia="en-US" w:bidi="en-US"/>
              </w:rPr>
              <w:t>Designing studies (before-and-after, simultaneous comparisons, planned grouping) to determine the effect of a specific change to a process. Use the principles for testing a change to understand the effect of the change.</w:t>
            </w:r>
          </w:p>
        </w:tc>
      </w:tr>
    </w:tbl>
    <w:p w14:paraId="72C74AB1" w14:textId="0E1BAA0E" w:rsidR="00334665" w:rsidRDefault="00334665" w:rsidP="00CC598A">
      <w:pPr>
        <w:rPr>
          <w:rFonts w:asciiTheme="majorHAnsi" w:hAnsiTheme="majorHAnsi" w:cstheme="majorHAnsi"/>
          <w:b/>
          <w:bCs/>
          <w:color w:val="41B6E6" w:themeColor="accent1"/>
        </w:rPr>
      </w:pPr>
    </w:p>
    <w:p w14:paraId="56578160" w14:textId="760B12BE" w:rsidR="00334665" w:rsidRDefault="00334665" w:rsidP="00CC598A">
      <w:pPr>
        <w:rPr>
          <w:rFonts w:asciiTheme="majorHAnsi" w:hAnsiTheme="majorHAnsi" w:cstheme="majorHAnsi"/>
          <w:b/>
          <w:bCs/>
          <w:color w:val="41B6E6" w:themeColor="accent1"/>
        </w:rPr>
      </w:pPr>
    </w:p>
    <w:p w14:paraId="21DAFF2F" w14:textId="37F7441F" w:rsidR="00334665" w:rsidRDefault="00334665" w:rsidP="00CC598A">
      <w:pPr>
        <w:rPr>
          <w:rFonts w:asciiTheme="majorHAnsi" w:hAnsiTheme="majorHAnsi" w:cstheme="majorHAnsi"/>
          <w:b/>
          <w:bCs/>
          <w:color w:val="41B6E6" w:themeColor="accent1"/>
        </w:rPr>
      </w:pPr>
    </w:p>
    <w:p w14:paraId="23FD338D" w14:textId="77777777" w:rsidR="00334665" w:rsidRDefault="00334665">
      <w:pPr>
        <w:spacing w:after="0"/>
        <w:rPr>
          <w:rFonts w:asciiTheme="majorHAnsi" w:hAnsiTheme="majorHAnsi" w:cstheme="majorHAnsi"/>
          <w:b/>
          <w:bCs/>
          <w:color w:val="41B6E6" w:themeColor="accent1"/>
        </w:rPr>
      </w:pPr>
      <w:r>
        <w:rPr>
          <w:rFonts w:asciiTheme="majorHAnsi" w:hAnsiTheme="majorHAnsi" w:cstheme="majorHAnsi"/>
          <w:b/>
          <w:bCs/>
          <w:color w:val="41B6E6" w:themeColor="accent1"/>
        </w:rPr>
        <w:br w:type="page"/>
      </w:r>
    </w:p>
    <w:p w14:paraId="3013E077" w14:textId="77777777" w:rsidR="00334665" w:rsidRDefault="00334665" w:rsidP="00334665">
      <w:pPr>
        <w:rPr>
          <w:rFonts w:asciiTheme="majorHAnsi" w:hAnsiTheme="majorHAnsi" w:cstheme="majorHAnsi"/>
          <w:b/>
          <w:bCs/>
          <w:color w:val="41B6E6" w:themeColor="accent1"/>
        </w:rPr>
      </w:pPr>
    </w:p>
    <w:p w14:paraId="0DABA86A" w14:textId="77777777" w:rsidR="00334665" w:rsidRDefault="00334665" w:rsidP="00334665">
      <w:pPr>
        <w:rPr>
          <w:rFonts w:asciiTheme="majorHAnsi" w:hAnsiTheme="majorHAnsi" w:cstheme="majorHAnsi"/>
          <w:b/>
          <w:bCs/>
          <w:color w:val="41B6E6" w:themeColor="accent1"/>
        </w:rPr>
      </w:pPr>
    </w:p>
    <w:p w14:paraId="0316EBFD" w14:textId="77777777" w:rsidR="00334665" w:rsidRDefault="00334665" w:rsidP="00334665">
      <w:pPr>
        <w:rPr>
          <w:rFonts w:asciiTheme="majorHAnsi" w:hAnsiTheme="majorHAnsi" w:cstheme="majorHAnsi"/>
          <w:b/>
          <w:bCs/>
          <w:color w:val="41B6E6" w:themeColor="accent1"/>
        </w:rPr>
      </w:pPr>
    </w:p>
    <w:p w14:paraId="2C615E1E" w14:textId="77777777" w:rsidR="00334665" w:rsidRDefault="00334665" w:rsidP="00334665">
      <w:pPr>
        <w:rPr>
          <w:rFonts w:asciiTheme="majorHAnsi" w:hAnsiTheme="majorHAnsi" w:cstheme="majorHAnsi"/>
          <w:b/>
          <w:bCs/>
          <w:color w:val="41B6E6" w:themeColor="accent1"/>
        </w:rPr>
      </w:pPr>
    </w:p>
    <w:p w14:paraId="5C489968" w14:textId="77777777" w:rsidR="00334665" w:rsidRDefault="00334665" w:rsidP="00334665">
      <w:pPr>
        <w:rPr>
          <w:rFonts w:asciiTheme="majorHAnsi" w:hAnsiTheme="majorHAnsi" w:cstheme="majorHAnsi"/>
          <w:b/>
          <w:bCs/>
          <w:color w:val="41B6E6" w:themeColor="accent1"/>
        </w:rPr>
      </w:pPr>
    </w:p>
    <w:p w14:paraId="626C537C" w14:textId="77777777" w:rsidR="00334665" w:rsidRDefault="00334665" w:rsidP="00334665">
      <w:pPr>
        <w:rPr>
          <w:rFonts w:asciiTheme="majorHAnsi" w:hAnsiTheme="majorHAnsi" w:cstheme="majorHAnsi"/>
          <w:b/>
          <w:bCs/>
          <w:color w:val="41B6E6" w:themeColor="accent1"/>
        </w:rPr>
      </w:pPr>
    </w:p>
    <w:p w14:paraId="4D86F408" w14:textId="77777777" w:rsidR="00334665" w:rsidRPr="00334665" w:rsidRDefault="00334665" w:rsidP="00334665">
      <w:pPr>
        <w:rPr>
          <w:rFonts w:asciiTheme="majorHAnsi" w:hAnsiTheme="majorHAnsi" w:cstheme="majorHAnsi"/>
          <w:b/>
          <w:bCs/>
          <w:color w:val="41B6E6" w:themeColor="accent1"/>
          <w:sz w:val="120"/>
          <w:szCs w:val="120"/>
        </w:rPr>
      </w:pPr>
    </w:p>
    <w:p w14:paraId="6A31499C" w14:textId="1486C5A5" w:rsidR="00334665" w:rsidRPr="00334665" w:rsidRDefault="00334665" w:rsidP="00334665">
      <w:pPr>
        <w:rPr>
          <w:rFonts w:asciiTheme="majorHAnsi" w:hAnsiTheme="majorHAnsi" w:cstheme="majorHAnsi"/>
          <w:b/>
          <w:bCs/>
          <w:color w:val="41B6E6" w:themeColor="accent1"/>
          <w:sz w:val="120"/>
          <w:szCs w:val="120"/>
        </w:rPr>
      </w:pPr>
      <w:r>
        <w:rPr>
          <w:rFonts w:asciiTheme="majorHAnsi" w:hAnsiTheme="majorHAnsi" w:cstheme="majorHAnsi"/>
          <w:b/>
          <w:bCs/>
          <w:noProof/>
          <w:color w:val="41B6E6" w:themeColor="accent1"/>
          <w:sz w:val="120"/>
          <w:szCs w:val="120"/>
          <w:shd w:val="clear" w:color="auto" w:fill="auto"/>
        </w:rPr>
        <mc:AlternateContent>
          <mc:Choice Requires="wps">
            <w:drawing>
              <wp:anchor distT="0" distB="0" distL="114300" distR="114300" simplePos="0" relativeHeight="251691008" behindDoc="0" locked="0" layoutInCell="1" allowOverlap="1" wp14:anchorId="115906AA" wp14:editId="7C559BCA">
                <wp:simplePos x="0" y="0"/>
                <wp:positionH relativeFrom="column">
                  <wp:posOffset>51757</wp:posOffset>
                </wp:positionH>
                <wp:positionV relativeFrom="paragraph">
                  <wp:posOffset>961989</wp:posOffset>
                </wp:positionV>
                <wp:extent cx="4865299" cy="0"/>
                <wp:effectExtent l="0" t="0" r="0" b="0"/>
                <wp:wrapNone/>
                <wp:docPr id="189" name="Straight Connector 189"/>
                <wp:cNvGraphicFramePr/>
                <a:graphic xmlns:a="http://schemas.openxmlformats.org/drawingml/2006/main">
                  <a:graphicData uri="http://schemas.microsoft.com/office/word/2010/wordprocessingShape">
                    <wps:wsp>
                      <wps:cNvCnPr/>
                      <wps:spPr>
                        <a:xfrm>
                          <a:off x="0" y="0"/>
                          <a:ext cx="4865299"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3144E7E" id="Straight Connector 18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1pt,75.75pt" to="387.2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" strokecolor="#a3cd38 [3205]" strokeweight=".5pt">
                <v:stroke joinstyle="miter"/>
              </v:line>
            </w:pict>
          </mc:Fallback>
        </mc:AlternateContent>
      </w:r>
      <w:r w:rsidRPr="00334665">
        <w:rPr>
          <w:rFonts w:asciiTheme="majorHAnsi" w:hAnsiTheme="majorHAnsi" w:cstheme="majorHAnsi"/>
          <w:b/>
          <w:bCs/>
          <w:color w:val="41B6E6" w:themeColor="accent1"/>
          <w:sz w:val="120"/>
          <w:szCs w:val="120"/>
        </w:rPr>
        <w:t>Examples</w:t>
      </w:r>
      <w:r w:rsidRPr="00334665">
        <w:rPr>
          <w:rFonts w:asciiTheme="majorHAnsi" w:hAnsiTheme="majorHAnsi" w:cstheme="majorHAnsi"/>
          <w:b/>
          <w:bCs/>
          <w:color w:val="41B6E6" w:themeColor="accent1"/>
          <w:sz w:val="120"/>
          <w:szCs w:val="120"/>
        </w:rPr>
        <w:tab/>
      </w:r>
    </w:p>
    <w:p w14:paraId="740D2953" w14:textId="5C9ABEF2" w:rsidR="00334665" w:rsidRDefault="00334665" w:rsidP="00334665">
      <w:pPr>
        <w:rPr>
          <w:rFonts w:asciiTheme="majorHAnsi" w:hAnsiTheme="majorHAnsi" w:cstheme="majorHAnsi"/>
          <w:b/>
          <w:bCs/>
          <w:color w:val="41B6E6" w:themeColor="accent1"/>
          <w:sz w:val="72"/>
          <w:szCs w:val="72"/>
        </w:rPr>
      </w:pPr>
      <w:r w:rsidRPr="00334665">
        <w:rPr>
          <w:rFonts w:asciiTheme="majorHAnsi" w:hAnsiTheme="majorHAnsi" w:cstheme="majorHAnsi"/>
          <w:b/>
          <w:bCs/>
          <w:color w:val="41B6E6" w:themeColor="accent1"/>
          <w:sz w:val="72"/>
          <w:szCs w:val="72"/>
        </w:rPr>
        <w:t>Quality Improvement case studies</w:t>
      </w:r>
    </w:p>
    <w:p w14:paraId="379C2DDF" w14:textId="77777777" w:rsidR="00334665" w:rsidRDefault="00334665">
      <w:pPr>
        <w:spacing w:after="0"/>
        <w:rPr>
          <w:rFonts w:asciiTheme="majorHAnsi" w:hAnsiTheme="majorHAnsi" w:cstheme="majorHAnsi"/>
          <w:b/>
          <w:bCs/>
          <w:color w:val="41B6E6" w:themeColor="accent1"/>
          <w:sz w:val="72"/>
          <w:szCs w:val="72"/>
        </w:rPr>
      </w:pPr>
      <w:r>
        <w:rPr>
          <w:rFonts w:asciiTheme="majorHAnsi" w:hAnsiTheme="majorHAnsi" w:cstheme="majorHAnsi"/>
          <w:b/>
          <w:bCs/>
          <w:color w:val="41B6E6" w:themeColor="accent1"/>
          <w:sz w:val="72"/>
          <w:szCs w:val="72"/>
        </w:rPr>
        <w:br w:type="page"/>
      </w:r>
    </w:p>
    <w:p w14:paraId="4339F46F" w14:textId="77777777" w:rsidR="00334665" w:rsidRDefault="00334665" w:rsidP="00334665">
      <w:pPr>
        <w:rPr>
          <w:rFonts w:asciiTheme="majorHAnsi" w:hAnsiTheme="majorHAnsi" w:cstheme="majorHAnsi"/>
          <w:b/>
          <w:bCs/>
          <w:color w:val="41B6E6" w:themeColor="accent1"/>
          <w:sz w:val="72"/>
          <w:szCs w:val="72"/>
        </w:rPr>
      </w:pPr>
    </w:p>
    <w:p w14:paraId="3BCF5346" w14:textId="3FF55E93" w:rsidR="00334665" w:rsidRPr="00334665" w:rsidRDefault="00334665" w:rsidP="003A5ED9">
      <w:pPr>
        <w:jc w:val="center"/>
        <w:rPr>
          <w:rFonts w:asciiTheme="majorHAnsi" w:hAnsiTheme="majorHAnsi" w:cstheme="majorHAnsi"/>
          <w:b/>
          <w:bCs/>
          <w:color w:val="41B6E6" w:themeColor="accent1"/>
        </w:rPr>
      </w:pPr>
      <w:r w:rsidRPr="00334665">
        <w:rPr>
          <w:rFonts w:asciiTheme="majorHAnsi" w:hAnsiTheme="majorHAnsi" w:cstheme="majorHAnsi"/>
          <w:b/>
          <w:bCs/>
          <w:color w:val="41B6E6" w:themeColor="accent1"/>
        </w:rPr>
        <w:t>Quality improvement project to increase the knowledge and confidence of Anaesthetists at managing dental trauma.</w:t>
      </w:r>
    </w:p>
    <w:p w14:paraId="2793B8D9" w14:textId="77777777" w:rsidR="003A5ED9" w:rsidRDefault="003A5ED9" w:rsidP="00334665">
      <w:pPr>
        <w:rPr>
          <w:rFonts w:asciiTheme="majorHAnsi" w:hAnsiTheme="majorHAnsi" w:cstheme="majorHAnsi"/>
          <w:color w:val="41B6E6" w:themeColor="accent1"/>
        </w:rPr>
      </w:pPr>
    </w:p>
    <w:p w14:paraId="24455427" w14:textId="70B9EBB0" w:rsidR="00334665" w:rsidRPr="00334665" w:rsidRDefault="00334665" w:rsidP="00334665">
      <w:pPr>
        <w:rPr>
          <w:rFonts w:asciiTheme="majorHAnsi" w:hAnsiTheme="majorHAnsi" w:cstheme="majorHAnsi"/>
          <w:color w:val="41B6E6" w:themeColor="accent1"/>
        </w:rPr>
      </w:pPr>
      <w:r w:rsidRPr="00334665">
        <w:rPr>
          <w:rFonts w:asciiTheme="majorHAnsi" w:hAnsiTheme="majorHAnsi" w:cstheme="majorHAnsi"/>
          <w:color w:val="41B6E6" w:themeColor="accent1"/>
        </w:rPr>
        <w:t>Background</w:t>
      </w:r>
    </w:p>
    <w:p w14:paraId="080AF234" w14:textId="77777777" w:rsidR="00334665" w:rsidRPr="00334665" w:rsidRDefault="00334665" w:rsidP="00334665">
      <w:pPr>
        <w:rPr>
          <w:rFonts w:asciiTheme="majorHAnsi" w:hAnsiTheme="majorHAnsi" w:cstheme="majorHAnsi"/>
          <w:color w:val="auto"/>
        </w:rPr>
      </w:pPr>
      <w:r w:rsidRPr="00334665">
        <w:rPr>
          <w:rFonts w:asciiTheme="majorHAnsi" w:hAnsiTheme="majorHAnsi" w:cstheme="majorHAnsi"/>
          <w:color w:val="auto"/>
        </w:rPr>
        <w:t>Dental injury is frequently encountered during anaesthesia and is the most common cause of medico-legal claims made against anaesthetists.</w:t>
      </w:r>
    </w:p>
    <w:p w14:paraId="0498B3DB" w14:textId="239832C8" w:rsidR="00334665" w:rsidRPr="00334665" w:rsidRDefault="00334665" w:rsidP="00334665">
      <w:pPr>
        <w:rPr>
          <w:rFonts w:asciiTheme="majorHAnsi" w:hAnsiTheme="majorHAnsi" w:cstheme="majorHAnsi"/>
          <w:b/>
          <w:bCs/>
          <w:color w:val="41B6E6" w:themeColor="accent1"/>
        </w:rPr>
      </w:pPr>
      <w:r w:rsidRPr="00334665">
        <w:rPr>
          <w:rFonts w:asciiTheme="majorHAnsi" w:hAnsiTheme="majorHAnsi" w:cstheme="majorHAnsi"/>
          <w:color w:val="auto"/>
        </w:rPr>
        <w:t>Dental trauma, and in particular avulsion, is even more likely when anaesthetising children as they often have immature root completion in addition to more elastic alveolar bone compared with adults. The prompt management of these cases is the most important factor in ensuring these teeth will have the best successful long-term prognosis. As a result, it is essential for all those involved with anaesthesia to have the knowledge to confidently deal with dental trauma, especially in a children’s hospital such as Great Ormond Stree</w:t>
      </w:r>
      <w:r>
        <w:rPr>
          <w:rFonts w:asciiTheme="majorHAnsi" w:hAnsiTheme="majorHAnsi" w:cstheme="majorHAnsi"/>
          <w:color w:val="auto"/>
        </w:rPr>
        <w:t>t.</w:t>
      </w:r>
    </w:p>
    <w:p w14:paraId="71388E0F" w14:textId="77777777" w:rsidR="00334665" w:rsidRPr="00334665" w:rsidRDefault="00334665" w:rsidP="00334665">
      <w:pPr>
        <w:rPr>
          <w:rFonts w:asciiTheme="majorHAnsi" w:hAnsiTheme="majorHAnsi" w:cstheme="majorHAnsi"/>
          <w:color w:val="41B6E6" w:themeColor="accent1"/>
        </w:rPr>
      </w:pPr>
      <w:r w:rsidRPr="00334665">
        <w:rPr>
          <w:rFonts w:asciiTheme="majorHAnsi" w:hAnsiTheme="majorHAnsi" w:cstheme="majorHAnsi"/>
          <w:color w:val="41B6E6" w:themeColor="accent1"/>
        </w:rPr>
        <w:t>Aim</w:t>
      </w:r>
    </w:p>
    <w:p w14:paraId="47336C6C" w14:textId="551A6FC7" w:rsidR="00334665" w:rsidRDefault="003A5ED9" w:rsidP="00334665">
      <w:pPr>
        <w:rPr>
          <w:rFonts w:asciiTheme="majorHAnsi" w:hAnsiTheme="majorHAnsi" w:cstheme="majorHAnsi"/>
          <w:color w:val="auto"/>
        </w:rPr>
      </w:pPr>
      <w:r>
        <w:rPr>
          <w:rFonts w:asciiTheme="majorHAnsi" w:hAnsiTheme="majorHAnsi" w:cstheme="majorHAnsi"/>
          <w:noProof/>
          <w:color w:val="auto"/>
          <w:shd w:val="clear" w:color="auto" w:fill="auto"/>
        </w:rPr>
        <mc:AlternateContent>
          <mc:Choice Requires="wps">
            <w:drawing>
              <wp:anchor distT="0" distB="0" distL="114300" distR="114300" simplePos="0" relativeHeight="251692032" behindDoc="0" locked="0" layoutInCell="1" allowOverlap="1" wp14:anchorId="166C2BF5" wp14:editId="590BD0FF">
                <wp:simplePos x="0" y="0"/>
                <wp:positionH relativeFrom="margin">
                  <wp:posOffset>1262752</wp:posOffset>
                </wp:positionH>
                <wp:positionV relativeFrom="paragraph">
                  <wp:posOffset>436928</wp:posOffset>
                </wp:positionV>
                <wp:extent cx="3191773" cy="258793"/>
                <wp:effectExtent l="0" t="0" r="27940" b="27305"/>
                <wp:wrapNone/>
                <wp:docPr id="191" name="Rectangle 191"/>
                <wp:cNvGraphicFramePr/>
                <a:graphic xmlns:a="http://schemas.openxmlformats.org/drawingml/2006/main">
                  <a:graphicData uri="http://schemas.microsoft.com/office/word/2010/wordprocessingShape">
                    <wps:wsp>
                      <wps:cNvSpPr/>
                      <wps:spPr>
                        <a:xfrm>
                          <a:off x="0" y="0"/>
                          <a:ext cx="3191773" cy="258793"/>
                        </a:xfrm>
                        <a:prstGeom prst="rect">
                          <a:avLst/>
                        </a:prstGeom>
                        <a:solidFill>
                          <a:srgbClr val="41B6E6">
                            <a:alpha val="5098"/>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9CA32" id="Rectangle 191" o:spid="_x0000_s1026" style="position:absolute;margin-left:99.45pt;margin-top:34.4pt;width:251.3pt;height:20.4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" fillcolor="#41b6e6" strokecolor="#116081 [1604]" strokeweight="1pt">
                <v:fill opacity="3341f"/>
                <w10:wrap anchorx="margin"/>
              </v:rect>
            </w:pict>
          </mc:Fallback>
        </mc:AlternateContent>
      </w:r>
      <w:r w:rsidR="00334665" w:rsidRPr="00334665">
        <w:rPr>
          <w:rFonts w:asciiTheme="majorHAnsi" w:hAnsiTheme="majorHAnsi" w:cstheme="majorHAnsi"/>
          <w:color w:val="auto"/>
        </w:rPr>
        <w:t>To assess and improve the level of knowledge anaesthetists had of dental trauma, enabling better patient outcomes should dental trauma arise.</w:t>
      </w:r>
      <w:r w:rsidR="00334665">
        <w:rPr>
          <w:rFonts w:asciiTheme="majorHAnsi" w:hAnsiTheme="majorHAnsi" w:cstheme="majorHAnsi"/>
          <w:color w:val="auto"/>
        </w:rPr>
        <w:t xml:space="preserve"> </w:t>
      </w:r>
    </w:p>
    <w:p w14:paraId="20B49B17" w14:textId="204A1528" w:rsidR="00334665" w:rsidRPr="00334665" w:rsidRDefault="00334665" w:rsidP="00334665">
      <w:pPr>
        <w:pStyle w:val="BodyText"/>
        <w:spacing w:line="276" w:lineRule="auto"/>
        <w:ind w:left="509" w:right="671" w:hanging="3"/>
        <w:jc w:val="center"/>
        <w:rPr>
          <w:rFonts w:asciiTheme="majorHAnsi" w:hAnsiTheme="majorHAnsi" w:cstheme="majorHAnsi"/>
        </w:rPr>
      </w:pPr>
      <w:r w:rsidRPr="00334665">
        <w:rPr>
          <w:rFonts w:asciiTheme="majorHAnsi" w:hAnsiTheme="majorHAnsi" w:cstheme="majorHAnsi"/>
        </w:rPr>
        <w:t>Don’t forget an aim should be measurable and timely</w:t>
      </w:r>
    </w:p>
    <w:p w14:paraId="5D7D084F" w14:textId="77777777" w:rsidR="00334665" w:rsidRPr="00334665" w:rsidRDefault="00334665" w:rsidP="00334665">
      <w:pPr>
        <w:rPr>
          <w:rFonts w:asciiTheme="majorHAnsi" w:hAnsiTheme="majorHAnsi" w:cstheme="majorHAnsi"/>
          <w:color w:val="auto"/>
        </w:rPr>
      </w:pPr>
    </w:p>
    <w:p w14:paraId="76DD717F" w14:textId="77777777" w:rsidR="00334665" w:rsidRPr="00334665" w:rsidRDefault="00334665" w:rsidP="00334665">
      <w:pPr>
        <w:rPr>
          <w:rFonts w:asciiTheme="majorHAnsi" w:hAnsiTheme="majorHAnsi" w:cstheme="majorHAnsi"/>
          <w:color w:val="41B6E6" w:themeColor="accent1"/>
        </w:rPr>
      </w:pPr>
      <w:r w:rsidRPr="00334665">
        <w:rPr>
          <w:rFonts w:asciiTheme="majorHAnsi" w:hAnsiTheme="majorHAnsi" w:cstheme="majorHAnsi"/>
          <w:color w:val="41B6E6" w:themeColor="accent1"/>
        </w:rPr>
        <w:t>Method</w:t>
      </w:r>
    </w:p>
    <w:p w14:paraId="147ED49F" w14:textId="77777777" w:rsidR="00334665" w:rsidRPr="00334665" w:rsidRDefault="00334665" w:rsidP="00334665">
      <w:pPr>
        <w:rPr>
          <w:rFonts w:asciiTheme="majorHAnsi" w:hAnsiTheme="majorHAnsi" w:cstheme="majorHAnsi"/>
          <w:color w:val="auto"/>
        </w:rPr>
      </w:pPr>
      <w:r w:rsidRPr="00334665">
        <w:rPr>
          <w:rFonts w:asciiTheme="majorHAnsi" w:hAnsiTheme="majorHAnsi" w:cstheme="majorHAnsi"/>
          <w:color w:val="auto"/>
        </w:rPr>
        <w:t>I produced a survey which was sent both electronically and in paper form to the</w:t>
      </w:r>
    </w:p>
    <w:p w14:paraId="60AF9CB2" w14:textId="242DDCDD" w:rsidR="00334665" w:rsidRPr="00334665" w:rsidRDefault="00334665" w:rsidP="00334665">
      <w:pPr>
        <w:rPr>
          <w:rFonts w:asciiTheme="majorHAnsi" w:hAnsiTheme="majorHAnsi" w:cstheme="majorHAnsi"/>
          <w:color w:val="auto"/>
        </w:rPr>
      </w:pPr>
      <w:r w:rsidRPr="00334665">
        <w:rPr>
          <w:rFonts w:asciiTheme="majorHAnsi" w:hAnsiTheme="majorHAnsi" w:cstheme="majorHAnsi"/>
          <w:color w:val="auto"/>
        </w:rPr>
        <w:t>Anaesthetics Department at Great Ormond Street Children’s Hospital. This survey was kindly filled out by thirty-four members of the Anaesthetics Department ranging from Consultants to Anaesthetic ODPs. The following eleven questions were asked on the survey:</w:t>
      </w:r>
    </w:p>
    <w:p w14:paraId="4C1B36B3" w14:textId="06BFB509" w:rsidR="00334665" w:rsidRPr="00334665" w:rsidRDefault="00334665" w:rsidP="00AF6209">
      <w:pPr>
        <w:pStyle w:val="ListParagraph"/>
        <w:numPr>
          <w:ilvl w:val="0"/>
          <w:numId w:val="70"/>
        </w:numPr>
        <w:rPr>
          <w:rFonts w:asciiTheme="majorHAnsi" w:hAnsiTheme="majorHAnsi" w:cstheme="majorHAnsi"/>
          <w:color w:val="auto"/>
        </w:rPr>
      </w:pPr>
      <w:r w:rsidRPr="00334665">
        <w:rPr>
          <w:rFonts w:asciiTheme="majorHAnsi" w:hAnsiTheme="majorHAnsi" w:cstheme="majorHAnsi"/>
          <w:color w:val="auto"/>
        </w:rPr>
        <w:t>What is your current level of training?</w:t>
      </w:r>
    </w:p>
    <w:p w14:paraId="4B0E494B" w14:textId="31877B8D" w:rsidR="00334665" w:rsidRPr="00334665" w:rsidRDefault="00334665" w:rsidP="00AF6209">
      <w:pPr>
        <w:pStyle w:val="ListParagraph"/>
        <w:numPr>
          <w:ilvl w:val="0"/>
          <w:numId w:val="70"/>
        </w:numPr>
        <w:rPr>
          <w:rFonts w:asciiTheme="majorHAnsi" w:hAnsiTheme="majorHAnsi" w:cstheme="majorHAnsi"/>
          <w:color w:val="auto"/>
        </w:rPr>
      </w:pPr>
      <w:r w:rsidRPr="00334665">
        <w:rPr>
          <w:rFonts w:asciiTheme="majorHAnsi" w:hAnsiTheme="majorHAnsi" w:cstheme="majorHAnsi"/>
          <w:color w:val="auto"/>
        </w:rPr>
        <w:t>Do you usually consent for dental trauma?</w:t>
      </w:r>
    </w:p>
    <w:p w14:paraId="7E1E9B08" w14:textId="753880E8" w:rsidR="00334665" w:rsidRPr="00334665" w:rsidRDefault="00334665" w:rsidP="00AF6209">
      <w:pPr>
        <w:pStyle w:val="ListParagraph"/>
        <w:numPr>
          <w:ilvl w:val="0"/>
          <w:numId w:val="70"/>
        </w:numPr>
        <w:rPr>
          <w:rFonts w:asciiTheme="majorHAnsi" w:hAnsiTheme="majorHAnsi" w:cstheme="majorHAnsi"/>
          <w:color w:val="auto"/>
        </w:rPr>
      </w:pPr>
      <w:r w:rsidRPr="00334665">
        <w:rPr>
          <w:rFonts w:asciiTheme="majorHAnsi" w:hAnsiTheme="majorHAnsi" w:cstheme="majorHAnsi"/>
          <w:color w:val="auto"/>
        </w:rPr>
        <w:t>Have you encountered dental trauma during intubation?</w:t>
      </w:r>
    </w:p>
    <w:p w14:paraId="772E8B79" w14:textId="1341FE1E" w:rsidR="00334665" w:rsidRPr="00334665" w:rsidRDefault="00334665" w:rsidP="00AF6209">
      <w:pPr>
        <w:pStyle w:val="ListParagraph"/>
        <w:numPr>
          <w:ilvl w:val="0"/>
          <w:numId w:val="70"/>
        </w:numPr>
        <w:rPr>
          <w:rFonts w:asciiTheme="majorHAnsi" w:hAnsiTheme="majorHAnsi" w:cstheme="majorHAnsi"/>
          <w:color w:val="auto"/>
        </w:rPr>
      </w:pPr>
      <w:r w:rsidRPr="00334665">
        <w:rPr>
          <w:rFonts w:asciiTheme="majorHAnsi" w:hAnsiTheme="majorHAnsi" w:cstheme="majorHAnsi"/>
          <w:color w:val="auto"/>
        </w:rPr>
        <w:t>If so, during what kind of procedure have you encountered dental trauma most frequently?</w:t>
      </w:r>
    </w:p>
    <w:p w14:paraId="4FA98DAD" w14:textId="2FC80AE8" w:rsidR="00334665" w:rsidRPr="00334665" w:rsidRDefault="00334665" w:rsidP="00AF6209">
      <w:pPr>
        <w:pStyle w:val="ListParagraph"/>
        <w:numPr>
          <w:ilvl w:val="0"/>
          <w:numId w:val="70"/>
        </w:numPr>
        <w:rPr>
          <w:rFonts w:asciiTheme="majorHAnsi" w:hAnsiTheme="majorHAnsi" w:cstheme="majorHAnsi"/>
          <w:color w:val="auto"/>
        </w:rPr>
      </w:pPr>
      <w:r w:rsidRPr="00334665">
        <w:rPr>
          <w:rFonts w:asciiTheme="majorHAnsi" w:hAnsiTheme="majorHAnsi" w:cstheme="majorHAnsi"/>
          <w:color w:val="auto"/>
        </w:rPr>
        <w:t>Are you aware of local guidelines in management of dental trauma?</w:t>
      </w:r>
    </w:p>
    <w:p w14:paraId="36AD1544" w14:textId="58F41316" w:rsidR="00334665" w:rsidRPr="00334665" w:rsidRDefault="00334665" w:rsidP="00AF6209">
      <w:pPr>
        <w:pStyle w:val="ListParagraph"/>
        <w:numPr>
          <w:ilvl w:val="0"/>
          <w:numId w:val="70"/>
        </w:numPr>
        <w:rPr>
          <w:rFonts w:asciiTheme="majorHAnsi" w:hAnsiTheme="majorHAnsi" w:cstheme="majorHAnsi"/>
          <w:color w:val="auto"/>
        </w:rPr>
      </w:pPr>
      <w:r w:rsidRPr="00334665">
        <w:rPr>
          <w:rFonts w:asciiTheme="majorHAnsi" w:hAnsiTheme="majorHAnsi" w:cstheme="majorHAnsi"/>
          <w:color w:val="auto"/>
        </w:rPr>
        <w:t>Are you aware of national guidelines in management of dental trauma?</w:t>
      </w:r>
    </w:p>
    <w:p w14:paraId="562029EE" w14:textId="40AB3476" w:rsidR="00334665" w:rsidRDefault="00334665" w:rsidP="00AF6209">
      <w:pPr>
        <w:pStyle w:val="ListParagraph"/>
        <w:numPr>
          <w:ilvl w:val="0"/>
          <w:numId w:val="70"/>
        </w:numPr>
        <w:rPr>
          <w:rFonts w:asciiTheme="majorHAnsi" w:hAnsiTheme="majorHAnsi" w:cstheme="majorHAnsi"/>
          <w:color w:val="auto"/>
        </w:rPr>
      </w:pPr>
      <w:r w:rsidRPr="00334665">
        <w:rPr>
          <w:rFonts w:asciiTheme="majorHAnsi" w:hAnsiTheme="majorHAnsi" w:cstheme="majorHAnsi"/>
          <w:color w:val="auto"/>
        </w:rPr>
        <w:t>The final five questions involved different clinical scenarios which tested their knowledge on a range of situations involving dental trauma.</w:t>
      </w:r>
    </w:p>
    <w:p w14:paraId="03086A9D" w14:textId="5825F329" w:rsidR="00334665" w:rsidRDefault="00334665" w:rsidP="00334665">
      <w:pPr>
        <w:rPr>
          <w:rFonts w:asciiTheme="majorHAnsi" w:hAnsiTheme="majorHAnsi" w:cstheme="majorHAnsi"/>
          <w:color w:val="auto"/>
        </w:rPr>
      </w:pPr>
    </w:p>
    <w:p w14:paraId="42EE534C" w14:textId="77777777" w:rsidR="00334665" w:rsidRDefault="00334665">
      <w:pPr>
        <w:spacing w:after="0"/>
        <w:rPr>
          <w:rFonts w:asciiTheme="majorHAnsi" w:hAnsiTheme="majorHAnsi" w:cstheme="majorHAnsi"/>
          <w:color w:val="auto"/>
        </w:rPr>
      </w:pPr>
      <w:r>
        <w:rPr>
          <w:rFonts w:asciiTheme="majorHAnsi" w:hAnsiTheme="majorHAnsi" w:cstheme="majorHAnsi"/>
          <w:color w:val="auto"/>
        </w:rPr>
        <w:br w:type="page"/>
      </w:r>
    </w:p>
    <w:p w14:paraId="78E50975" w14:textId="77777777" w:rsidR="003A5ED9" w:rsidRDefault="003A5ED9" w:rsidP="00E02E07">
      <w:pPr>
        <w:rPr>
          <w:rFonts w:asciiTheme="majorHAnsi" w:hAnsiTheme="majorHAnsi" w:cstheme="majorHAnsi"/>
          <w:color w:val="41B6E6" w:themeColor="accent1"/>
        </w:rPr>
      </w:pPr>
    </w:p>
    <w:p w14:paraId="1DB75532" w14:textId="77777777" w:rsidR="003A5ED9" w:rsidRDefault="003A5ED9" w:rsidP="00E02E07">
      <w:pPr>
        <w:rPr>
          <w:rFonts w:asciiTheme="majorHAnsi" w:hAnsiTheme="majorHAnsi" w:cstheme="majorHAnsi"/>
          <w:color w:val="41B6E6" w:themeColor="accent1"/>
        </w:rPr>
      </w:pPr>
    </w:p>
    <w:p w14:paraId="50EDDE67" w14:textId="692724B0" w:rsidR="00E02E07" w:rsidRPr="00E02E07" w:rsidRDefault="00E02E07" w:rsidP="00E02E07">
      <w:pPr>
        <w:rPr>
          <w:rFonts w:asciiTheme="majorHAnsi" w:hAnsiTheme="majorHAnsi" w:cstheme="majorHAnsi"/>
          <w:color w:val="41B6E6" w:themeColor="accent1"/>
        </w:rPr>
      </w:pPr>
      <w:r w:rsidRPr="00E02E07">
        <w:rPr>
          <w:rFonts w:asciiTheme="majorHAnsi" w:hAnsiTheme="majorHAnsi" w:cstheme="majorHAnsi"/>
          <w:color w:val="41B6E6" w:themeColor="accent1"/>
        </w:rPr>
        <w:t>Results</w:t>
      </w:r>
    </w:p>
    <w:p w14:paraId="7D79185E" w14:textId="04215D96" w:rsidR="00E02E07" w:rsidRPr="00E02E07" w:rsidRDefault="00E02E07" w:rsidP="00AF6209">
      <w:pPr>
        <w:pStyle w:val="ListParagraph"/>
        <w:numPr>
          <w:ilvl w:val="0"/>
          <w:numId w:val="71"/>
        </w:numPr>
        <w:rPr>
          <w:rFonts w:asciiTheme="majorHAnsi" w:hAnsiTheme="majorHAnsi" w:cstheme="majorHAnsi"/>
          <w:color w:val="auto"/>
        </w:rPr>
      </w:pPr>
      <w:r w:rsidRPr="00E02E07">
        <w:rPr>
          <w:rFonts w:asciiTheme="majorHAnsi" w:hAnsiTheme="majorHAnsi" w:cstheme="majorHAnsi"/>
          <w:color w:val="auto"/>
        </w:rPr>
        <w:t>Only 29% of anaesthetists always consent for dental trauma despite the fact that 65% had encountered it during their career.</w:t>
      </w:r>
    </w:p>
    <w:p w14:paraId="29A8C031" w14:textId="09E06AD4" w:rsidR="00E02E07" w:rsidRPr="00E02E07" w:rsidRDefault="00E02E07" w:rsidP="00AF6209">
      <w:pPr>
        <w:pStyle w:val="ListParagraph"/>
        <w:numPr>
          <w:ilvl w:val="0"/>
          <w:numId w:val="71"/>
        </w:numPr>
        <w:rPr>
          <w:rFonts w:asciiTheme="majorHAnsi" w:hAnsiTheme="majorHAnsi" w:cstheme="majorHAnsi"/>
          <w:color w:val="auto"/>
        </w:rPr>
      </w:pPr>
      <w:r w:rsidRPr="00E02E07">
        <w:rPr>
          <w:rFonts w:asciiTheme="majorHAnsi" w:hAnsiTheme="majorHAnsi" w:cstheme="majorHAnsi"/>
          <w:color w:val="auto"/>
        </w:rPr>
        <w:t>59% of anaesthetists incorrectly believed there were local guidelines for managing dental trauma and only 35% were aware there are national guidelines.</w:t>
      </w:r>
    </w:p>
    <w:p w14:paraId="49E1DCF6" w14:textId="7C9088A2" w:rsidR="00E02E07" w:rsidRPr="00E02E07" w:rsidRDefault="00E02E07" w:rsidP="00AF6209">
      <w:pPr>
        <w:pStyle w:val="ListParagraph"/>
        <w:numPr>
          <w:ilvl w:val="0"/>
          <w:numId w:val="71"/>
        </w:numPr>
        <w:rPr>
          <w:rFonts w:asciiTheme="majorHAnsi" w:hAnsiTheme="majorHAnsi" w:cstheme="majorHAnsi"/>
          <w:color w:val="auto"/>
        </w:rPr>
      </w:pPr>
      <w:r w:rsidRPr="00E02E07">
        <w:rPr>
          <w:rFonts w:asciiTheme="majorHAnsi" w:hAnsiTheme="majorHAnsi" w:cstheme="majorHAnsi"/>
          <w:color w:val="auto"/>
        </w:rPr>
        <w:t>59% of anaesthetists would not know how to manage an avulsed adult tooth from a fit and healthy ten-year-old boy</w:t>
      </w:r>
    </w:p>
    <w:p w14:paraId="78E695F1" w14:textId="229EDE32" w:rsidR="00E02E07" w:rsidRPr="00E02E07" w:rsidRDefault="00E02E07" w:rsidP="00AF6209">
      <w:pPr>
        <w:pStyle w:val="ListParagraph"/>
        <w:numPr>
          <w:ilvl w:val="0"/>
          <w:numId w:val="71"/>
        </w:numPr>
        <w:rPr>
          <w:rFonts w:asciiTheme="majorHAnsi" w:hAnsiTheme="majorHAnsi" w:cstheme="majorHAnsi"/>
          <w:color w:val="auto"/>
        </w:rPr>
      </w:pPr>
      <w:r w:rsidRPr="00E02E07">
        <w:rPr>
          <w:rFonts w:asciiTheme="majorHAnsi" w:hAnsiTheme="majorHAnsi" w:cstheme="majorHAnsi"/>
          <w:color w:val="auto"/>
        </w:rPr>
        <w:t>26% of anaesthetists would incorrectly reimplant an avulsed baby tooth.</w:t>
      </w:r>
    </w:p>
    <w:p w14:paraId="411330D1" w14:textId="37A027A1" w:rsidR="00E02E07" w:rsidRPr="00E02E07" w:rsidRDefault="00E02E07" w:rsidP="00AF6209">
      <w:pPr>
        <w:pStyle w:val="ListParagraph"/>
        <w:numPr>
          <w:ilvl w:val="0"/>
          <w:numId w:val="71"/>
        </w:numPr>
        <w:rPr>
          <w:rFonts w:asciiTheme="majorHAnsi" w:hAnsiTheme="majorHAnsi" w:cstheme="majorHAnsi"/>
          <w:color w:val="auto"/>
        </w:rPr>
      </w:pPr>
      <w:r w:rsidRPr="00E02E07">
        <w:rPr>
          <w:rFonts w:asciiTheme="majorHAnsi" w:hAnsiTheme="majorHAnsi" w:cstheme="majorHAnsi"/>
          <w:color w:val="auto"/>
        </w:rPr>
        <w:t>24% of anaesthetists would incorrectly reimplant an avulsed adult tooth on a patient who suffered from infective endocarditis.</w:t>
      </w:r>
    </w:p>
    <w:p w14:paraId="18449BEB" w14:textId="3D439F7C" w:rsidR="00E02E07" w:rsidRPr="00E02E07" w:rsidRDefault="00E02E07" w:rsidP="00AF6209">
      <w:pPr>
        <w:pStyle w:val="ListParagraph"/>
        <w:numPr>
          <w:ilvl w:val="0"/>
          <w:numId w:val="71"/>
        </w:numPr>
        <w:rPr>
          <w:rFonts w:asciiTheme="majorHAnsi" w:hAnsiTheme="majorHAnsi" w:cstheme="majorHAnsi"/>
          <w:color w:val="auto"/>
        </w:rPr>
      </w:pPr>
      <w:r w:rsidRPr="00E02E07">
        <w:rPr>
          <w:rFonts w:asciiTheme="majorHAnsi" w:hAnsiTheme="majorHAnsi" w:cstheme="majorHAnsi"/>
          <w:color w:val="auto"/>
        </w:rPr>
        <w:t>48% of anaesthetists did not know milk was the best storage media for an avulsed adult tooth if not reimplanted straight away.</w:t>
      </w:r>
    </w:p>
    <w:p w14:paraId="34BDCEF9" w14:textId="77777777" w:rsidR="003A5ED9" w:rsidRDefault="00E02E07" w:rsidP="00E02E07">
      <w:pPr>
        <w:rPr>
          <w:rFonts w:asciiTheme="majorHAnsi" w:hAnsiTheme="majorHAnsi" w:cstheme="majorHAnsi"/>
          <w:color w:val="auto"/>
        </w:rPr>
      </w:pPr>
      <w:r w:rsidRPr="00E02E07">
        <w:rPr>
          <w:rFonts w:asciiTheme="majorHAnsi" w:hAnsiTheme="majorHAnsi" w:cstheme="majorHAnsi"/>
          <w:color w:val="auto"/>
        </w:rPr>
        <w:t xml:space="preserve"> </w:t>
      </w:r>
    </w:p>
    <w:p w14:paraId="6B4E5F03" w14:textId="05A8B895" w:rsidR="00E02E07" w:rsidRPr="00E02E07" w:rsidRDefault="00E02E07" w:rsidP="00E02E07">
      <w:pPr>
        <w:rPr>
          <w:rFonts w:asciiTheme="majorHAnsi" w:hAnsiTheme="majorHAnsi" w:cstheme="majorHAnsi"/>
          <w:color w:val="41B6E6" w:themeColor="accent1"/>
        </w:rPr>
      </w:pPr>
      <w:r w:rsidRPr="00E02E07">
        <w:rPr>
          <w:rFonts w:asciiTheme="majorHAnsi" w:hAnsiTheme="majorHAnsi" w:cstheme="majorHAnsi"/>
          <w:color w:val="41B6E6" w:themeColor="accent1"/>
        </w:rPr>
        <w:t>PDSA Changes</w:t>
      </w:r>
    </w:p>
    <w:p w14:paraId="69CCE308" w14:textId="742298A0" w:rsidR="00E02E07" w:rsidRPr="00E02E07" w:rsidRDefault="00E02E07" w:rsidP="00AF6209">
      <w:pPr>
        <w:pStyle w:val="ListParagraph"/>
        <w:numPr>
          <w:ilvl w:val="0"/>
          <w:numId w:val="71"/>
        </w:numPr>
        <w:rPr>
          <w:rFonts w:asciiTheme="majorHAnsi" w:hAnsiTheme="majorHAnsi" w:cstheme="majorHAnsi"/>
          <w:color w:val="auto"/>
        </w:rPr>
      </w:pPr>
      <w:r w:rsidRPr="00E02E07">
        <w:rPr>
          <w:rFonts w:asciiTheme="majorHAnsi" w:hAnsiTheme="majorHAnsi" w:cstheme="majorHAnsi"/>
          <w:color w:val="auto"/>
        </w:rPr>
        <w:t>The creation of a presentation on ‘How to deal with Dental Trauma’ which has</w:t>
      </w:r>
    </w:p>
    <w:p w14:paraId="742E9174" w14:textId="77777777" w:rsidR="00E02E07" w:rsidRPr="00E02E07" w:rsidRDefault="00E02E07" w:rsidP="00AF6209">
      <w:pPr>
        <w:pStyle w:val="ListParagraph"/>
        <w:numPr>
          <w:ilvl w:val="0"/>
          <w:numId w:val="72"/>
        </w:numPr>
        <w:rPr>
          <w:rFonts w:asciiTheme="majorHAnsi" w:hAnsiTheme="majorHAnsi" w:cstheme="majorHAnsi"/>
          <w:color w:val="auto"/>
        </w:rPr>
      </w:pPr>
      <w:r w:rsidRPr="00E02E07">
        <w:rPr>
          <w:rFonts w:asciiTheme="majorHAnsi" w:hAnsiTheme="majorHAnsi" w:cstheme="majorHAnsi"/>
          <w:color w:val="auto"/>
        </w:rPr>
        <w:t>been electronically sent to all Anaesthetists in the Hospital</w:t>
      </w:r>
    </w:p>
    <w:p w14:paraId="4074B2E8" w14:textId="362FA4AF" w:rsidR="00E02E07" w:rsidRPr="00E02E07" w:rsidRDefault="00E02E07" w:rsidP="00AF6209">
      <w:pPr>
        <w:pStyle w:val="ListParagraph"/>
        <w:numPr>
          <w:ilvl w:val="0"/>
          <w:numId w:val="72"/>
        </w:numPr>
        <w:rPr>
          <w:rFonts w:asciiTheme="majorHAnsi" w:hAnsiTheme="majorHAnsi" w:cstheme="majorHAnsi"/>
          <w:color w:val="auto"/>
        </w:rPr>
      </w:pPr>
      <w:r w:rsidRPr="00E02E07">
        <w:rPr>
          <w:rFonts w:asciiTheme="majorHAnsi" w:hAnsiTheme="majorHAnsi" w:cstheme="majorHAnsi"/>
          <w:color w:val="auto"/>
        </w:rPr>
        <w:t>The creation of local dental trauma guidelines based on the national guidelines for Anaesthetists.</w:t>
      </w:r>
    </w:p>
    <w:p w14:paraId="731D6B0C" w14:textId="77777777" w:rsidR="00E02E07" w:rsidRDefault="00E02E07" w:rsidP="00E02E07">
      <w:pPr>
        <w:rPr>
          <w:rFonts w:asciiTheme="majorHAnsi" w:hAnsiTheme="majorHAnsi" w:cstheme="majorHAnsi"/>
          <w:color w:val="auto"/>
        </w:rPr>
      </w:pPr>
    </w:p>
    <w:p w14:paraId="781A4988" w14:textId="4AA0A890" w:rsidR="00E02E07" w:rsidRPr="00E02E07" w:rsidRDefault="00E02E07" w:rsidP="00E02E07">
      <w:pPr>
        <w:rPr>
          <w:rFonts w:asciiTheme="majorHAnsi" w:hAnsiTheme="majorHAnsi" w:cstheme="majorHAnsi"/>
          <w:color w:val="auto"/>
        </w:rPr>
      </w:pPr>
      <w:r w:rsidRPr="00E02E07">
        <w:rPr>
          <w:rFonts w:asciiTheme="majorHAnsi" w:hAnsiTheme="majorHAnsi" w:cstheme="majorHAnsi"/>
          <w:color w:val="41B6E6" w:themeColor="accent1"/>
        </w:rPr>
        <w:t>Conclusion</w:t>
      </w:r>
    </w:p>
    <w:p w14:paraId="5075F432" w14:textId="6362F731" w:rsidR="00E02E07" w:rsidRDefault="00E02E07" w:rsidP="00E02E07">
      <w:pPr>
        <w:rPr>
          <w:rFonts w:asciiTheme="majorHAnsi" w:hAnsiTheme="majorHAnsi" w:cstheme="majorHAnsi"/>
          <w:color w:val="auto"/>
        </w:rPr>
      </w:pPr>
      <w:r w:rsidRPr="00E02E07">
        <w:rPr>
          <w:rFonts w:asciiTheme="majorHAnsi" w:hAnsiTheme="majorHAnsi" w:cstheme="majorHAnsi"/>
          <w:color w:val="auto"/>
        </w:rPr>
        <w:t>The survey highlighted that the management of dental trauma was a weakness for many anaesthetists with a number of deficiencies relating to lack of dental knowledge and confidence. I believe that through the implanted changes of this quality improvement project many of these deficiencies will be addressed, and as a result patient care will be greatly improved.</w:t>
      </w:r>
    </w:p>
    <w:p w14:paraId="66B1F8B4" w14:textId="77777777" w:rsidR="00E02E07" w:rsidRDefault="00E02E07">
      <w:pPr>
        <w:spacing w:after="0"/>
        <w:rPr>
          <w:rFonts w:asciiTheme="majorHAnsi" w:hAnsiTheme="majorHAnsi" w:cstheme="majorHAnsi"/>
          <w:color w:val="auto"/>
        </w:rPr>
      </w:pPr>
      <w:r>
        <w:rPr>
          <w:rFonts w:asciiTheme="majorHAnsi" w:hAnsiTheme="majorHAnsi" w:cstheme="majorHAnsi"/>
          <w:color w:val="auto"/>
        </w:rPr>
        <w:br w:type="page"/>
      </w:r>
    </w:p>
    <w:p w14:paraId="18856F2F" w14:textId="77777777" w:rsidR="00E02E07" w:rsidRDefault="00E02E07" w:rsidP="00E02E07">
      <w:pPr>
        <w:rPr>
          <w:rFonts w:asciiTheme="majorHAnsi" w:hAnsiTheme="majorHAnsi" w:cstheme="majorHAnsi"/>
          <w:color w:val="auto"/>
        </w:rPr>
      </w:pPr>
    </w:p>
    <w:p w14:paraId="0EE07C4D" w14:textId="77777777" w:rsidR="003A5ED9" w:rsidRDefault="003A5ED9" w:rsidP="003A5ED9">
      <w:pPr>
        <w:jc w:val="center"/>
        <w:rPr>
          <w:rFonts w:asciiTheme="majorHAnsi" w:hAnsiTheme="majorHAnsi" w:cstheme="majorHAnsi"/>
          <w:b/>
          <w:bCs/>
          <w:color w:val="41B6E6" w:themeColor="accent1"/>
        </w:rPr>
      </w:pPr>
    </w:p>
    <w:p w14:paraId="25580316" w14:textId="1D4C302A" w:rsidR="00E02E07" w:rsidRPr="00E02E07" w:rsidRDefault="00E02E07" w:rsidP="003A5ED9">
      <w:pPr>
        <w:jc w:val="center"/>
        <w:rPr>
          <w:rFonts w:asciiTheme="majorHAnsi" w:hAnsiTheme="majorHAnsi" w:cstheme="majorHAnsi"/>
          <w:b/>
          <w:bCs/>
          <w:color w:val="41B6E6" w:themeColor="accent1"/>
        </w:rPr>
      </w:pPr>
      <w:r w:rsidRPr="00E02E07">
        <w:rPr>
          <w:rFonts w:asciiTheme="majorHAnsi" w:hAnsiTheme="majorHAnsi" w:cstheme="majorHAnsi"/>
          <w:b/>
          <w:bCs/>
          <w:color w:val="41B6E6" w:themeColor="accent1"/>
        </w:rPr>
        <w:t>Quality Improvement Project to Improve Paediatrics Sepsis</w:t>
      </w:r>
    </w:p>
    <w:p w14:paraId="22D228B8" w14:textId="77777777" w:rsidR="00E02E07" w:rsidRPr="00E02E07" w:rsidRDefault="00E02E07" w:rsidP="00E02E07">
      <w:pPr>
        <w:rPr>
          <w:rFonts w:asciiTheme="majorHAnsi" w:hAnsiTheme="majorHAnsi" w:cstheme="majorHAnsi"/>
          <w:color w:val="41B6E6" w:themeColor="accent1"/>
        </w:rPr>
      </w:pPr>
      <w:r w:rsidRPr="00E02E07">
        <w:rPr>
          <w:rFonts w:asciiTheme="majorHAnsi" w:hAnsiTheme="majorHAnsi" w:cstheme="majorHAnsi"/>
          <w:color w:val="41B6E6" w:themeColor="accent1"/>
        </w:rPr>
        <w:t>Context</w:t>
      </w:r>
    </w:p>
    <w:p w14:paraId="4E8D3913" w14:textId="77777777" w:rsidR="00E02E07" w:rsidRPr="00E02E07" w:rsidRDefault="00E02E07" w:rsidP="00E02E07">
      <w:pPr>
        <w:rPr>
          <w:rFonts w:asciiTheme="majorHAnsi" w:hAnsiTheme="majorHAnsi" w:cstheme="majorHAnsi"/>
          <w:color w:val="auto"/>
        </w:rPr>
      </w:pPr>
      <w:r w:rsidRPr="00E02E07">
        <w:rPr>
          <w:rFonts w:asciiTheme="majorHAnsi" w:hAnsiTheme="majorHAnsi" w:cstheme="majorHAnsi"/>
          <w:color w:val="auto"/>
        </w:rPr>
        <w:t>The improvement work was undertaken as part of Reducing Sepsis Mortality at Basildon University Hospital NHS Foundation Trust. It is a clinical ward base programme involving Multi-disciplinary Teams</w:t>
      </w:r>
    </w:p>
    <w:p w14:paraId="0C2B5E4F" w14:textId="04979327" w:rsidR="00E02E07" w:rsidRPr="00E02E07" w:rsidRDefault="00E02E07" w:rsidP="00E02E07">
      <w:pPr>
        <w:rPr>
          <w:rFonts w:asciiTheme="majorHAnsi" w:hAnsiTheme="majorHAnsi" w:cstheme="majorHAnsi"/>
          <w:color w:val="auto"/>
        </w:rPr>
      </w:pPr>
      <w:r w:rsidRPr="00E02E07">
        <w:rPr>
          <w:rFonts w:asciiTheme="majorHAnsi" w:hAnsiTheme="majorHAnsi" w:cstheme="majorHAnsi"/>
          <w:color w:val="41B6E6" w:themeColor="accent1"/>
        </w:rPr>
        <w:t>Problem</w:t>
      </w:r>
    </w:p>
    <w:p w14:paraId="4EACC056" w14:textId="45F4FD49" w:rsidR="00E02E07" w:rsidRPr="00E02E07" w:rsidRDefault="00E02E07" w:rsidP="00E02E07">
      <w:pPr>
        <w:rPr>
          <w:rFonts w:asciiTheme="majorHAnsi" w:hAnsiTheme="majorHAnsi" w:cstheme="majorHAnsi"/>
          <w:color w:val="auto"/>
        </w:rPr>
      </w:pPr>
      <w:r w:rsidRPr="00E02E07">
        <w:rPr>
          <w:rFonts w:asciiTheme="majorHAnsi" w:hAnsiTheme="majorHAnsi" w:cstheme="majorHAnsi"/>
          <w:color w:val="auto"/>
        </w:rPr>
        <w:t>Paediatric Sepsis 6 was rolled out nationally in 2015. Prior to this time, we were not using any sepsis pathway and staff were unaware of sepsis bundle. The emergency department has the highest volume of attendances of un-well children but there is nothing in place to enable staff trigger sepsis alert on the system. There was no training on sepsis awareness and Sepsis cases were not identified on time.</w:t>
      </w:r>
    </w:p>
    <w:p w14:paraId="52F77607" w14:textId="62A5A33F" w:rsidR="00E02E07" w:rsidRPr="00E02E07" w:rsidRDefault="00E02E07" w:rsidP="00E02E07">
      <w:pPr>
        <w:rPr>
          <w:rFonts w:asciiTheme="majorHAnsi" w:hAnsiTheme="majorHAnsi" w:cstheme="majorHAnsi"/>
          <w:color w:val="auto"/>
        </w:rPr>
      </w:pPr>
      <w:r w:rsidRPr="00E02E07">
        <w:rPr>
          <w:rFonts w:asciiTheme="majorHAnsi" w:hAnsiTheme="majorHAnsi" w:cstheme="majorHAnsi"/>
          <w:color w:val="41B6E6" w:themeColor="accent1"/>
        </w:rPr>
        <w:t>Assessment of problem and analysis of its causes</w:t>
      </w:r>
    </w:p>
    <w:p w14:paraId="5FE972F2" w14:textId="07749DE7" w:rsidR="00E02E07" w:rsidRPr="00E02E07" w:rsidRDefault="00E02E07" w:rsidP="00E02E07">
      <w:pPr>
        <w:rPr>
          <w:rFonts w:asciiTheme="majorHAnsi" w:hAnsiTheme="majorHAnsi" w:cstheme="majorHAnsi"/>
          <w:color w:val="auto"/>
        </w:rPr>
      </w:pPr>
      <w:r w:rsidRPr="00E02E07">
        <w:rPr>
          <w:rFonts w:asciiTheme="majorHAnsi" w:hAnsiTheme="majorHAnsi" w:cstheme="majorHAnsi"/>
          <w:color w:val="auto"/>
        </w:rPr>
        <w:t>Baseline data was collected and analysed, and the main problem was administering antibiotics within the 1st hour of booking in. A deep dive into the cause showed that target is not met due to the amount of time it takes to do Lumbar punction on suspected sepsis before Ceftriaxone infusion is given. Sepsis awareness was minimal.</w:t>
      </w:r>
    </w:p>
    <w:p w14:paraId="19EB89DB" w14:textId="77777777" w:rsidR="00E02E07" w:rsidRPr="00E02E07" w:rsidRDefault="00E02E07" w:rsidP="00E02E07">
      <w:pPr>
        <w:rPr>
          <w:rFonts w:asciiTheme="majorHAnsi" w:hAnsiTheme="majorHAnsi" w:cstheme="majorHAnsi"/>
          <w:color w:val="41B6E6" w:themeColor="accent1"/>
        </w:rPr>
      </w:pPr>
      <w:r w:rsidRPr="00E02E07">
        <w:rPr>
          <w:rFonts w:asciiTheme="majorHAnsi" w:hAnsiTheme="majorHAnsi" w:cstheme="majorHAnsi"/>
          <w:color w:val="41B6E6" w:themeColor="accent1"/>
        </w:rPr>
        <w:t>Aim</w:t>
      </w:r>
    </w:p>
    <w:p w14:paraId="30AE3559" w14:textId="77777777" w:rsidR="00E02E07" w:rsidRPr="00E02E07" w:rsidRDefault="00E02E07" w:rsidP="00E02E07">
      <w:pPr>
        <w:rPr>
          <w:rFonts w:asciiTheme="majorHAnsi" w:hAnsiTheme="majorHAnsi" w:cstheme="majorHAnsi"/>
          <w:color w:val="auto"/>
        </w:rPr>
      </w:pPr>
      <w:r w:rsidRPr="00E02E07">
        <w:rPr>
          <w:rFonts w:asciiTheme="majorHAnsi" w:hAnsiTheme="majorHAnsi" w:cstheme="majorHAnsi"/>
          <w:color w:val="auto"/>
        </w:rPr>
        <w:t>100% compliance with Paediatric Sepsis pathway by 31st December 2016</w:t>
      </w:r>
    </w:p>
    <w:p w14:paraId="73BE19F3" w14:textId="217C9C8C" w:rsidR="00E02E07" w:rsidRPr="00E02E07" w:rsidRDefault="00E02E07" w:rsidP="00E02E07">
      <w:pPr>
        <w:rPr>
          <w:rFonts w:asciiTheme="majorHAnsi" w:hAnsiTheme="majorHAnsi" w:cstheme="majorHAnsi"/>
          <w:color w:val="auto"/>
        </w:rPr>
      </w:pPr>
      <w:r w:rsidRPr="004A2F33">
        <w:rPr>
          <w:rFonts w:asciiTheme="majorHAnsi" w:hAnsiTheme="majorHAnsi" w:cstheme="majorHAnsi"/>
          <w:color w:val="41B6E6" w:themeColor="accent1"/>
        </w:rPr>
        <w:t>Intervention</w:t>
      </w:r>
    </w:p>
    <w:p w14:paraId="5EF66E9F" w14:textId="70EAFCBD" w:rsidR="00E02E07" w:rsidRPr="004A2F33" w:rsidRDefault="00E02E07" w:rsidP="00AF6209">
      <w:pPr>
        <w:pStyle w:val="ListParagraph"/>
        <w:numPr>
          <w:ilvl w:val="0"/>
          <w:numId w:val="72"/>
        </w:numPr>
        <w:rPr>
          <w:rFonts w:asciiTheme="majorHAnsi" w:hAnsiTheme="majorHAnsi" w:cstheme="majorHAnsi"/>
          <w:color w:val="auto"/>
        </w:rPr>
      </w:pPr>
      <w:r w:rsidRPr="004A2F33">
        <w:rPr>
          <w:rFonts w:asciiTheme="majorHAnsi" w:hAnsiTheme="majorHAnsi" w:cstheme="majorHAnsi"/>
          <w:color w:val="auto"/>
        </w:rPr>
        <w:t>Weekly team meeting</w:t>
      </w:r>
    </w:p>
    <w:p w14:paraId="2EFEA09B" w14:textId="4A0190E9" w:rsidR="00E02E07" w:rsidRPr="004A2F33" w:rsidRDefault="00E02E07" w:rsidP="00AF6209">
      <w:pPr>
        <w:pStyle w:val="ListParagraph"/>
        <w:numPr>
          <w:ilvl w:val="0"/>
          <w:numId w:val="72"/>
        </w:numPr>
        <w:rPr>
          <w:rFonts w:asciiTheme="majorHAnsi" w:hAnsiTheme="majorHAnsi" w:cstheme="majorHAnsi"/>
          <w:color w:val="auto"/>
        </w:rPr>
      </w:pPr>
      <w:r w:rsidRPr="004A2F33">
        <w:rPr>
          <w:rFonts w:asciiTheme="majorHAnsi" w:hAnsiTheme="majorHAnsi" w:cstheme="majorHAnsi"/>
          <w:color w:val="auto"/>
        </w:rPr>
        <w:t>Measurement for Improvement- Smart Aim, drivers, real time process measurement and cycles of PDSAs</w:t>
      </w:r>
    </w:p>
    <w:p w14:paraId="796421C9" w14:textId="4F6DA9F4" w:rsidR="00E02E07" w:rsidRPr="004A2F33" w:rsidRDefault="00E02E07" w:rsidP="00AF6209">
      <w:pPr>
        <w:pStyle w:val="ListParagraph"/>
        <w:numPr>
          <w:ilvl w:val="0"/>
          <w:numId w:val="72"/>
        </w:numPr>
        <w:rPr>
          <w:rFonts w:asciiTheme="majorHAnsi" w:hAnsiTheme="majorHAnsi" w:cstheme="majorHAnsi"/>
          <w:color w:val="auto"/>
        </w:rPr>
      </w:pPr>
      <w:r w:rsidRPr="004A2F33">
        <w:rPr>
          <w:rFonts w:asciiTheme="majorHAnsi" w:hAnsiTheme="majorHAnsi" w:cstheme="majorHAnsi"/>
          <w:color w:val="auto"/>
        </w:rPr>
        <w:t>Lean- we eliminated unnecessary time spent: the antibiotic given was an infusion, we changed this to a drug that could be administered by bolus and just as effective.</w:t>
      </w:r>
    </w:p>
    <w:p w14:paraId="1171272A" w14:textId="7AD5FFF7" w:rsidR="00E02E07" w:rsidRPr="004A2F33" w:rsidRDefault="00E02E07" w:rsidP="00AF6209">
      <w:pPr>
        <w:pStyle w:val="ListParagraph"/>
        <w:numPr>
          <w:ilvl w:val="0"/>
          <w:numId w:val="72"/>
        </w:numPr>
        <w:rPr>
          <w:rFonts w:asciiTheme="majorHAnsi" w:hAnsiTheme="majorHAnsi" w:cstheme="majorHAnsi"/>
          <w:color w:val="auto"/>
        </w:rPr>
      </w:pPr>
      <w:r w:rsidRPr="004A2F33">
        <w:rPr>
          <w:rFonts w:asciiTheme="majorHAnsi" w:hAnsiTheme="majorHAnsi" w:cstheme="majorHAnsi"/>
          <w:color w:val="auto"/>
        </w:rPr>
        <w:t>Project Management- We used our workbook to monitor our task completion.</w:t>
      </w:r>
    </w:p>
    <w:p w14:paraId="3CF83593" w14:textId="418BF72C" w:rsidR="00E02E07" w:rsidRPr="004A2F33" w:rsidRDefault="00E02E07" w:rsidP="00AF6209">
      <w:pPr>
        <w:pStyle w:val="ListParagraph"/>
        <w:numPr>
          <w:ilvl w:val="0"/>
          <w:numId w:val="72"/>
        </w:numPr>
        <w:rPr>
          <w:rFonts w:asciiTheme="majorHAnsi" w:hAnsiTheme="majorHAnsi" w:cstheme="majorHAnsi"/>
          <w:color w:val="auto"/>
        </w:rPr>
      </w:pPr>
      <w:r w:rsidRPr="004A2F33">
        <w:rPr>
          <w:rFonts w:asciiTheme="majorHAnsi" w:hAnsiTheme="majorHAnsi" w:cstheme="majorHAnsi"/>
          <w:color w:val="auto"/>
        </w:rPr>
        <w:t>Theory of constraint- We removed the bottle neck of not being able to flag suspected sepsis by adding the command to the system and that took off going through 100+ notes to measure adequate identification and treatment of sepsis.</w:t>
      </w:r>
    </w:p>
    <w:p w14:paraId="26AE6C50" w14:textId="66EE7216" w:rsidR="00E02E07" w:rsidRPr="00E02E07" w:rsidRDefault="00E02E07" w:rsidP="00E02E07">
      <w:pPr>
        <w:rPr>
          <w:rFonts w:asciiTheme="majorHAnsi" w:hAnsiTheme="majorHAnsi" w:cstheme="majorHAnsi"/>
          <w:color w:val="auto"/>
        </w:rPr>
      </w:pPr>
      <w:r w:rsidRPr="004A2F33">
        <w:rPr>
          <w:rFonts w:asciiTheme="majorHAnsi" w:hAnsiTheme="majorHAnsi" w:cstheme="majorHAnsi"/>
          <w:color w:val="41B6E6" w:themeColor="accent1"/>
        </w:rPr>
        <w:t xml:space="preserve"> Strategy for change</w:t>
      </w:r>
    </w:p>
    <w:p w14:paraId="0C7DF17D" w14:textId="2714F885"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Project Team was formed, and they meet weekly to analyse data collected and test their changes.</w:t>
      </w:r>
    </w:p>
    <w:p w14:paraId="56A5F345" w14:textId="57D4AA57"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Consulted with pharmacist to change from Ceftriaxone infusion to Cefataxime as first line IVAB given a bolus rather than infusion.</w:t>
      </w:r>
    </w:p>
    <w:p w14:paraId="37727403" w14:textId="09C24254"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System modified to include sepsis triggering</w:t>
      </w:r>
    </w:p>
    <w:p w14:paraId="3CD957AE" w14:textId="6474BC81"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Sepsis awareness day in all paediatrics area</w:t>
      </w:r>
    </w:p>
    <w:p w14:paraId="790577B6" w14:textId="2FABFFA6"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Training to Dr’s &amp; Nurses</w:t>
      </w:r>
    </w:p>
    <w:p w14:paraId="61CE8896" w14:textId="6E1D5726"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Sepsis trolley (Ordered May 2016)</w:t>
      </w:r>
    </w:p>
    <w:p w14:paraId="4B5ACBEA" w14:textId="550D3C8F" w:rsidR="00E02E07"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Posters in clinical area</w:t>
      </w:r>
    </w:p>
    <w:p w14:paraId="77D928B1" w14:textId="0155DB6F" w:rsidR="003A5ED9" w:rsidRDefault="003A5ED9" w:rsidP="003A5ED9">
      <w:pPr>
        <w:rPr>
          <w:rFonts w:asciiTheme="majorHAnsi" w:hAnsiTheme="majorHAnsi" w:cstheme="majorHAnsi"/>
          <w:color w:val="auto"/>
        </w:rPr>
      </w:pPr>
    </w:p>
    <w:p w14:paraId="55CFD836" w14:textId="77777777" w:rsidR="003A5ED9" w:rsidRPr="003A5ED9" w:rsidRDefault="003A5ED9" w:rsidP="003A5ED9">
      <w:pPr>
        <w:rPr>
          <w:rFonts w:asciiTheme="majorHAnsi" w:hAnsiTheme="majorHAnsi" w:cstheme="majorHAnsi"/>
          <w:color w:val="auto"/>
        </w:rPr>
      </w:pPr>
    </w:p>
    <w:p w14:paraId="754DBFA6" w14:textId="24C919FB"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Sepsis included at Ward meetings, huddles and handover</w:t>
      </w:r>
    </w:p>
    <w:p w14:paraId="42BE35DF" w14:textId="60FAC51B"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Review in real time all proformas completed to measure compliance with 6 components</w:t>
      </w:r>
    </w:p>
    <w:p w14:paraId="16257B83" w14:textId="77777777" w:rsidR="00E02E07" w:rsidRPr="00E02E07" w:rsidRDefault="00E02E07" w:rsidP="00E02E07">
      <w:pPr>
        <w:rPr>
          <w:rFonts w:asciiTheme="majorHAnsi" w:hAnsiTheme="majorHAnsi" w:cstheme="majorHAnsi"/>
          <w:color w:val="auto"/>
        </w:rPr>
      </w:pPr>
    </w:p>
    <w:p w14:paraId="5905ECE0" w14:textId="77777777" w:rsidR="00E02E07" w:rsidRPr="004A2F33" w:rsidRDefault="00E02E07" w:rsidP="00E02E07">
      <w:pPr>
        <w:rPr>
          <w:rFonts w:asciiTheme="majorHAnsi" w:hAnsiTheme="majorHAnsi" w:cstheme="majorHAnsi"/>
          <w:color w:val="41B6E6" w:themeColor="accent1"/>
        </w:rPr>
      </w:pPr>
      <w:r w:rsidRPr="004A2F33">
        <w:rPr>
          <w:rFonts w:asciiTheme="majorHAnsi" w:hAnsiTheme="majorHAnsi" w:cstheme="majorHAnsi"/>
          <w:color w:val="41B6E6" w:themeColor="accent1"/>
        </w:rPr>
        <w:t>Measurement for improvement</w:t>
      </w:r>
    </w:p>
    <w:p w14:paraId="3970E6BD" w14:textId="22731F39" w:rsidR="00E02E07" w:rsidRPr="00E02E07" w:rsidRDefault="00E02E07" w:rsidP="00E02E07">
      <w:pPr>
        <w:rPr>
          <w:rFonts w:asciiTheme="majorHAnsi" w:hAnsiTheme="majorHAnsi" w:cstheme="majorHAnsi"/>
          <w:color w:val="auto"/>
        </w:rPr>
      </w:pPr>
      <w:r w:rsidRPr="004A2F33">
        <w:rPr>
          <w:rFonts w:asciiTheme="majorHAnsi" w:hAnsiTheme="majorHAnsi" w:cstheme="majorHAnsi"/>
          <w:b/>
          <w:bCs/>
          <w:color w:val="auto"/>
        </w:rPr>
        <w:t>Outcome measure</w:t>
      </w:r>
      <w:r w:rsidR="004A2F33">
        <w:rPr>
          <w:rFonts w:asciiTheme="majorHAnsi" w:hAnsiTheme="majorHAnsi" w:cstheme="majorHAnsi"/>
          <w:b/>
          <w:bCs/>
          <w:color w:val="auto"/>
        </w:rPr>
        <w:t xml:space="preserve"> - </w:t>
      </w:r>
      <w:r w:rsidR="004A2F33" w:rsidRPr="00E02E07">
        <w:rPr>
          <w:rFonts w:asciiTheme="majorHAnsi" w:hAnsiTheme="majorHAnsi" w:cstheme="majorHAnsi"/>
          <w:color w:val="auto"/>
        </w:rPr>
        <w:t>number</w:t>
      </w:r>
      <w:r w:rsidRPr="00E02E07">
        <w:rPr>
          <w:rFonts w:asciiTheme="majorHAnsi" w:hAnsiTheme="majorHAnsi" w:cstheme="majorHAnsi"/>
          <w:color w:val="auto"/>
        </w:rPr>
        <w:t xml:space="preserve"> of Sepsis Mortality.</w:t>
      </w:r>
    </w:p>
    <w:p w14:paraId="1FDF36E7" w14:textId="77777777" w:rsidR="00E02E07" w:rsidRPr="00E02E07" w:rsidRDefault="00E02E07" w:rsidP="00E02E07">
      <w:pPr>
        <w:rPr>
          <w:rFonts w:asciiTheme="majorHAnsi" w:hAnsiTheme="majorHAnsi" w:cstheme="majorHAnsi"/>
          <w:color w:val="auto"/>
        </w:rPr>
      </w:pPr>
      <w:r w:rsidRPr="004A2F33">
        <w:rPr>
          <w:rFonts w:asciiTheme="majorHAnsi" w:hAnsiTheme="majorHAnsi" w:cstheme="majorHAnsi"/>
          <w:b/>
          <w:bCs/>
          <w:color w:val="auto"/>
        </w:rPr>
        <w:t>Process measures</w:t>
      </w:r>
      <w:r w:rsidRPr="00E02E07">
        <w:rPr>
          <w:rFonts w:asciiTheme="majorHAnsi" w:hAnsiTheme="majorHAnsi" w:cstheme="majorHAnsi"/>
          <w:color w:val="auto"/>
        </w:rPr>
        <w:t xml:space="preserve"> were derived from 4 CQUIN measures.</w:t>
      </w:r>
    </w:p>
    <w:p w14:paraId="1F4BE684" w14:textId="4736D7DD" w:rsidR="00E02E07" w:rsidRPr="00E02E07" w:rsidRDefault="00E02E07" w:rsidP="00E02E07">
      <w:pPr>
        <w:rPr>
          <w:rFonts w:asciiTheme="majorHAnsi" w:hAnsiTheme="majorHAnsi" w:cstheme="majorHAnsi"/>
          <w:color w:val="auto"/>
        </w:rPr>
      </w:pPr>
      <w:r w:rsidRPr="004A2F33">
        <w:rPr>
          <w:rFonts w:asciiTheme="majorHAnsi" w:hAnsiTheme="majorHAnsi" w:cstheme="majorHAnsi"/>
          <w:b/>
          <w:bCs/>
          <w:color w:val="auto"/>
        </w:rPr>
        <w:t>Balancing measure</w:t>
      </w:r>
      <w:r w:rsidRPr="00E02E07">
        <w:rPr>
          <w:rFonts w:asciiTheme="majorHAnsi" w:hAnsiTheme="majorHAnsi" w:cstheme="majorHAnsi"/>
          <w:color w:val="auto"/>
        </w:rPr>
        <w:t xml:space="preserve"> </w:t>
      </w:r>
      <w:r w:rsidR="004A2F33">
        <w:rPr>
          <w:rFonts w:asciiTheme="majorHAnsi" w:hAnsiTheme="majorHAnsi" w:cstheme="majorHAnsi"/>
          <w:color w:val="auto"/>
        </w:rPr>
        <w:t>-</w:t>
      </w:r>
      <w:r w:rsidRPr="00E02E07">
        <w:rPr>
          <w:rFonts w:asciiTheme="majorHAnsi" w:hAnsiTheme="majorHAnsi" w:cstheme="majorHAnsi"/>
          <w:color w:val="auto"/>
        </w:rPr>
        <w:t xml:space="preserve"> number of antibiotics is reviewed and discontinued to avoid unnecessary Antibiotic administration.</w:t>
      </w:r>
    </w:p>
    <w:p w14:paraId="1C788EA5" w14:textId="77777777" w:rsidR="004A2F33" w:rsidRDefault="004A2F33" w:rsidP="00E02E07">
      <w:pPr>
        <w:rPr>
          <w:rFonts w:asciiTheme="majorHAnsi" w:hAnsiTheme="majorHAnsi" w:cstheme="majorHAnsi"/>
          <w:color w:val="auto"/>
        </w:rPr>
      </w:pPr>
    </w:p>
    <w:p w14:paraId="67B812E1" w14:textId="1E040D22" w:rsidR="00E02E07" w:rsidRPr="00E02E07" w:rsidRDefault="00E02E07" w:rsidP="00E02E07">
      <w:pPr>
        <w:rPr>
          <w:rFonts w:asciiTheme="majorHAnsi" w:hAnsiTheme="majorHAnsi" w:cstheme="majorHAnsi"/>
          <w:color w:val="auto"/>
        </w:rPr>
      </w:pPr>
      <w:r w:rsidRPr="004A2F33">
        <w:rPr>
          <w:rFonts w:asciiTheme="majorHAnsi" w:hAnsiTheme="majorHAnsi" w:cstheme="majorHAnsi"/>
          <w:b/>
          <w:bCs/>
          <w:color w:val="auto"/>
        </w:rPr>
        <w:t>Method:</w:t>
      </w:r>
      <w:r w:rsidRPr="00E02E07">
        <w:rPr>
          <w:rFonts w:asciiTheme="majorHAnsi" w:hAnsiTheme="majorHAnsi" w:cstheme="majorHAnsi"/>
          <w:color w:val="auto"/>
        </w:rPr>
        <w:t xml:space="preserve"> 7 tests of changes (PDSA) were done.</w:t>
      </w:r>
    </w:p>
    <w:p w14:paraId="78E5D4DC" w14:textId="77777777" w:rsidR="00E02E07" w:rsidRPr="00E02E07" w:rsidRDefault="00E02E07" w:rsidP="00E02E07">
      <w:pPr>
        <w:rPr>
          <w:rFonts w:asciiTheme="majorHAnsi" w:hAnsiTheme="majorHAnsi" w:cstheme="majorHAnsi"/>
          <w:color w:val="auto"/>
        </w:rPr>
      </w:pPr>
      <w:r w:rsidRPr="004A2F33">
        <w:rPr>
          <w:rFonts w:asciiTheme="majorHAnsi" w:hAnsiTheme="majorHAnsi" w:cstheme="majorHAnsi"/>
          <w:b/>
          <w:bCs/>
          <w:color w:val="auto"/>
        </w:rPr>
        <w:t>Effects of changes:</w:t>
      </w:r>
      <w:r w:rsidRPr="00E02E07">
        <w:rPr>
          <w:rFonts w:asciiTheme="majorHAnsi" w:hAnsiTheme="majorHAnsi" w:cstheme="majorHAnsi"/>
          <w:color w:val="auto"/>
        </w:rPr>
        <w:t xml:space="preserve"> Sepsis awareness created</w:t>
      </w:r>
    </w:p>
    <w:p w14:paraId="143E615B" w14:textId="1C13A718"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Children with suspected sepsis were identified in a timely manner.</w:t>
      </w:r>
    </w:p>
    <w:p w14:paraId="3829A717" w14:textId="59ED4B99"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Real time measurement of all sepsis cases for learning and sharing.</w:t>
      </w:r>
    </w:p>
    <w:p w14:paraId="30FBFEB0" w14:textId="6E00BFE8"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Enthusiasm among the project team members to carry on the improvement</w:t>
      </w:r>
    </w:p>
    <w:p w14:paraId="4E667DE7" w14:textId="096E9251"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Staff Morale has increased</w:t>
      </w:r>
    </w:p>
    <w:p w14:paraId="4CF8EA33" w14:textId="77777777" w:rsidR="00E02E07" w:rsidRPr="004A2F33" w:rsidRDefault="00E02E07" w:rsidP="00E02E07">
      <w:pPr>
        <w:rPr>
          <w:rFonts w:asciiTheme="majorHAnsi" w:hAnsiTheme="majorHAnsi" w:cstheme="majorHAnsi"/>
          <w:b/>
          <w:bCs/>
          <w:color w:val="41B6E6"/>
        </w:rPr>
      </w:pPr>
    </w:p>
    <w:p w14:paraId="44925D6B" w14:textId="22ED65F3" w:rsidR="00E02E07" w:rsidRPr="00E02E07" w:rsidRDefault="004A2F33" w:rsidP="00E02E07">
      <w:pPr>
        <w:rPr>
          <w:rFonts w:asciiTheme="majorHAnsi" w:hAnsiTheme="majorHAnsi" w:cstheme="majorHAnsi"/>
          <w:color w:val="auto"/>
        </w:rPr>
      </w:pPr>
      <w:r w:rsidRPr="004A2F33">
        <w:rPr>
          <w:rFonts w:asciiTheme="majorHAnsi" w:hAnsiTheme="majorHAnsi" w:cstheme="majorHAnsi"/>
          <w:b/>
          <w:bCs/>
          <w:color w:val="41B6E6"/>
        </w:rPr>
        <w:t>L</w:t>
      </w:r>
      <w:r w:rsidR="00E02E07" w:rsidRPr="004A2F33">
        <w:rPr>
          <w:rFonts w:asciiTheme="majorHAnsi" w:hAnsiTheme="majorHAnsi" w:cstheme="majorHAnsi"/>
          <w:b/>
          <w:bCs/>
          <w:color w:val="41B6E6"/>
        </w:rPr>
        <w:t>essons learnt</w:t>
      </w:r>
    </w:p>
    <w:p w14:paraId="3E16A8F0" w14:textId="4C8438A6"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Always have a pathway and proforma that people will follow</w:t>
      </w:r>
    </w:p>
    <w:p w14:paraId="065BDB94" w14:textId="2827274A" w:rsidR="00E02E07" w:rsidRPr="004A2F33" w:rsidRDefault="00E02E07" w:rsidP="00AF6209">
      <w:pPr>
        <w:pStyle w:val="ListParagraph"/>
        <w:numPr>
          <w:ilvl w:val="0"/>
          <w:numId w:val="73"/>
        </w:numPr>
        <w:rPr>
          <w:rFonts w:asciiTheme="majorHAnsi" w:hAnsiTheme="majorHAnsi" w:cstheme="majorHAnsi"/>
          <w:color w:val="auto"/>
        </w:rPr>
      </w:pPr>
      <w:r w:rsidRPr="004A2F33">
        <w:rPr>
          <w:rFonts w:asciiTheme="majorHAnsi" w:hAnsiTheme="majorHAnsi" w:cstheme="majorHAnsi"/>
          <w:color w:val="auto"/>
        </w:rPr>
        <w:t>Recurrent teaching and real time measurement are key to improvement</w:t>
      </w:r>
    </w:p>
    <w:p w14:paraId="0D036ED2" w14:textId="77777777" w:rsidR="00E02E07" w:rsidRPr="00E02E07" w:rsidRDefault="00E02E07" w:rsidP="00E02E07">
      <w:pPr>
        <w:rPr>
          <w:rFonts w:asciiTheme="majorHAnsi" w:hAnsiTheme="majorHAnsi" w:cstheme="majorHAnsi"/>
          <w:color w:val="auto"/>
        </w:rPr>
      </w:pPr>
    </w:p>
    <w:p w14:paraId="5C6D97A1" w14:textId="04B37E63" w:rsidR="00E02E07" w:rsidRPr="00E02E07" w:rsidRDefault="00E02E07" w:rsidP="00E02E07">
      <w:pPr>
        <w:rPr>
          <w:rFonts w:asciiTheme="majorHAnsi" w:hAnsiTheme="majorHAnsi" w:cstheme="majorHAnsi"/>
          <w:color w:val="auto"/>
        </w:rPr>
      </w:pPr>
      <w:r w:rsidRPr="004A2F33">
        <w:rPr>
          <w:rFonts w:asciiTheme="majorHAnsi" w:hAnsiTheme="majorHAnsi" w:cstheme="majorHAnsi"/>
          <w:b/>
          <w:bCs/>
          <w:color w:val="41B6E6"/>
        </w:rPr>
        <w:t>Message for others</w:t>
      </w:r>
    </w:p>
    <w:p w14:paraId="2216E52F" w14:textId="45E7A0D5" w:rsidR="00334665" w:rsidRDefault="004A2F33" w:rsidP="00E02E07">
      <w:pPr>
        <w:rPr>
          <w:rFonts w:asciiTheme="majorHAnsi" w:hAnsiTheme="majorHAnsi" w:cstheme="majorHAnsi"/>
          <w:b/>
          <w:bCs/>
          <w:i/>
          <w:iCs/>
          <w:color w:val="auto"/>
        </w:rPr>
      </w:pPr>
      <w:r>
        <w:rPr>
          <w:rFonts w:asciiTheme="majorHAnsi" w:hAnsiTheme="majorHAnsi" w:cstheme="majorHAnsi"/>
          <w:b/>
          <w:bCs/>
          <w:i/>
          <w:iCs/>
          <w:color w:val="auto"/>
        </w:rPr>
        <w:t>“</w:t>
      </w:r>
      <w:r w:rsidR="00E02E07" w:rsidRPr="004A2F33">
        <w:rPr>
          <w:rFonts w:asciiTheme="majorHAnsi" w:hAnsiTheme="majorHAnsi" w:cstheme="majorHAnsi"/>
          <w:b/>
          <w:bCs/>
          <w:i/>
          <w:iCs/>
          <w:color w:val="auto"/>
        </w:rPr>
        <w:t>It had worked, just get committed</w:t>
      </w:r>
      <w:r>
        <w:rPr>
          <w:rFonts w:asciiTheme="majorHAnsi" w:hAnsiTheme="majorHAnsi" w:cstheme="majorHAnsi"/>
          <w:b/>
          <w:bCs/>
          <w:i/>
          <w:iCs/>
          <w:color w:val="auto"/>
        </w:rPr>
        <w:t>”</w:t>
      </w:r>
    </w:p>
    <w:p w14:paraId="6211E78A" w14:textId="2F002BFB" w:rsidR="004A2F33" w:rsidRDefault="004A2F33" w:rsidP="00E02E07">
      <w:pPr>
        <w:rPr>
          <w:rFonts w:asciiTheme="majorHAnsi" w:hAnsiTheme="majorHAnsi" w:cstheme="majorHAnsi"/>
          <w:b/>
          <w:bCs/>
          <w:i/>
          <w:iCs/>
          <w:color w:val="auto"/>
        </w:rPr>
      </w:pPr>
    </w:p>
    <w:p w14:paraId="34A40DDB" w14:textId="77777777" w:rsidR="004A2F33" w:rsidRDefault="004A2F33">
      <w:pPr>
        <w:spacing w:after="0"/>
        <w:rPr>
          <w:rFonts w:asciiTheme="majorHAnsi" w:hAnsiTheme="majorHAnsi" w:cstheme="majorHAnsi"/>
          <w:b/>
          <w:bCs/>
          <w:i/>
          <w:iCs/>
          <w:color w:val="auto"/>
        </w:rPr>
      </w:pPr>
      <w:r>
        <w:rPr>
          <w:rFonts w:asciiTheme="majorHAnsi" w:hAnsiTheme="majorHAnsi" w:cstheme="majorHAnsi"/>
          <w:b/>
          <w:bCs/>
          <w:i/>
          <w:iCs/>
          <w:color w:val="auto"/>
        </w:rPr>
        <w:br w:type="page"/>
      </w:r>
    </w:p>
    <w:p w14:paraId="036AB075" w14:textId="64310F2B" w:rsidR="004A2F33" w:rsidRDefault="004A2F33" w:rsidP="00E02E07">
      <w:pPr>
        <w:rPr>
          <w:rFonts w:asciiTheme="majorHAnsi" w:hAnsiTheme="majorHAnsi" w:cstheme="majorHAnsi"/>
          <w:b/>
          <w:bCs/>
          <w:i/>
          <w:iCs/>
          <w:color w:val="auto"/>
        </w:rPr>
      </w:pPr>
    </w:p>
    <w:p w14:paraId="206B0061" w14:textId="726CCC5D" w:rsidR="004A2F33" w:rsidRDefault="004A2F33" w:rsidP="00E02E07">
      <w:pPr>
        <w:rPr>
          <w:rFonts w:asciiTheme="majorHAnsi" w:hAnsiTheme="majorHAnsi" w:cstheme="majorHAnsi"/>
          <w:b/>
          <w:bCs/>
          <w:i/>
          <w:iCs/>
          <w:color w:val="auto"/>
        </w:rPr>
      </w:pPr>
    </w:p>
    <w:p w14:paraId="73063DFE" w14:textId="76A17AB6" w:rsidR="004A2F33" w:rsidRPr="004A2F33" w:rsidRDefault="000C33BC" w:rsidP="00E02E07">
      <w:pPr>
        <w:rPr>
          <w:rFonts w:asciiTheme="majorHAnsi" w:hAnsiTheme="majorHAnsi" w:cstheme="majorHAnsi"/>
          <w:color w:val="auto"/>
        </w:rPr>
      </w:pPr>
      <w:r>
        <w:rPr>
          <w:rFonts w:ascii="Calibri Light" w:hAnsi="Calibri Light" w:cs="Calibri Light"/>
          <w:noProof/>
          <w:color w:val="1F487C"/>
        </w:rPr>
        <w:drawing>
          <wp:anchor distT="0" distB="0" distL="114300" distR="114300" simplePos="0" relativeHeight="251696128" behindDoc="0" locked="0" layoutInCell="1" allowOverlap="1" wp14:anchorId="2BED8AD5" wp14:editId="30C5DC48">
            <wp:simplePos x="0" y="0"/>
            <wp:positionH relativeFrom="margin">
              <wp:posOffset>4267200</wp:posOffset>
            </wp:positionH>
            <wp:positionV relativeFrom="paragraph">
              <wp:posOffset>2928620</wp:posOffset>
            </wp:positionV>
            <wp:extent cx="238125" cy="2381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_PNG3.png"/>
                    <pic:cNvPicPr/>
                  </pic:nvPicPr>
                  <pic:blipFill>
                    <a:blip r:embed="rId51">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238125" cy="238125"/>
                    </a:xfrm>
                    <a:prstGeom prst="rect">
                      <a:avLst/>
                    </a:prstGeom>
                  </pic:spPr>
                </pic:pic>
              </a:graphicData>
            </a:graphic>
            <wp14:sizeRelH relativeFrom="margin">
              <wp14:pctWidth>0</wp14:pctWidth>
            </wp14:sizeRelH>
            <wp14:sizeRelV relativeFrom="margin">
              <wp14:pctHeight>0</wp14:pctHeight>
            </wp14:sizeRelV>
          </wp:anchor>
        </w:drawing>
      </w:r>
      <w:r w:rsidRPr="00050F18">
        <w:rPr>
          <w:noProof/>
          <w:shd w:val="clear" w:color="auto" w:fill="auto"/>
        </w:rPr>
        <mc:AlternateContent>
          <mc:Choice Requires="wps">
            <w:drawing>
              <wp:anchor distT="0" distB="0" distL="114300" distR="114300" simplePos="0" relativeHeight="251694080" behindDoc="0" locked="0" layoutInCell="1" allowOverlap="1" wp14:anchorId="1F83849E" wp14:editId="26BF68F9">
                <wp:simplePos x="0" y="0"/>
                <wp:positionH relativeFrom="page">
                  <wp:posOffset>62230</wp:posOffset>
                </wp:positionH>
                <wp:positionV relativeFrom="paragraph">
                  <wp:posOffset>7484110</wp:posOffset>
                </wp:positionV>
                <wp:extent cx="7513608" cy="1015365"/>
                <wp:effectExtent l="0" t="0" r="0" b="0"/>
                <wp:wrapNone/>
                <wp:docPr id="65" name="TextBox 1"/>
                <wp:cNvGraphicFramePr/>
                <a:graphic xmlns:a="http://schemas.openxmlformats.org/drawingml/2006/main">
                  <a:graphicData uri="http://schemas.microsoft.com/office/word/2010/wordprocessingShape">
                    <wps:wsp>
                      <wps:cNvSpPr txBox="1"/>
                      <wps:spPr>
                        <a:xfrm>
                          <a:off x="0" y="0"/>
                          <a:ext cx="7513608" cy="1015365"/>
                        </a:xfrm>
                        <a:prstGeom prst="rect">
                          <a:avLst/>
                        </a:prstGeom>
                        <a:noFill/>
                      </wps:spPr>
                      <wps:txbx>
                        <w:txbxContent>
                          <w:p w14:paraId="7C1A9CDD" w14:textId="77777777" w:rsidR="003F3B75" w:rsidRPr="000C33BC" w:rsidRDefault="003F3B75" w:rsidP="00050F18">
                            <w:pPr>
                              <w:rPr>
                                <w:rFonts w:ascii="Calibri Light" w:hAnsi="Calibri Light" w:cs="Calibri Light"/>
                                <w:sz w:val="24"/>
                                <w:szCs w:val="24"/>
                              </w:rPr>
                            </w:pPr>
                            <w:r w:rsidRPr="000C33BC">
                              <w:rPr>
                                <w:rFonts w:ascii="Calibri Light" w:hAnsi="Calibri Light" w:cs="Calibri Light"/>
                                <w:color w:val="000000"/>
                                <w:lang w:val="en-US"/>
                              </w:rPr>
                              <w:t xml:space="preserve">Introduction to Quality Improvement by </w:t>
                            </w:r>
                            <w:r w:rsidRPr="000C33BC">
                              <w:rPr>
                                <w:rFonts w:ascii="Calibri Light" w:hAnsi="Calibri Light" w:cs="Calibri Light"/>
                                <w:b/>
                                <w:bCs/>
                                <w:color w:val="000000"/>
                                <w:lang w:val="en-US"/>
                              </w:rPr>
                              <w:t>UCLPartners</w:t>
                            </w:r>
                            <w:r w:rsidRPr="000C33BC">
                              <w:rPr>
                                <w:rFonts w:ascii="Calibri Light" w:hAnsi="Calibri Light" w:cs="Calibri Light"/>
                                <w:color w:val="000000"/>
                                <w:lang w:val="en-US"/>
                              </w:rPr>
                              <w:t xml:space="preserve"> is licensed under a </w:t>
                            </w:r>
                            <w:r w:rsidRPr="000C33BC">
                              <w:rPr>
                                <w:rFonts w:ascii="Calibri Light" w:hAnsi="Calibri Light" w:cs="Calibri Light"/>
                                <w:b/>
                                <w:bCs/>
                                <w:color w:val="000000"/>
                                <w:lang w:val="en-US"/>
                              </w:rPr>
                              <w:t>Creative Commons Attribution-NonCommercial-Share Alike 4.0 International License</w:t>
                            </w:r>
                            <w:r w:rsidRPr="000C33BC">
                              <w:rPr>
                                <w:rFonts w:ascii="Calibri Light" w:hAnsi="Calibri Light" w:cs="Calibri Light"/>
                                <w:color w:val="000000"/>
                                <w:lang w:val="en-US"/>
                              </w:rPr>
                              <w:t xml:space="preserve">. </w:t>
                            </w:r>
                            <w:r w:rsidRPr="000C33BC">
                              <w:rPr>
                                <w:rFonts w:ascii="Calibri Light" w:hAnsi="Calibri Light" w:cs="Calibri Light"/>
                                <w:color w:val="000000"/>
                              </w:rPr>
                              <w:t xml:space="preserve">You must give appropriate credit to UCLPartners, provide a link to the license, and indicate if changes were made. You may do so in any reasonable manner, but not in any way that suggests the licensor endorses you or your use. You may not use the materials for commercial purposes. Click </w:t>
                            </w:r>
                            <w:hyperlink r:id="rId53" w:history="1">
                              <w:r w:rsidRPr="000C33BC">
                                <w:rPr>
                                  <w:rStyle w:val="Hyperlink"/>
                                  <w:rFonts w:ascii="Calibri Light" w:hAnsi="Calibri Light" w:cs="Calibri Light"/>
                                  <w:color w:val="000000"/>
                                </w:rPr>
                                <w:t>here</w:t>
                              </w:r>
                            </w:hyperlink>
                            <w:r w:rsidRPr="000C33BC">
                              <w:rPr>
                                <w:rFonts w:ascii="Calibri Light" w:hAnsi="Calibri Light" w:cs="Calibri Light"/>
                                <w:color w:val="000000"/>
                              </w:rPr>
                              <w:t xml:space="preserve"> for more info.</w:t>
                            </w:r>
                          </w:p>
                        </w:txbxContent>
                      </wps:txbx>
                      <wps:bodyPr wrap="square" rtlCol="0">
                        <a:spAutoFit/>
                      </wps:bodyPr>
                    </wps:wsp>
                  </a:graphicData>
                </a:graphic>
                <wp14:sizeRelH relativeFrom="margin">
                  <wp14:pctWidth>0</wp14:pctWidth>
                </wp14:sizeRelH>
              </wp:anchor>
            </w:drawing>
          </mc:Choice>
          <mc:Fallback>
            <w:pict>
              <v:shape w14:anchorId="1F83849E" id="TextBox 1" o:spid="_x0000_s1073" type="#_x0000_t202" style="position:absolute;margin-left:4.9pt;margin-top:589.3pt;width:591.6pt;height:79.95pt;z-index:2516940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" filled="f" stroked="f">
                <v:textbox style="mso-fit-shape-to-text:t">
                  <w:txbxContent>
                    <w:p w14:paraId="7C1A9CDD" w14:textId="77777777" w:rsidR="003F3B75" w:rsidRPr="000C33BC" w:rsidRDefault="003F3B75" w:rsidP="00050F18">
                      <w:pPr>
                        <w:rPr>
                          <w:rFonts w:ascii="Calibri Light" w:hAnsi="Calibri Light" w:cs="Calibri Light"/>
                          <w:sz w:val="24"/>
                          <w:szCs w:val="24"/>
                        </w:rPr>
                      </w:pPr>
                      <w:r w:rsidRPr="000C33BC">
                        <w:rPr>
                          <w:rFonts w:ascii="Calibri Light" w:hAnsi="Calibri Light" w:cs="Calibri Light"/>
                          <w:color w:val="000000"/>
                          <w:lang w:val="en-US"/>
                        </w:rPr>
                        <w:t xml:space="preserve">Introduction to Quality Improvement by </w:t>
                      </w:r>
                      <w:r w:rsidRPr="000C33BC">
                        <w:rPr>
                          <w:rFonts w:ascii="Calibri Light" w:hAnsi="Calibri Light" w:cs="Calibri Light"/>
                          <w:b/>
                          <w:bCs/>
                          <w:color w:val="000000"/>
                          <w:lang w:val="en-US"/>
                        </w:rPr>
                        <w:t>UCLPartners</w:t>
                      </w:r>
                      <w:r w:rsidRPr="000C33BC">
                        <w:rPr>
                          <w:rFonts w:ascii="Calibri Light" w:hAnsi="Calibri Light" w:cs="Calibri Light"/>
                          <w:color w:val="000000"/>
                          <w:lang w:val="en-US"/>
                        </w:rPr>
                        <w:t xml:space="preserve"> is licensed under a </w:t>
                      </w:r>
                      <w:r w:rsidRPr="000C33BC">
                        <w:rPr>
                          <w:rFonts w:ascii="Calibri Light" w:hAnsi="Calibri Light" w:cs="Calibri Light"/>
                          <w:b/>
                          <w:bCs/>
                          <w:color w:val="000000"/>
                          <w:lang w:val="en-US"/>
                        </w:rPr>
                        <w:t>Creative Commons Attribution-NonCommercial-Share Alike 4.0 International License</w:t>
                      </w:r>
                      <w:r w:rsidRPr="000C33BC">
                        <w:rPr>
                          <w:rFonts w:ascii="Calibri Light" w:hAnsi="Calibri Light" w:cs="Calibri Light"/>
                          <w:color w:val="000000"/>
                          <w:lang w:val="en-US"/>
                        </w:rPr>
                        <w:t xml:space="preserve">. </w:t>
                      </w:r>
                      <w:r w:rsidRPr="000C33BC">
                        <w:rPr>
                          <w:rFonts w:ascii="Calibri Light" w:hAnsi="Calibri Light" w:cs="Calibri Light"/>
                          <w:color w:val="000000"/>
                        </w:rPr>
                        <w:t xml:space="preserve">You must give appropriate credit to UCLPartners, provide a link to the license, and indicate if changes were made. You may do so in any reasonable manner, but not in any way that suggests the licensor endorses you or your use. You may not use the materials for commercial purposes. Click </w:t>
                      </w:r>
                      <w:hyperlink r:id="rId54" w:history="1">
                        <w:r w:rsidRPr="000C33BC">
                          <w:rPr>
                            <w:rStyle w:val="Hyperlink"/>
                            <w:rFonts w:ascii="Calibri Light" w:hAnsi="Calibri Light" w:cs="Calibri Light"/>
                            <w:color w:val="000000"/>
                          </w:rPr>
                          <w:t>here</w:t>
                        </w:r>
                      </w:hyperlink>
                      <w:r w:rsidRPr="000C33BC">
                        <w:rPr>
                          <w:rFonts w:ascii="Calibri Light" w:hAnsi="Calibri Light" w:cs="Calibri Light"/>
                          <w:color w:val="000000"/>
                        </w:rPr>
                        <w:t xml:space="preserve"> for more info.</w:t>
                      </w:r>
                    </w:p>
                  </w:txbxContent>
                </v:textbox>
                <w10:wrap anchorx="page"/>
              </v:shape>
            </w:pict>
          </mc:Fallback>
        </mc:AlternateContent>
      </w:r>
      <w:r w:rsidR="00050F18">
        <w:rPr>
          <w:noProof/>
          <w:sz w:val="20"/>
        </w:rPr>
        <mc:AlternateContent>
          <mc:Choice Requires="wps">
            <w:drawing>
              <wp:anchor distT="0" distB="0" distL="114300" distR="114300" simplePos="0" relativeHeight="251695104" behindDoc="0" locked="0" layoutInCell="1" allowOverlap="1" wp14:anchorId="6CBE4F27" wp14:editId="176A59C7">
                <wp:simplePos x="0" y="0"/>
                <wp:positionH relativeFrom="column">
                  <wp:posOffset>3598233</wp:posOffset>
                </wp:positionH>
                <wp:positionV relativeFrom="paragraph">
                  <wp:posOffset>1974479</wp:posOffset>
                </wp:positionV>
                <wp:extent cx="2401570" cy="1214755"/>
                <wp:effectExtent l="0" t="0" r="17780" b="2349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2147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44C7A20" w14:textId="77777777" w:rsidR="003F3B75" w:rsidRPr="000C33BC" w:rsidRDefault="003F3B75" w:rsidP="00050F18">
                            <w:pPr>
                              <w:pStyle w:val="BodyText"/>
                              <w:spacing w:before="73"/>
                              <w:ind w:left="1186" w:right="139" w:firstLine="355"/>
                              <w:jc w:val="both"/>
                              <w:rPr>
                                <w:rFonts w:ascii="Calibri Light" w:hAnsi="Calibri Light" w:cs="Calibri Light"/>
                              </w:rPr>
                            </w:pPr>
                            <w:r w:rsidRPr="000C33BC">
                              <w:rPr>
                                <w:rFonts w:ascii="Calibri Light" w:hAnsi="Calibri Light" w:cs="Calibri Light"/>
                              </w:rPr>
                              <w:t xml:space="preserve">E: </w:t>
                            </w:r>
                            <w:hyperlink r:id="rId55">
                              <w:r w:rsidRPr="000C33BC">
                                <w:rPr>
                                  <w:rFonts w:ascii="Calibri Light" w:hAnsi="Calibri Light" w:cs="Calibri Light"/>
                                </w:rPr>
                                <w:t>QI@uclpartners.com</w:t>
                              </w:r>
                            </w:hyperlink>
                            <w:r w:rsidRPr="000C33BC">
                              <w:rPr>
                                <w:rFonts w:ascii="Calibri Light" w:hAnsi="Calibri Light" w:cs="Calibri Light"/>
                              </w:rPr>
                              <w:t xml:space="preserve"> W: </w:t>
                            </w:r>
                            <w:hyperlink r:id="rId56">
                              <w:r w:rsidRPr="000C33BC">
                                <w:rPr>
                                  <w:rFonts w:ascii="Calibri Light" w:hAnsi="Calibri Light" w:cs="Calibri Light"/>
                                </w:rPr>
                                <w:t>www.uclpartners.com</w:t>
                              </w:r>
                            </w:hyperlink>
                            <w:r w:rsidRPr="000C33BC">
                              <w:rPr>
                                <w:rFonts w:ascii="Calibri Light" w:hAnsi="Calibri Light" w:cs="Calibri Light"/>
                              </w:rPr>
                              <w:t xml:space="preserve"> Mailing address: 3rd Floor 170 Tottenham Court</w:t>
                            </w:r>
                            <w:r w:rsidRPr="000C33BC">
                              <w:rPr>
                                <w:rFonts w:ascii="Calibri Light" w:hAnsi="Calibri Light" w:cs="Calibri Light"/>
                                <w:spacing w:val="-6"/>
                              </w:rPr>
                              <w:t xml:space="preserve"> </w:t>
                            </w:r>
                            <w:r w:rsidRPr="000C33BC">
                              <w:rPr>
                                <w:rFonts w:ascii="Calibri Light" w:hAnsi="Calibri Light" w:cs="Calibri Light"/>
                              </w:rPr>
                              <w:t>Road</w:t>
                            </w:r>
                          </w:p>
                          <w:p w14:paraId="54F5DE36" w14:textId="7209A23A" w:rsidR="003F3B75" w:rsidRPr="000C33BC" w:rsidRDefault="003F3B75" w:rsidP="00050F18">
                            <w:pPr>
                              <w:pStyle w:val="BodyText"/>
                              <w:spacing w:line="336" w:lineRule="auto"/>
                              <w:ind w:left="1436" w:right="129" w:firstLine="566"/>
                              <w:rPr>
                                <w:rFonts w:ascii="Calibri Light" w:hAnsi="Calibri Light" w:cs="Calibri Light"/>
                              </w:rPr>
                            </w:pPr>
                            <w:r w:rsidRPr="000C33BC">
                              <w:rPr>
                                <w:rFonts w:ascii="Calibri Light" w:hAnsi="Calibri Light" w:cs="Calibri Light"/>
                              </w:rPr>
                              <w:t xml:space="preserve">London, W1T </w:t>
                            </w:r>
                            <w:r w:rsidRPr="000C33BC">
                              <w:rPr>
                                <w:rFonts w:ascii="Calibri Light" w:hAnsi="Calibri Light" w:cs="Calibri Light"/>
                                <w:spacing w:val="-5"/>
                              </w:rPr>
                              <w:t xml:space="preserve">7HA </w:t>
                            </w:r>
                            <w:r w:rsidRPr="000C33BC">
                              <w:rPr>
                                <w:rFonts w:ascii="Calibri Light" w:hAnsi="Calibri Light" w:cs="Calibri Light"/>
                                <w:color w:val="1F487C"/>
                              </w:rPr>
                              <w:t>@UCLPartners</w:t>
                            </w:r>
                            <w:r w:rsidRPr="000C33BC">
                              <w:rPr>
                                <w:rFonts w:ascii="Calibri Light" w:hAnsi="Calibri Light" w:cs="Calibri Light"/>
                                <w:color w:val="1F487C"/>
                                <w:spacing w:val="44"/>
                              </w:rPr>
                              <w:t xml:space="preserve"> </w:t>
                            </w:r>
                            <w:r w:rsidRPr="000C33BC">
                              <w:rPr>
                                <w:rFonts w:ascii="Calibri Light" w:hAnsi="Calibri Light" w:cs="Calibri Light"/>
                                <w:color w:val="1F487C"/>
                              </w:rPr>
                              <w:t>#UCLPQI</w:t>
                            </w:r>
                          </w:p>
                        </w:txbxContent>
                      </wps:txbx>
                      <wps:bodyPr rot="0" vert="horz" wrap="square" lIns="0" tIns="0" rIns="0" bIns="0" anchor="t" anchorCtr="0" upright="1">
                        <a:noAutofit/>
                      </wps:bodyPr>
                    </wps:wsp>
                  </a:graphicData>
                </a:graphic>
              </wp:anchor>
            </w:drawing>
          </mc:Choice>
          <mc:Fallback>
            <w:pict>
              <v:shape w14:anchorId="6CBE4F27" id="Text Box 2" o:spid="_x0000_s1074" type="#_x0000_t202" style="position:absolute;margin-left:283.35pt;margin-top:155.45pt;width:189.1pt;height:95.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" fillcolor="white [3201]" strokecolor="#41b6e6 [3204]" strokeweight="1pt">
                <v:textbox inset="0,0,0,0">
                  <w:txbxContent>
                    <w:p w14:paraId="144C7A20" w14:textId="77777777" w:rsidR="003F3B75" w:rsidRPr="000C33BC" w:rsidRDefault="003F3B75" w:rsidP="00050F18">
                      <w:pPr>
                        <w:pStyle w:val="BodyText"/>
                        <w:spacing w:before="73"/>
                        <w:ind w:left="1186" w:right="139" w:firstLine="355"/>
                        <w:jc w:val="both"/>
                        <w:rPr>
                          <w:rFonts w:ascii="Calibri Light" w:hAnsi="Calibri Light" w:cs="Calibri Light"/>
                        </w:rPr>
                      </w:pPr>
                      <w:r w:rsidRPr="000C33BC">
                        <w:rPr>
                          <w:rFonts w:ascii="Calibri Light" w:hAnsi="Calibri Light" w:cs="Calibri Light"/>
                        </w:rPr>
                        <w:t xml:space="preserve">E: </w:t>
                      </w:r>
                      <w:hyperlink r:id="rId57">
                        <w:r w:rsidRPr="000C33BC">
                          <w:rPr>
                            <w:rFonts w:ascii="Calibri Light" w:hAnsi="Calibri Light" w:cs="Calibri Light"/>
                          </w:rPr>
                          <w:t>QI@uclpartners.com</w:t>
                        </w:r>
                      </w:hyperlink>
                      <w:r w:rsidRPr="000C33BC">
                        <w:rPr>
                          <w:rFonts w:ascii="Calibri Light" w:hAnsi="Calibri Light" w:cs="Calibri Light"/>
                        </w:rPr>
                        <w:t xml:space="preserve"> W: </w:t>
                      </w:r>
                      <w:hyperlink r:id="rId58">
                        <w:r w:rsidRPr="000C33BC">
                          <w:rPr>
                            <w:rFonts w:ascii="Calibri Light" w:hAnsi="Calibri Light" w:cs="Calibri Light"/>
                          </w:rPr>
                          <w:t>www.uclpartners.com</w:t>
                        </w:r>
                      </w:hyperlink>
                      <w:r w:rsidRPr="000C33BC">
                        <w:rPr>
                          <w:rFonts w:ascii="Calibri Light" w:hAnsi="Calibri Light" w:cs="Calibri Light"/>
                        </w:rPr>
                        <w:t xml:space="preserve"> Mailing address: 3rd Floor 170 Tottenham Court</w:t>
                      </w:r>
                      <w:r w:rsidRPr="000C33BC">
                        <w:rPr>
                          <w:rFonts w:ascii="Calibri Light" w:hAnsi="Calibri Light" w:cs="Calibri Light"/>
                          <w:spacing w:val="-6"/>
                        </w:rPr>
                        <w:t xml:space="preserve"> </w:t>
                      </w:r>
                      <w:r w:rsidRPr="000C33BC">
                        <w:rPr>
                          <w:rFonts w:ascii="Calibri Light" w:hAnsi="Calibri Light" w:cs="Calibri Light"/>
                        </w:rPr>
                        <w:t>Road</w:t>
                      </w:r>
                    </w:p>
                    <w:p w14:paraId="54F5DE36" w14:textId="7209A23A" w:rsidR="003F3B75" w:rsidRPr="000C33BC" w:rsidRDefault="003F3B75" w:rsidP="00050F18">
                      <w:pPr>
                        <w:pStyle w:val="BodyText"/>
                        <w:spacing w:line="336" w:lineRule="auto"/>
                        <w:ind w:left="1436" w:right="129" w:firstLine="566"/>
                        <w:rPr>
                          <w:rFonts w:ascii="Calibri Light" w:hAnsi="Calibri Light" w:cs="Calibri Light"/>
                        </w:rPr>
                      </w:pPr>
                      <w:r w:rsidRPr="000C33BC">
                        <w:rPr>
                          <w:rFonts w:ascii="Calibri Light" w:hAnsi="Calibri Light" w:cs="Calibri Light"/>
                        </w:rPr>
                        <w:t xml:space="preserve">London, W1T </w:t>
                      </w:r>
                      <w:r w:rsidRPr="000C33BC">
                        <w:rPr>
                          <w:rFonts w:ascii="Calibri Light" w:hAnsi="Calibri Light" w:cs="Calibri Light"/>
                          <w:spacing w:val="-5"/>
                        </w:rPr>
                        <w:t xml:space="preserve">7HA </w:t>
                      </w:r>
                      <w:r w:rsidRPr="000C33BC">
                        <w:rPr>
                          <w:rFonts w:ascii="Calibri Light" w:hAnsi="Calibri Light" w:cs="Calibri Light"/>
                          <w:color w:val="1F487C"/>
                        </w:rPr>
                        <w:t>@UCLPartners</w:t>
                      </w:r>
                      <w:r w:rsidRPr="000C33BC">
                        <w:rPr>
                          <w:rFonts w:ascii="Calibri Light" w:hAnsi="Calibri Light" w:cs="Calibri Light"/>
                          <w:color w:val="1F487C"/>
                          <w:spacing w:val="44"/>
                        </w:rPr>
                        <w:t xml:space="preserve"> </w:t>
                      </w:r>
                      <w:r w:rsidRPr="000C33BC">
                        <w:rPr>
                          <w:rFonts w:ascii="Calibri Light" w:hAnsi="Calibri Light" w:cs="Calibri Light"/>
                          <w:color w:val="1F487C"/>
                        </w:rPr>
                        <w:t>#UCLPQI</w:t>
                      </w:r>
                    </w:p>
                  </w:txbxContent>
                </v:textbox>
              </v:shape>
            </w:pict>
          </mc:Fallback>
        </mc:AlternateContent>
      </w:r>
    </w:p>
    <w:sectPr w:rsidR="004A2F33" w:rsidRPr="004A2F33" w:rsidSect="007B30A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F651C" w14:textId="77777777" w:rsidR="00C653CB" w:rsidRDefault="00C653CB" w:rsidP="00CC598A">
      <w:r>
        <w:separator/>
      </w:r>
    </w:p>
    <w:p w14:paraId="6BB6C061" w14:textId="77777777" w:rsidR="00C653CB" w:rsidRDefault="00C653CB" w:rsidP="00CC598A"/>
  </w:endnote>
  <w:endnote w:type="continuationSeparator" w:id="0">
    <w:p w14:paraId="4877C862" w14:textId="77777777" w:rsidR="00C653CB" w:rsidRDefault="00C653CB" w:rsidP="00CC598A">
      <w:r>
        <w:continuationSeparator/>
      </w:r>
    </w:p>
    <w:p w14:paraId="364F3DA8" w14:textId="77777777" w:rsidR="00C653CB" w:rsidRDefault="00C653CB" w:rsidP="00CC5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7961591"/>
      <w:docPartObj>
        <w:docPartGallery w:val="Page Numbers (Bottom of Page)"/>
        <w:docPartUnique/>
      </w:docPartObj>
    </w:sdtPr>
    <w:sdtEndPr>
      <w:rPr>
        <w:rStyle w:val="PageNumber"/>
      </w:rPr>
    </w:sdtEndPr>
    <w:sdtContent>
      <w:p w14:paraId="6EE553BC" w14:textId="77777777" w:rsidR="003F3B75" w:rsidRDefault="003F3B75" w:rsidP="00CC598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CA4DBA" w14:textId="77777777" w:rsidR="003F3B75" w:rsidRDefault="003F3B75" w:rsidP="00CC5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0538138"/>
      <w:docPartObj>
        <w:docPartGallery w:val="Page Numbers (Bottom of Page)"/>
        <w:docPartUnique/>
      </w:docPartObj>
    </w:sdtPr>
    <w:sdtEndPr>
      <w:rPr>
        <w:rStyle w:val="PageNumber"/>
        <w:rFonts w:ascii="Calibri Light" w:hAnsi="Calibri Light"/>
        <w:sz w:val="18"/>
        <w:szCs w:val="18"/>
      </w:rPr>
    </w:sdtEndPr>
    <w:sdtContent>
      <w:p w14:paraId="53AD829C" w14:textId="77777777" w:rsidR="003F3B75" w:rsidRPr="00F304FC" w:rsidRDefault="003F3B75" w:rsidP="00CC598A">
        <w:pPr>
          <w:pStyle w:val="Footer"/>
          <w:rPr>
            <w:rStyle w:val="PageNumber"/>
            <w:rFonts w:ascii="Calibri Light" w:hAnsi="Calibri Light"/>
            <w:sz w:val="18"/>
            <w:szCs w:val="18"/>
          </w:rPr>
        </w:pPr>
        <w:r w:rsidRPr="00F304FC">
          <w:rPr>
            <w:rStyle w:val="PageNumber"/>
            <w:rFonts w:ascii="Calibri Light" w:hAnsi="Calibri Light"/>
            <w:sz w:val="18"/>
            <w:szCs w:val="18"/>
          </w:rPr>
          <w:fldChar w:fldCharType="begin"/>
        </w:r>
        <w:r w:rsidRPr="00F304FC">
          <w:rPr>
            <w:rStyle w:val="PageNumber"/>
            <w:rFonts w:ascii="Calibri Light" w:hAnsi="Calibri Light"/>
            <w:sz w:val="18"/>
            <w:szCs w:val="18"/>
          </w:rPr>
          <w:instrText xml:space="preserve"> PAGE </w:instrText>
        </w:r>
        <w:r w:rsidRPr="00F304FC">
          <w:rPr>
            <w:rStyle w:val="PageNumber"/>
            <w:rFonts w:ascii="Calibri Light" w:hAnsi="Calibri Light"/>
            <w:sz w:val="18"/>
            <w:szCs w:val="18"/>
          </w:rPr>
          <w:fldChar w:fldCharType="separate"/>
        </w:r>
        <w:r>
          <w:rPr>
            <w:rStyle w:val="PageNumber"/>
            <w:rFonts w:ascii="Calibri Light" w:hAnsi="Calibri Light"/>
            <w:noProof/>
            <w:sz w:val="18"/>
            <w:szCs w:val="18"/>
          </w:rPr>
          <w:t>2</w:t>
        </w:r>
        <w:r w:rsidRPr="00F304FC">
          <w:rPr>
            <w:rStyle w:val="PageNumber"/>
            <w:rFonts w:ascii="Calibri Light" w:hAnsi="Calibri Light"/>
            <w:sz w:val="18"/>
            <w:szCs w:val="18"/>
          </w:rPr>
          <w:fldChar w:fldCharType="end"/>
        </w:r>
      </w:p>
    </w:sdtContent>
  </w:sdt>
  <w:p w14:paraId="42787124" w14:textId="77777777" w:rsidR="003F3B75" w:rsidRDefault="003F3B75" w:rsidP="00CC5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6470B" w14:textId="77777777" w:rsidR="003F3B75" w:rsidRDefault="003F3B75">
    <w:pPr>
      <w:pStyle w:val="Footer"/>
    </w:pPr>
    <w:r w:rsidRPr="00E14746">
      <w:rPr>
        <w:noProof/>
      </w:rPr>
      <w:drawing>
        <wp:anchor distT="0" distB="0" distL="114300" distR="114300" simplePos="0" relativeHeight="251671552" behindDoc="1" locked="0" layoutInCell="1" allowOverlap="1" wp14:anchorId="34F8CDF9" wp14:editId="48028B52">
          <wp:simplePos x="0" y="0"/>
          <wp:positionH relativeFrom="column">
            <wp:posOffset>-908006</wp:posOffset>
          </wp:positionH>
          <wp:positionV relativeFrom="paragraph">
            <wp:posOffset>-197960</wp:posOffset>
          </wp:positionV>
          <wp:extent cx="7558188" cy="825368"/>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3933" cy="82599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9976344"/>
      <w:docPartObj>
        <w:docPartGallery w:val="Page Numbers (Bottom of Page)"/>
        <w:docPartUnique/>
      </w:docPartObj>
    </w:sdtPr>
    <w:sdtEndPr>
      <w:rPr>
        <w:rStyle w:val="PageNumber"/>
        <w:rFonts w:ascii="Calibri Light" w:hAnsi="Calibri Light"/>
        <w:sz w:val="18"/>
        <w:szCs w:val="18"/>
      </w:rPr>
    </w:sdtEndPr>
    <w:sdtContent>
      <w:p w14:paraId="74512DE8" w14:textId="77777777" w:rsidR="003F3B75" w:rsidRPr="00F304FC" w:rsidRDefault="003F3B75" w:rsidP="00CC598A">
        <w:pPr>
          <w:pStyle w:val="Footer"/>
          <w:rPr>
            <w:rStyle w:val="PageNumber"/>
            <w:rFonts w:ascii="Calibri Light" w:hAnsi="Calibri Light"/>
            <w:sz w:val="18"/>
            <w:szCs w:val="18"/>
          </w:rPr>
        </w:pPr>
        <w:r w:rsidRPr="00E14746">
          <w:rPr>
            <w:noProof/>
          </w:rPr>
          <w:drawing>
            <wp:anchor distT="0" distB="0" distL="114300" distR="114300" simplePos="0" relativeHeight="251672576" behindDoc="1" locked="0" layoutInCell="1" allowOverlap="1" wp14:anchorId="560D8B33" wp14:editId="60A1FDAA">
              <wp:simplePos x="0" y="0"/>
              <wp:positionH relativeFrom="column">
                <wp:posOffset>-1043940</wp:posOffset>
              </wp:positionH>
              <wp:positionV relativeFrom="paragraph">
                <wp:posOffset>-147864</wp:posOffset>
              </wp:positionV>
              <wp:extent cx="7812339" cy="7353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12339" cy="735330"/>
                      </a:xfrm>
                      <a:prstGeom prst="rect">
                        <a:avLst/>
                      </a:prstGeom>
                    </pic:spPr>
                  </pic:pic>
                </a:graphicData>
              </a:graphic>
              <wp14:sizeRelH relativeFrom="page">
                <wp14:pctWidth>0</wp14:pctWidth>
              </wp14:sizeRelH>
              <wp14:sizeRelV relativeFrom="page">
                <wp14:pctHeight>0</wp14:pctHeight>
              </wp14:sizeRelV>
            </wp:anchor>
          </w:drawing>
        </w:r>
        <w:r w:rsidRPr="00F304FC">
          <w:rPr>
            <w:rStyle w:val="PageNumber"/>
            <w:rFonts w:ascii="Calibri Light" w:hAnsi="Calibri Light"/>
            <w:sz w:val="18"/>
            <w:szCs w:val="18"/>
          </w:rPr>
          <w:fldChar w:fldCharType="begin"/>
        </w:r>
        <w:r w:rsidRPr="00F304FC">
          <w:rPr>
            <w:rStyle w:val="PageNumber"/>
            <w:rFonts w:ascii="Calibri Light" w:hAnsi="Calibri Light"/>
            <w:sz w:val="18"/>
            <w:szCs w:val="18"/>
          </w:rPr>
          <w:instrText xml:space="preserve"> PAGE </w:instrText>
        </w:r>
        <w:r w:rsidRPr="00F304FC">
          <w:rPr>
            <w:rStyle w:val="PageNumber"/>
            <w:rFonts w:ascii="Calibri Light" w:hAnsi="Calibri Light"/>
            <w:sz w:val="18"/>
            <w:szCs w:val="18"/>
          </w:rPr>
          <w:fldChar w:fldCharType="separate"/>
        </w:r>
        <w:r>
          <w:rPr>
            <w:rStyle w:val="PageNumber"/>
            <w:rFonts w:ascii="Calibri Light" w:hAnsi="Calibri Light"/>
            <w:noProof/>
            <w:sz w:val="18"/>
            <w:szCs w:val="18"/>
          </w:rPr>
          <w:t>2</w:t>
        </w:r>
        <w:r w:rsidRPr="00F304FC">
          <w:rPr>
            <w:rStyle w:val="PageNumber"/>
            <w:rFonts w:ascii="Calibri Light" w:hAnsi="Calibri Light"/>
            <w:sz w:val="18"/>
            <w:szCs w:val="18"/>
          </w:rPr>
          <w:fldChar w:fldCharType="end"/>
        </w:r>
      </w:p>
    </w:sdtContent>
  </w:sdt>
  <w:p w14:paraId="695B0F3F" w14:textId="77777777" w:rsidR="003F3B75" w:rsidRDefault="003F3B75" w:rsidP="00CC5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48326" w14:textId="77777777" w:rsidR="00C653CB" w:rsidRDefault="00C653CB" w:rsidP="00CC598A">
      <w:r>
        <w:separator/>
      </w:r>
    </w:p>
    <w:p w14:paraId="41982591" w14:textId="77777777" w:rsidR="00C653CB" w:rsidRDefault="00C653CB" w:rsidP="00CC598A"/>
  </w:footnote>
  <w:footnote w:type="continuationSeparator" w:id="0">
    <w:p w14:paraId="06B0B32A" w14:textId="77777777" w:rsidR="00C653CB" w:rsidRDefault="00C653CB" w:rsidP="00CC598A">
      <w:r>
        <w:continuationSeparator/>
      </w:r>
    </w:p>
    <w:p w14:paraId="43D608BB" w14:textId="77777777" w:rsidR="00C653CB" w:rsidRDefault="00C653CB" w:rsidP="00CC59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4F29D" w14:textId="77777777" w:rsidR="003F3B75" w:rsidRDefault="003F3B75" w:rsidP="00CC598A">
    <w:pPr>
      <w:pStyle w:val="Header"/>
    </w:pPr>
    <w:r>
      <w:rPr>
        <w:noProof/>
      </w:rPr>
      <w:drawing>
        <wp:anchor distT="0" distB="0" distL="114300" distR="114300" simplePos="0" relativeHeight="251652095" behindDoc="1" locked="0" layoutInCell="1" allowOverlap="1" wp14:anchorId="2CD49263" wp14:editId="7200BD06">
          <wp:simplePos x="0" y="0"/>
          <wp:positionH relativeFrom="column">
            <wp:posOffset>-931624</wp:posOffset>
          </wp:positionH>
          <wp:positionV relativeFrom="paragraph">
            <wp:posOffset>-509270</wp:posOffset>
          </wp:positionV>
          <wp:extent cx="7539990" cy="106696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189_UCLP_Word_Template_Backgrounds_FINAL 1.pdf"/>
                  <pic:cNvPicPr/>
                </pic:nvPicPr>
                <pic:blipFill>
                  <a:blip r:embed="rId1">
                    <a:extLst>
                      <a:ext uri="{28A0092B-C50C-407E-A947-70E740481C1C}">
                        <a14:useLocalDpi xmlns:a14="http://schemas.microsoft.com/office/drawing/2010/main" val="0"/>
                      </a:ext>
                    </a:extLst>
                  </a:blip>
                  <a:stretch>
                    <a:fillRect/>
                  </a:stretch>
                </pic:blipFill>
                <pic:spPr>
                  <a:xfrm>
                    <a:off x="0" y="0"/>
                    <a:ext cx="7539990" cy="10669671"/>
                  </a:xfrm>
                  <a:prstGeom prst="rect">
                    <a:avLst/>
                  </a:prstGeom>
                </pic:spPr>
              </pic:pic>
            </a:graphicData>
          </a:graphic>
          <wp14:sizeRelH relativeFrom="page">
            <wp14:pctWidth>0</wp14:pctWidth>
          </wp14:sizeRelH>
          <wp14:sizeRelV relativeFrom="page">
            <wp14:pctHeight>0</wp14:pctHeight>
          </wp14:sizeRelV>
        </wp:anchor>
      </w:drawing>
    </w:r>
    <w:r w:rsidRPr="00EE0E91">
      <w:rPr>
        <w:noProof/>
      </w:rPr>
      <w:drawing>
        <wp:anchor distT="0" distB="0" distL="114300" distR="114300" simplePos="0" relativeHeight="251655168" behindDoc="1" locked="0" layoutInCell="1" allowOverlap="1" wp14:anchorId="21607FF3" wp14:editId="0E194EFE">
          <wp:simplePos x="0" y="0"/>
          <wp:positionH relativeFrom="column">
            <wp:posOffset>4479290</wp:posOffset>
          </wp:positionH>
          <wp:positionV relativeFrom="paragraph">
            <wp:posOffset>8910</wp:posOffset>
          </wp:positionV>
          <wp:extent cx="1524635" cy="3778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LP_Main_Logo_CMYK.png"/>
                  <pic:cNvPicPr/>
                </pic:nvPicPr>
                <pic:blipFill>
                  <a:blip r:embed="rId2">
                    <a:extLst>
                      <a:ext uri="{28A0092B-C50C-407E-A947-70E740481C1C}">
                        <a14:useLocalDpi xmlns:a14="http://schemas.microsoft.com/office/drawing/2010/main" val="0"/>
                      </a:ext>
                    </a:extLst>
                  </a:blip>
                  <a:stretch>
                    <a:fillRect/>
                  </a:stretch>
                </pic:blipFill>
                <pic:spPr>
                  <a:xfrm>
                    <a:off x="0" y="0"/>
                    <a:ext cx="1524635" cy="3778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921A7" w14:textId="77777777" w:rsidR="003F3B75" w:rsidRDefault="003F3B75" w:rsidP="00CC598A">
    <w:pPr>
      <w:pStyle w:val="Header"/>
    </w:pPr>
    <w:r>
      <w:rPr>
        <w:noProof/>
        <w:shd w:val="clear" w:color="auto" w:fill="auto"/>
      </w:rPr>
      <w:drawing>
        <wp:anchor distT="0" distB="0" distL="114300" distR="114300" simplePos="0" relativeHeight="251666432" behindDoc="0" locked="0" layoutInCell="1" allowOverlap="1" wp14:anchorId="7BF82536" wp14:editId="79B878A2">
          <wp:simplePos x="0" y="0"/>
          <wp:positionH relativeFrom="column">
            <wp:posOffset>3831771</wp:posOffset>
          </wp:positionH>
          <wp:positionV relativeFrom="paragraph">
            <wp:posOffset>43906</wp:posOffset>
          </wp:positionV>
          <wp:extent cx="2299335" cy="5695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99335" cy="5695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A1216" w14:textId="77777777" w:rsidR="003F3B75" w:rsidRDefault="003F3B75" w:rsidP="00CC598A">
    <w:pPr>
      <w:pStyle w:val="Header"/>
    </w:pPr>
    <w:r w:rsidRPr="00EE0E91">
      <w:rPr>
        <w:noProof/>
      </w:rPr>
      <w:drawing>
        <wp:anchor distT="0" distB="0" distL="114300" distR="114300" simplePos="0" relativeHeight="251658240" behindDoc="1" locked="0" layoutInCell="1" allowOverlap="1" wp14:anchorId="24A795AB" wp14:editId="4C258288">
          <wp:simplePos x="0" y="0"/>
          <wp:positionH relativeFrom="column">
            <wp:posOffset>4479290</wp:posOffset>
          </wp:positionH>
          <wp:positionV relativeFrom="paragraph">
            <wp:posOffset>8910</wp:posOffset>
          </wp:positionV>
          <wp:extent cx="1524635" cy="3778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CLP_Main_Logo_CMYK.png"/>
                  <pic:cNvPicPr/>
                </pic:nvPicPr>
                <pic:blipFill>
                  <a:blip r:embed="rId1">
                    <a:extLst>
                      <a:ext uri="{28A0092B-C50C-407E-A947-70E740481C1C}">
                        <a14:useLocalDpi xmlns:a14="http://schemas.microsoft.com/office/drawing/2010/main" val="0"/>
                      </a:ext>
                    </a:extLst>
                  </a:blip>
                  <a:stretch>
                    <a:fillRect/>
                  </a:stretch>
                </pic:blipFill>
                <pic:spPr>
                  <a:xfrm>
                    <a:off x="0" y="0"/>
                    <a:ext cx="1524635" cy="377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0C0B"/>
    <w:multiLevelType w:val="hybridMultilevel"/>
    <w:tmpl w:val="7A2097BE"/>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9A6EED"/>
    <w:multiLevelType w:val="hybridMultilevel"/>
    <w:tmpl w:val="7AA470FA"/>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C7054"/>
    <w:multiLevelType w:val="hybridMultilevel"/>
    <w:tmpl w:val="1F2E74D4"/>
    <w:lvl w:ilvl="0" w:tplc="1A742B92">
      <w:numFmt w:val="bullet"/>
      <w:lvlText w:val="•"/>
      <w:lvlJc w:val="left"/>
      <w:pPr>
        <w:ind w:left="108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9B337EF"/>
    <w:multiLevelType w:val="hybridMultilevel"/>
    <w:tmpl w:val="FE582764"/>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5C1FBF"/>
    <w:multiLevelType w:val="hybridMultilevel"/>
    <w:tmpl w:val="3E521B72"/>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615A16"/>
    <w:multiLevelType w:val="hybridMultilevel"/>
    <w:tmpl w:val="82BE58AE"/>
    <w:lvl w:ilvl="0" w:tplc="CA3040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C07D79"/>
    <w:multiLevelType w:val="hybridMultilevel"/>
    <w:tmpl w:val="BFDE6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37394F"/>
    <w:multiLevelType w:val="hybridMultilevel"/>
    <w:tmpl w:val="84A87FF4"/>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F745B"/>
    <w:multiLevelType w:val="hybridMultilevel"/>
    <w:tmpl w:val="4238D20A"/>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3802F0"/>
    <w:multiLevelType w:val="hybridMultilevel"/>
    <w:tmpl w:val="DAB280C8"/>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509C9"/>
    <w:multiLevelType w:val="hybridMultilevel"/>
    <w:tmpl w:val="06E8704E"/>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9C4F07"/>
    <w:multiLevelType w:val="hybridMultilevel"/>
    <w:tmpl w:val="1B5E4D42"/>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F74FEE"/>
    <w:multiLevelType w:val="hybridMultilevel"/>
    <w:tmpl w:val="30443066"/>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384085"/>
    <w:multiLevelType w:val="hybridMultilevel"/>
    <w:tmpl w:val="EA2C2D28"/>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601664"/>
    <w:multiLevelType w:val="hybridMultilevel"/>
    <w:tmpl w:val="7A3E00CA"/>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AD2FCC"/>
    <w:multiLevelType w:val="hybridMultilevel"/>
    <w:tmpl w:val="AEE27EBC"/>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9844E8"/>
    <w:multiLevelType w:val="hybridMultilevel"/>
    <w:tmpl w:val="31A285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5115F3"/>
    <w:multiLevelType w:val="hybridMultilevel"/>
    <w:tmpl w:val="72583E06"/>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97631B"/>
    <w:multiLevelType w:val="hybridMultilevel"/>
    <w:tmpl w:val="7FC05CD2"/>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35334"/>
    <w:multiLevelType w:val="hybridMultilevel"/>
    <w:tmpl w:val="5DB8F9F4"/>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B409B4"/>
    <w:multiLevelType w:val="hybridMultilevel"/>
    <w:tmpl w:val="CE08B06E"/>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6B197F"/>
    <w:multiLevelType w:val="hybridMultilevel"/>
    <w:tmpl w:val="A6FC9C4E"/>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8E61F4"/>
    <w:multiLevelType w:val="hybridMultilevel"/>
    <w:tmpl w:val="FD983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5B1BD8"/>
    <w:multiLevelType w:val="hybridMultilevel"/>
    <w:tmpl w:val="B87ACAEC"/>
    <w:lvl w:ilvl="0" w:tplc="1A742B92">
      <w:numFmt w:val="bullet"/>
      <w:lvlText w:val="•"/>
      <w:lvlJc w:val="left"/>
      <w:pPr>
        <w:ind w:left="108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5077D0F"/>
    <w:multiLevelType w:val="hybridMultilevel"/>
    <w:tmpl w:val="15FEF364"/>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6D322A"/>
    <w:multiLevelType w:val="hybridMultilevel"/>
    <w:tmpl w:val="F530B7A6"/>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C96C21"/>
    <w:multiLevelType w:val="hybridMultilevel"/>
    <w:tmpl w:val="07188958"/>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B5976"/>
    <w:multiLevelType w:val="hybridMultilevel"/>
    <w:tmpl w:val="7B38734A"/>
    <w:lvl w:ilvl="0" w:tplc="1A742B92">
      <w:numFmt w:val="bullet"/>
      <w:lvlText w:val="•"/>
      <w:lvlJc w:val="left"/>
      <w:pPr>
        <w:ind w:left="108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C471E49"/>
    <w:multiLevelType w:val="hybridMultilevel"/>
    <w:tmpl w:val="22E88FD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887BFE"/>
    <w:multiLevelType w:val="hybridMultilevel"/>
    <w:tmpl w:val="06D8E5AC"/>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065D14"/>
    <w:multiLevelType w:val="hybridMultilevel"/>
    <w:tmpl w:val="3DA6719C"/>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DA1811"/>
    <w:multiLevelType w:val="hybridMultilevel"/>
    <w:tmpl w:val="D3D8A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1C49A8"/>
    <w:multiLevelType w:val="hybridMultilevel"/>
    <w:tmpl w:val="05527700"/>
    <w:lvl w:ilvl="0" w:tplc="CA3040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2A5039A"/>
    <w:multiLevelType w:val="hybridMultilevel"/>
    <w:tmpl w:val="2116927C"/>
    <w:lvl w:ilvl="0" w:tplc="1A742B92">
      <w:numFmt w:val="bullet"/>
      <w:lvlText w:val="•"/>
      <w:lvlJc w:val="left"/>
      <w:pPr>
        <w:ind w:left="765"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43E73027"/>
    <w:multiLevelType w:val="hybridMultilevel"/>
    <w:tmpl w:val="FE384A82"/>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993796"/>
    <w:multiLevelType w:val="hybridMultilevel"/>
    <w:tmpl w:val="79B23C72"/>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F2089E"/>
    <w:multiLevelType w:val="hybridMultilevel"/>
    <w:tmpl w:val="A6766FB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A44250"/>
    <w:multiLevelType w:val="hybridMultilevel"/>
    <w:tmpl w:val="93D0FC8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4B5235"/>
    <w:multiLevelType w:val="hybridMultilevel"/>
    <w:tmpl w:val="E068AFD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93118E"/>
    <w:multiLevelType w:val="hybridMultilevel"/>
    <w:tmpl w:val="FD02C99C"/>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C23247"/>
    <w:multiLevelType w:val="hybridMultilevel"/>
    <w:tmpl w:val="B15A7B9A"/>
    <w:lvl w:ilvl="0" w:tplc="0809000F">
      <w:start w:val="1"/>
      <w:numFmt w:val="decimal"/>
      <w:lvlText w:val="%1."/>
      <w:lvlJc w:val="left"/>
      <w:pPr>
        <w:ind w:left="720" w:hanging="360"/>
      </w:pPr>
    </w:lvl>
    <w:lvl w:ilvl="1" w:tplc="66E60226">
      <w:start w:val="6"/>
      <w:numFmt w:val="bullet"/>
      <w:lvlText w:val="•"/>
      <w:lvlJc w:val="left"/>
      <w:pPr>
        <w:ind w:left="1800" w:hanging="720"/>
      </w:pPr>
      <w:rPr>
        <w:rFonts w:ascii="Calibri Light" w:eastAsia="Times New Roman" w:hAnsi="Calibri Light" w:cs="Calibri Light"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EA19D1"/>
    <w:multiLevelType w:val="hybridMultilevel"/>
    <w:tmpl w:val="34E6C9B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525DA7"/>
    <w:multiLevelType w:val="hybridMultilevel"/>
    <w:tmpl w:val="1762590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CB1F1D"/>
    <w:multiLevelType w:val="hybridMultilevel"/>
    <w:tmpl w:val="ED7AE3C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1225ED"/>
    <w:multiLevelType w:val="hybridMultilevel"/>
    <w:tmpl w:val="73C256E6"/>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D00318A"/>
    <w:multiLevelType w:val="hybridMultilevel"/>
    <w:tmpl w:val="536E04D4"/>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D03416A"/>
    <w:multiLevelType w:val="hybridMultilevel"/>
    <w:tmpl w:val="B50623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DD4031D"/>
    <w:multiLevelType w:val="hybridMultilevel"/>
    <w:tmpl w:val="29FAA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E55463C"/>
    <w:multiLevelType w:val="hybridMultilevel"/>
    <w:tmpl w:val="513A76C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FB0571"/>
    <w:multiLevelType w:val="hybridMultilevel"/>
    <w:tmpl w:val="C7CC6752"/>
    <w:lvl w:ilvl="0" w:tplc="3044E8F4">
      <w:numFmt w:val="bullet"/>
      <w:lvlText w:val="•"/>
      <w:lvlJc w:val="left"/>
      <w:pPr>
        <w:ind w:left="483" w:hanging="360"/>
      </w:pPr>
      <w:rPr>
        <w:rFonts w:ascii="Arial" w:eastAsia="Arial" w:hAnsi="Arial" w:cs="Arial" w:hint="default"/>
        <w:w w:val="100"/>
        <w:sz w:val="22"/>
        <w:szCs w:val="22"/>
        <w:lang w:val="en-US" w:eastAsia="en-US" w:bidi="en-US"/>
      </w:rPr>
    </w:lvl>
    <w:lvl w:ilvl="1" w:tplc="6DF4AB38">
      <w:numFmt w:val="bullet"/>
      <w:lvlText w:val="•"/>
      <w:lvlJc w:val="left"/>
      <w:pPr>
        <w:ind w:left="655" w:hanging="360"/>
      </w:pPr>
      <w:rPr>
        <w:rFonts w:hint="default"/>
        <w:lang w:val="en-US" w:eastAsia="en-US" w:bidi="en-US"/>
      </w:rPr>
    </w:lvl>
    <w:lvl w:ilvl="2" w:tplc="F98AE5A2">
      <w:numFmt w:val="bullet"/>
      <w:lvlText w:val="•"/>
      <w:lvlJc w:val="left"/>
      <w:pPr>
        <w:ind w:left="830" w:hanging="360"/>
      </w:pPr>
      <w:rPr>
        <w:rFonts w:hint="default"/>
        <w:lang w:val="en-US" w:eastAsia="en-US" w:bidi="en-US"/>
      </w:rPr>
    </w:lvl>
    <w:lvl w:ilvl="3" w:tplc="221846A2">
      <w:numFmt w:val="bullet"/>
      <w:lvlText w:val="•"/>
      <w:lvlJc w:val="left"/>
      <w:pPr>
        <w:ind w:left="1005" w:hanging="360"/>
      </w:pPr>
      <w:rPr>
        <w:rFonts w:hint="default"/>
        <w:lang w:val="en-US" w:eastAsia="en-US" w:bidi="en-US"/>
      </w:rPr>
    </w:lvl>
    <w:lvl w:ilvl="4" w:tplc="3B34A294">
      <w:numFmt w:val="bullet"/>
      <w:lvlText w:val="•"/>
      <w:lvlJc w:val="left"/>
      <w:pPr>
        <w:ind w:left="1180" w:hanging="360"/>
      </w:pPr>
      <w:rPr>
        <w:rFonts w:hint="default"/>
        <w:lang w:val="en-US" w:eastAsia="en-US" w:bidi="en-US"/>
      </w:rPr>
    </w:lvl>
    <w:lvl w:ilvl="5" w:tplc="84E6FD58">
      <w:numFmt w:val="bullet"/>
      <w:lvlText w:val="•"/>
      <w:lvlJc w:val="left"/>
      <w:pPr>
        <w:ind w:left="1355" w:hanging="360"/>
      </w:pPr>
      <w:rPr>
        <w:rFonts w:hint="default"/>
        <w:lang w:val="en-US" w:eastAsia="en-US" w:bidi="en-US"/>
      </w:rPr>
    </w:lvl>
    <w:lvl w:ilvl="6" w:tplc="BC7213E6">
      <w:numFmt w:val="bullet"/>
      <w:lvlText w:val="•"/>
      <w:lvlJc w:val="left"/>
      <w:pPr>
        <w:ind w:left="1530" w:hanging="360"/>
      </w:pPr>
      <w:rPr>
        <w:rFonts w:hint="default"/>
        <w:lang w:val="en-US" w:eastAsia="en-US" w:bidi="en-US"/>
      </w:rPr>
    </w:lvl>
    <w:lvl w:ilvl="7" w:tplc="A83EDD10">
      <w:numFmt w:val="bullet"/>
      <w:lvlText w:val="•"/>
      <w:lvlJc w:val="left"/>
      <w:pPr>
        <w:ind w:left="1705" w:hanging="360"/>
      </w:pPr>
      <w:rPr>
        <w:rFonts w:hint="default"/>
        <w:lang w:val="en-US" w:eastAsia="en-US" w:bidi="en-US"/>
      </w:rPr>
    </w:lvl>
    <w:lvl w:ilvl="8" w:tplc="6C8CCD2E">
      <w:numFmt w:val="bullet"/>
      <w:lvlText w:val="•"/>
      <w:lvlJc w:val="left"/>
      <w:pPr>
        <w:ind w:left="1880" w:hanging="360"/>
      </w:pPr>
      <w:rPr>
        <w:rFonts w:hint="default"/>
        <w:lang w:val="en-US" w:eastAsia="en-US" w:bidi="en-US"/>
      </w:rPr>
    </w:lvl>
  </w:abstractNum>
  <w:abstractNum w:abstractNumId="50" w15:restartNumberingAfterBreak="0">
    <w:nsid w:val="541C74BF"/>
    <w:multiLevelType w:val="hybridMultilevel"/>
    <w:tmpl w:val="10FA91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46E3762"/>
    <w:multiLevelType w:val="hybridMultilevel"/>
    <w:tmpl w:val="D33C24FC"/>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9D80531"/>
    <w:multiLevelType w:val="hybridMultilevel"/>
    <w:tmpl w:val="ADA660D8"/>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E82F95"/>
    <w:multiLevelType w:val="hybridMultilevel"/>
    <w:tmpl w:val="3EFA845A"/>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BC54F7"/>
    <w:multiLevelType w:val="hybridMultilevel"/>
    <w:tmpl w:val="A3904148"/>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D8F0357"/>
    <w:multiLevelType w:val="hybridMultilevel"/>
    <w:tmpl w:val="9EC8FCB8"/>
    <w:lvl w:ilvl="0" w:tplc="B8344104">
      <w:start w:val="1"/>
      <w:numFmt w:val="bullet"/>
      <w:pStyle w:val="NoteLevel2"/>
      <w:lvlText w:val=""/>
      <w:lvlJc w:val="left"/>
      <w:pPr>
        <w:tabs>
          <w:tab w:val="num" w:pos="567"/>
        </w:tabs>
        <w:ind w:left="567" w:hanging="283"/>
      </w:pPr>
      <w:rPr>
        <w:rFonts w:ascii="Symbol" w:hAnsi="Symbol" w:hint="default"/>
        <w:color w:val="000000" w:themeColor="text1"/>
      </w:rPr>
    </w:lvl>
    <w:lvl w:ilvl="1" w:tplc="35207D52">
      <w:start w:val="1"/>
      <w:numFmt w:val="bullet"/>
      <w:pStyle w:val="NoteLevel3"/>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12809AD"/>
    <w:multiLevelType w:val="hybridMultilevel"/>
    <w:tmpl w:val="E2AA1CB4"/>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9250F0"/>
    <w:multiLevelType w:val="hybridMultilevel"/>
    <w:tmpl w:val="941C887C"/>
    <w:lvl w:ilvl="0" w:tplc="60A8896E">
      <w:numFmt w:val="bullet"/>
      <w:lvlText w:val="•"/>
      <w:lvlJc w:val="left"/>
      <w:pPr>
        <w:ind w:left="483" w:hanging="360"/>
      </w:pPr>
      <w:rPr>
        <w:rFonts w:ascii="Arial" w:eastAsia="Arial" w:hAnsi="Arial" w:cs="Arial" w:hint="default"/>
        <w:w w:val="100"/>
        <w:sz w:val="22"/>
        <w:szCs w:val="22"/>
        <w:lang w:val="en-US" w:eastAsia="en-US" w:bidi="en-US"/>
      </w:rPr>
    </w:lvl>
    <w:lvl w:ilvl="1" w:tplc="C28630E8">
      <w:numFmt w:val="bullet"/>
      <w:lvlText w:val="•"/>
      <w:lvlJc w:val="left"/>
      <w:pPr>
        <w:ind w:left="655" w:hanging="360"/>
      </w:pPr>
      <w:rPr>
        <w:rFonts w:hint="default"/>
        <w:lang w:val="en-US" w:eastAsia="en-US" w:bidi="en-US"/>
      </w:rPr>
    </w:lvl>
    <w:lvl w:ilvl="2" w:tplc="8A5A176C">
      <w:numFmt w:val="bullet"/>
      <w:lvlText w:val="•"/>
      <w:lvlJc w:val="left"/>
      <w:pPr>
        <w:ind w:left="830" w:hanging="360"/>
      </w:pPr>
      <w:rPr>
        <w:rFonts w:hint="default"/>
        <w:lang w:val="en-US" w:eastAsia="en-US" w:bidi="en-US"/>
      </w:rPr>
    </w:lvl>
    <w:lvl w:ilvl="3" w:tplc="F746E86A">
      <w:numFmt w:val="bullet"/>
      <w:lvlText w:val="•"/>
      <w:lvlJc w:val="left"/>
      <w:pPr>
        <w:ind w:left="1005" w:hanging="360"/>
      </w:pPr>
      <w:rPr>
        <w:rFonts w:hint="default"/>
        <w:lang w:val="en-US" w:eastAsia="en-US" w:bidi="en-US"/>
      </w:rPr>
    </w:lvl>
    <w:lvl w:ilvl="4" w:tplc="EA740E08">
      <w:numFmt w:val="bullet"/>
      <w:lvlText w:val="•"/>
      <w:lvlJc w:val="left"/>
      <w:pPr>
        <w:ind w:left="1180" w:hanging="360"/>
      </w:pPr>
      <w:rPr>
        <w:rFonts w:hint="default"/>
        <w:lang w:val="en-US" w:eastAsia="en-US" w:bidi="en-US"/>
      </w:rPr>
    </w:lvl>
    <w:lvl w:ilvl="5" w:tplc="95CA05E4">
      <w:numFmt w:val="bullet"/>
      <w:lvlText w:val="•"/>
      <w:lvlJc w:val="left"/>
      <w:pPr>
        <w:ind w:left="1355" w:hanging="360"/>
      </w:pPr>
      <w:rPr>
        <w:rFonts w:hint="default"/>
        <w:lang w:val="en-US" w:eastAsia="en-US" w:bidi="en-US"/>
      </w:rPr>
    </w:lvl>
    <w:lvl w:ilvl="6" w:tplc="7DD26FC0">
      <w:numFmt w:val="bullet"/>
      <w:lvlText w:val="•"/>
      <w:lvlJc w:val="left"/>
      <w:pPr>
        <w:ind w:left="1530" w:hanging="360"/>
      </w:pPr>
      <w:rPr>
        <w:rFonts w:hint="default"/>
        <w:lang w:val="en-US" w:eastAsia="en-US" w:bidi="en-US"/>
      </w:rPr>
    </w:lvl>
    <w:lvl w:ilvl="7" w:tplc="8CBA5F46">
      <w:numFmt w:val="bullet"/>
      <w:lvlText w:val="•"/>
      <w:lvlJc w:val="left"/>
      <w:pPr>
        <w:ind w:left="1705" w:hanging="360"/>
      </w:pPr>
      <w:rPr>
        <w:rFonts w:hint="default"/>
        <w:lang w:val="en-US" w:eastAsia="en-US" w:bidi="en-US"/>
      </w:rPr>
    </w:lvl>
    <w:lvl w:ilvl="8" w:tplc="8DF098CA">
      <w:numFmt w:val="bullet"/>
      <w:lvlText w:val="•"/>
      <w:lvlJc w:val="left"/>
      <w:pPr>
        <w:ind w:left="1880" w:hanging="360"/>
      </w:pPr>
      <w:rPr>
        <w:rFonts w:hint="default"/>
        <w:lang w:val="en-US" w:eastAsia="en-US" w:bidi="en-US"/>
      </w:rPr>
    </w:lvl>
  </w:abstractNum>
  <w:abstractNum w:abstractNumId="58" w15:restartNumberingAfterBreak="0">
    <w:nsid w:val="649A419B"/>
    <w:multiLevelType w:val="hybridMultilevel"/>
    <w:tmpl w:val="0BC6FCFA"/>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893299B"/>
    <w:multiLevelType w:val="hybridMultilevel"/>
    <w:tmpl w:val="B8702732"/>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B457C41"/>
    <w:multiLevelType w:val="hybridMultilevel"/>
    <w:tmpl w:val="2C12F5F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D756793"/>
    <w:multiLevelType w:val="hybridMultilevel"/>
    <w:tmpl w:val="917E294C"/>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F1B2BA3"/>
    <w:multiLevelType w:val="hybridMultilevel"/>
    <w:tmpl w:val="995CE6B8"/>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FAB5095"/>
    <w:multiLevelType w:val="hybridMultilevel"/>
    <w:tmpl w:val="3F1A2F50"/>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00D7035"/>
    <w:multiLevelType w:val="hybridMultilevel"/>
    <w:tmpl w:val="F20AF0BC"/>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0A94521"/>
    <w:multiLevelType w:val="hybridMultilevel"/>
    <w:tmpl w:val="71A419EE"/>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4B5436"/>
    <w:multiLevelType w:val="hybridMultilevel"/>
    <w:tmpl w:val="B0369F9E"/>
    <w:lvl w:ilvl="0" w:tplc="EAD21090">
      <w:numFmt w:val="bullet"/>
      <w:lvlText w:val="•"/>
      <w:lvlJc w:val="left"/>
      <w:pPr>
        <w:ind w:left="485" w:hanging="360"/>
      </w:pPr>
      <w:rPr>
        <w:rFonts w:ascii="Arial" w:eastAsia="Arial" w:hAnsi="Arial" w:cs="Arial" w:hint="default"/>
        <w:w w:val="100"/>
        <w:sz w:val="22"/>
        <w:szCs w:val="22"/>
        <w:lang w:val="en-US" w:eastAsia="en-US" w:bidi="en-US"/>
      </w:rPr>
    </w:lvl>
    <w:lvl w:ilvl="1" w:tplc="B6D233AE">
      <w:numFmt w:val="bullet"/>
      <w:lvlText w:val="•"/>
      <w:lvlJc w:val="left"/>
      <w:pPr>
        <w:ind w:left="770" w:hanging="360"/>
      </w:pPr>
      <w:rPr>
        <w:rFonts w:hint="default"/>
        <w:lang w:val="en-US" w:eastAsia="en-US" w:bidi="en-US"/>
      </w:rPr>
    </w:lvl>
    <w:lvl w:ilvl="2" w:tplc="226CE632">
      <w:numFmt w:val="bullet"/>
      <w:lvlText w:val="•"/>
      <w:lvlJc w:val="left"/>
      <w:pPr>
        <w:ind w:left="1061" w:hanging="360"/>
      </w:pPr>
      <w:rPr>
        <w:rFonts w:hint="default"/>
        <w:lang w:val="en-US" w:eastAsia="en-US" w:bidi="en-US"/>
      </w:rPr>
    </w:lvl>
    <w:lvl w:ilvl="3" w:tplc="CAA6DD98">
      <w:numFmt w:val="bullet"/>
      <w:lvlText w:val="•"/>
      <w:lvlJc w:val="left"/>
      <w:pPr>
        <w:ind w:left="1352" w:hanging="360"/>
      </w:pPr>
      <w:rPr>
        <w:rFonts w:hint="default"/>
        <w:lang w:val="en-US" w:eastAsia="en-US" w:bidi="en-US"/>
      </w:rPr>
    </w:lvl>
    <w:lvl w:ilvl="4" w:tplc="C3DEAD98">
      <w:numFmt w:val="bullet"/>
      <w:lvlText w:val="•"/>
      <w:lvlJc w:val="left"/>
      <w:pPr>
        <w:ind w:left="1643" w:hanging="360"/>
      </w:pPr>
      <w:rPr>
        <w:rFonts w:hint="default"/>
        <w:lang w:val="en-US" w:eastAsia="en-US" w:bidi="en-US"/>
      </w:rPr>
    </w:lvl>
    <w:lvl w:ilvl="5" w:tplc="1D7C6456">
      <w:numFmt w:val="bullet"/>
      <w:lvlText w:val="•"/>
      <w:lvlJc w:val="left"/>
      <w:pPr>
        <w:ind w:left="1934" w:hanging="360"/>
      </w:pPr>
      <w:rPr>
        <w:rFonts w:hint="default"/>
        <w:lang w:val="en-US" w:eastAsia="en-US" w:bidi="en-US"/>
      </w:rPr>
    </w:lvl>
    <w:lvl w:ilvl="6" w:tplc="A95C9E16">
      <w:numFmt w:val="bullet"/>
      <w:lvlText w:val="•"/>
      <w:lvlJc w:val="left"/>
      <w:pPr>
        <w:ind w:left="2224" w:hanging="360"/>
      </w:pPr>
      <w:rPr>
        <w:rFonts w:hint="default"/>
        <w:lang w:val="en-US" w:eastAsia="en-US" w:bidi="en-US"/>
      </w:rPr>
    </w:lvl>
    <w:lvl w:ilvl="7" w:tplc="6298F530">
      <w:numFmt w:val="bullet"/>
      <w:lvlText w:val="•"/>
      <w:lvlJc w:val="left"/>
      <w:pPr>
        <w:ind w:left="2515" w:hanging="360"/>
      </w:pPr>
      <w:rPr>
        <w:rFonts w:hint="default"/>
        <w:lang w:val="en-US" w:eastAsia="en-US" w:bidi="en-US"/>
      </w:rPr>
    </w:lvl>
    <w:lvl w:ilvl="8" w:tplc="B6C2C7F6">
      <w:numFmt w:val="bullet"/>
      <w:lvlText w:val="•"/>
      <w:lvlJc w:val="left"/>
      <w:pPr>
        <w:ind w:left="2806" w:hanging="360"/>
      </w:pPr>
      <w:rPr>
        <w:rFonts w:hint="default"/>
        <w:lang w:val="en-US" w:eastAsia="en-US" w:bidi="en-US"/>
      </w:rPr>
    </w:lvl>
  </w:abstractNum>
  <w:abstractNum w:abstractNumId="67" w15:restartNumberingAfterBreak="0">
    <w:nsid w:val="737C2611"/>
    <w:multiLevelType w:val="hybridMultilevel"/>
    <w:tmpl w:val="1BCA71A2"/>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4662E17"/>
    <w:multiLevelType w:val="hybridMultilevel"/>
    <w:tmpl w:val="BA3AD946"/>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5A177F3"/>
    <w:multiLevelType w:val="hybridMultilevel"/>
    <w:tmpl w:val="06DA56C2"/>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3271B4"/>
    <w:multiLevelType w:val="hybridMultilevel"/>
    <w:tmpl w:val="B05E7174"/>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2B27CE"/>
    <w:multiLevelType w:val="hybridMultilevel"/>
    <w:tmpl w:val="8152C8A2"/>
    <w:lvl w:ilvl="0" w:tplc="1A742B92">
      <w:numFmt w:val="bullet"/>
      <w:lvlText w:val="•"/>
      <w:lvlJc w:val="left"/>
      <w:pPr>
        <w:ind w:left="720" w:hanging="360"/>
      </w:pPr>
      <w:rPr>
        <w:rFonts w:ascii="Arial" w:eastAsia="Arial" w:hAnsi="Arial" w:cs="Arial" w:hint="default"/>
        <w:color w:val="92D050"/>
        <w:spacing w:val="-3"/>
        <w:w w:val="100"/>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C7C61A5"/>
    <w:multiLevelType w:val="hybridMultilevel"/>
    <w:tmpl w:val="8C68E132"/>
    <w:lvl w:ilvl="0" w:tplc="B7DAA8E0">
      <w:numFmt w:val="bullet"/>
      <w:lvlText w:val="•"/>
      <w:lvlJc w:val="left"/>
      <w:pPr>
        <w:ind w:left="485" w:hanging="360"/>
      </w:pPr>
      <w:rPr>
        <w:rFonts w:ascii="Arial" w:eastAsia="Arial" w:hAnsi="Arial" w:cs="Arial" w:hint="default"/>
        <w:w w:val="100"/>
        <w:sz w:val="22"/>
        <w:szCs w:val="22"/>
        <w:lang w:val="en-US" w:eastAsia="en-US" w:bidi="en-US"/>
      </w:rPr>
    </w:lvl>
    <w:lvl w:ilvl="1" w:tplc="444C631A">
      <w:numFmt w:val="bullet"/>
      <w:lvlText w:val="•"/>
      <w:lvlJc w:val="left"/>
      <w:pPr>
        <w:ind w:left="770" w:hanging="360"/>
      </w:pPr>
      <w:rPr>
        <w:rFonts w:hint="default"/>
        <w:lang w:val="en-US" w:eastAsia="en-US" w:bidi="en-US"/>
      </w:rPr>
    </w:lvl>
    <w:lvl w:ilvl="2" w:tplc="34F85C3A">
      <w:numFmt w:val="bullet"/>
      <w:lvlText w:val="•"/>
      <w:lvlJc w:val="left"/>
      <w:pPr>
        <w:ind w:left="1061" w:hanging="360"/>
      </w:pPr>
      <w:rPr>
        <w:rFonts w:hint="default"/>
        <w:lang w:val="en-US" w:eastAsia="en-US" w:bidi="en-US"/>
      </w:rPr>
    </w:lvl>
    <w:lvl w:ilvl="3" w:tplc="B022A6C8">
      <w:numFmt w:val="bullet"/>
      <w:lvlText w:val="•"/>
      <w:lvlJc w:val="left"/>
      <w:pPr>
        <w:ind w:left="1352" w:hanging="360"/>
      </w:pPr>
      <w:rPr>
        <w:rFonts w:hint="default"/>
        <w:lang w:val="en-US" w:eastAsia="en-US" w:bidi="en-US"/>
      </w:rPr>
    </w:lvl>
    <w:lvl w:ilvl="4" w:tplc="DE62E9B0">
      <w:numFmt w:val="bullet"/>
      <w:lvlText w:val="•"/>
      <w:lvlJc w:val="left"/>
      <w:pPr>
        <w:ind w:left="1643" w:hanging="360"/>
      </w:pPr>
      <w:rPr>
        <w:rFonts w:hint="default"/>
        <w:lang w:val="en-US" w:eastAsia="en-US" w:bidi="en-US"/>
      </w:rPr>
    </w:lvl>
    <w:lvl w:ilvl="5" w:tplc="C7E40998">
      <w:numFmt w:val="bullet"/>
      <w:lvlText w:val="•"/>
      <w:lvlJc w:val="left"/>
      <w:pPr>
        <w:ind w:left="1934" w:hanging="360"/>
      </w:pPr>
      <w:rPr>
        <w:rFonts w:hint="default"/>
        <w:lang w:val="en-US" w:eastAsia="en-US" w:bidi="en-US"/>
      </w:rPr>
    </w:lvl>
    <w:lvl w:ilvl="6" w:tplc="6B7ABBB6">
      <w:numFmt w:val="bullet"/>
      <w:lvlText w:val="•"/>
      <w:lvlJc w:val="left"/>
      <w:pPr>
        <w:ind w:left="2224" w:hanging="360"/>
      </w:pPr>
      <w:rPr>
        <w:rFonts w:hint="default"/>
        <w:lang w:val="en-US" w:eastAsia="en-US" w:bidi="en-US"/>
      </w:rPr>
    </w:lvl>
    <w:lvl w:ilvl="7" w:tplc="BD90BE0E">
      <w:numFmt w:val="bullet"/>
      <w:lvlText w:val="•"/>
      <w:lvlJc w:val="left"/>
      <w:pPr>
        <w:ind w:left="2515" w:hanging="360"/>
      </w:pPr>
      <w:rPr>
        <w:rFonts w:hint="default"/>
        <w:lang w:val="en-US" w:eastAsia="en-US" w:bidi="en-US"/>
      </w:rPr>
    </w:lvl>
    <w:lvl w:ilvl="8" w:tplc="93F230F0">
      <w:numFmt w:val="bullet"/>
      <w:lvlText w:val="•"/>
      <w:lvlJc w:val="left"/>
      <w:pPr>
        <w:ind w:left="2806" w:hanging="360"/>
      </w:pPr>
      <w:rPr>
        <w:rFonts w:hint="default"/>
        <w:lang w:val="en-US" w:eastAsia="en-US" w:bidi="en-US"/>
      </w:rPr>
    </w:lvl>
  </w:abstractNum>
  <w:num w:numId="1">
    <w:abstractNumId w:val="55"/>
  </w:num>
  <w:num w:numId="2">
    <w:abstractNumId w:val="6"/>
  </w:num>
  <w:num w:numId="3">
    <w:abstractNumId w:val="40"/>
  </w:num>
  <w:num w:numId="4">
    <w:abstractNumId w:val="50"/>
  </w:num>
  <w:num w:numId="5">
    <w:abstractNumId w:val="31"/>
  </w:num>
  <w:num w:numId="6">
    <w:abstractNumId w:val="47"/>
  </w:num>
  <w:num w:numId="7">
    <w:abstractNumId w:val="22"/>
  </w:num>
  <w:num w:numId="8">
    <w:abstractNumId w:val="32"/>
  </w:num>
  <w:num w:numId="9">
    <w:abstractNumId w:val="5"/>
  </w:num>
  <w:num w:numId="10">
    <w:abstractNumId w:val="9"/>
  </w:num>
  <w:num w:numId="11">
    <w:abstractNumId w:val="18"/>
  </w:num>
  <w:num w:numId="12">
    <w:abstractNumId w:val="28"/>
  </w:num>
  <w:num w:numId="13">
    <w:abstractNumId w:val="37"/>
  </w:num>
  <w:num w:numId="14">
    <w:abstractNumId w:val="26"/>
  </w:num>
  <w:num w:numId="15">
    <w:abstractNumId w:val="41"/>
  </w:num>
  <w:num w:numId="16">
    <w:abstractNumId w:val="7"/>
  </w:num>
  <w:num w:numId="17">
    <w:abstractNumId w:val="30"/>
  </w:num>
  <w:num w:numId="18">
    <w:abstractNumId w:val="12"/>
  </w:num>
  <w:num w:numId="19">
    <w:abstractNumId w:val="60"/>
  </w:num>
  <w:num w:numId="20">
    <w:abstractNumId w:val="61"/>
  </w:num>
  <w:num w:numId="21">
    <w:abstractNumId w:val="62"/>
  </w:num>
  <w:num w:numId="22">
    <w:abstractNumId w:val="15"/>
  </w:num>
  <w:num w:numId="23">
    <w:abstractNumId w:val="11"/>
  </w:num>
  <w:num w:numId="24">
    <w:abstractNumId w:val="68"/>
  </w:num>
  <w:num w:numId="25">
    <w:abstractNumId w:val="69"/>
  </w:num>
  <w:num w:numId="26">
    <w:abstractNumId w:val="17"/>
  </w:num>
  <w:num w:numId="27">
    <w:abstractNumId w:val="42"/>
  </w:num>
  <w:num w:numId="28">
    <w:abstractNumId w:val="64"/>
  </w:num>
  <w:num w:numId="29">
    <w:abstractNumId w:val="59"/>
  </w:num>
  <w:num w:numId="30">
    <w:abstractNumId w:val="70"/>
  </w:num>
  <w:num w:numId="31">
    <w:abstractNumId w:val="71"/>
  </w:num>
  <w:num w:numId="32">
    <w:abstractNumId w:val="19"/>
  </w:num>
  <w:num w:numId="33">
    <w:abstractNumId w:val="44"/>
  </w:num>
  <w:num w:numId="34">
    <w:abstractNumId w:val="52"/>
  </w:num>
  <w:num w:numId="35">
    <w:abstractNumId w:val="14"/>
  </w:num>
  <w:num w:numId="36">
    <w:abstractNumId w:val="48"/>
  </w:num>
  <w:num w:numId="37">
    <w:abstractNumId w:val="13"/>
  </w:num>
  <w:num w:numId="38">
    <w:abstractNumId w:val="45"/>
  </w:num>
  <w:num w:numId="39">
    <w:abstractNumId w:val="29"/>
  </w:num>
  <w:num w:numId="40">
    <w:abstractNumId w:val="54"/>
  </w:num>
  <w:num w:numId="41">
    <w:abstractNumId w:val="63"/>
  </w:num>
  <w:num w:numId="42">
    <w:abstractNumId w:val="1"/>
  </w:num>
  <w:num w:numId="43">
    <w:abstractNumId w:val="56"/>
  </w:num>
  <w:num w:numId="44">
    <w:abstractNumId w:val="67"/>
  </w:num>
  <w:num w:numId="45">
    <w:abstractNumId w:val="53"/>
  </w:num>
  <w:num w:numId="46">
    <w:abstractNumId w:val="36"/>
  </w:num>
  <w:num w:numId="47">
    <w:abstractNumId w:val="4"/>
  </w:num>
  <w:num w:numId="48">
    <w:abstractNumId w:val="10"/>
  </w:num>
  <w:num w:numId="49">
    <w:abstractNumId w:val="0"/>
  </w:num>
  <w:num w:numId="50">
    <w:abstractNumId w:val="23"/>
  </w:num>
  <w:num w:numId="51">
    <w:abstractNumId w:val="21"/>
  </w:num>
  <w:num w:numId="52">
    <w:abstractNumId w:val="2"/>
  </w:num>
  <w:num w:numId="53">
    <w:abstractNumId w:val="27"/>
  </w:num>
  <w:num w:numId="54">
    <w:abstractNumId w:val="24"/>
  </w:num>
  <w:num w:numId="55">
    <w:abstractNumId w:val="25"/>
  </w:num>
  <w:num w:numId="56">
    <w:abstractNumId w:val="43"/>
  </w:num>
  <w:num w:numId="57">
    <w:abstractNumId w:val="35"/>
  </w:num>
  <w:num w:numId="58">
    <w:abstractNumId w:val="51"/>
  </w:num>
  <w:num w:numId="59">
    <w:abstractNumId w:val="46"/>
  </w:num>
  <w:num w:numId="60">
    <w:abstractNumId w:val="33"/>
  </w:num>
  <w:num w:numId="61">
    <w:abstractNumId w:val="38"/>
  </w:num>
  <w:num w:numId="62">
    <w:abstractNumId w:val="65"/>
  </w:num>
  <w:num w:numId="63">
    <w:abstractNumId w:val="49"/>
  </w:num>
  <w:num w:numId="64">
    <w:abstractNumId w:val="72"/>
  </w:num>
  <w:num w:numId="65">
    <w:abstractNumId w:val="57"/>
  </w:num>
  <w:num w:numId="66">
    <w:abstractNumId w:val="66"/>
  </w:num>
  <w:num w:numId="67">
    <w:abstractNumId w:val="34"/>
  </w:num>
  <w:num w:numId="68">
    <w:abstractNumId w:val="3"/>
  </w:num>
  <w:num w:numId="69">
    <w:abstractNumId w:val="16"/>
  </w:num>
  <w:num w:numId="70">
    <w:abstractNumId w:val="39"/>
  </w:num>
  <w:num w:numId="71">
    <w:abstractNumId w:val="8"/>
  </w:num>
  <w:num w:numId="72">
    <w:abstractNumId w:val="20"/>
  </w:num>
  <w:num w:numId="73">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B1B"/>
    <w:rsid w:val="00050F18"/>
    <w:rsid w:val="00086B1B"/>
    <w:rsid w:val="000B235A"/>
    <w:rsid w:val="000B59F6"/>
    <w:rsid w:val="000C33BC"/>
    <w:rsid w:val="00161E89"/>
    <w:rsid w:val="0017718D"/>
    <w:rsid w:val="00181103"/>
    <w:rsid w:val="001C48C9"/>
    <w:rsid w:val="00280760"/>
    <w:rsid w:val="002830FC"/>
    <w:rsid w:val="002B65E3"/>
    <w:rsid w:val="002D07B8"/>
    <w:rsid w:val="00321733"/>
    <w:rsid w:val="00334665"/>
    <w:rsid w:val="003761CA"/>
    <w:rsid w:val="003A5ED9"/>
    <w:rsid w:val="003F3B75"/>
    <w:rsid w:val="004970AE"/>
    <w:rsid w:val="004A071C"/>
    <w:rsid w:val="004A2F33"/>
    <w:rsid w:val="004F3EFC"/>
    <w:rsid w:val="004F7E29"/>
    <w:rsid w:val="00583215"/>
    <w:rsid w:val="00591B1E"/>
    <w:rsid w:val="005C3672"/>
    <w:rsid w:val="00605591"/>
    <w:rsid w:val="006229A3"/>
    <w:rsid w:val="006277F0"/>
    <w:rsid w:val="00632995"/>
    <w:rsid w:val="00657A6C"/>
    <w:rsid w:val="006831C7"/>
    <w:rsid w:val="00683587"/>
    <w:rsid w:val="00696585"/>
    <w:rsid w:val="006B3406"/>
    <w:rsid w:val="006E08C3"/>
    <w:rsid w:val="006F3914"/>
    <w:rsid w:val="0071616A"/>
    <w:rsid w:val="00731479"/>
    <w:rsid w:val="007367E8"/>
    <w:rsid w:val="00752E2C"/>
    <w:rsid w:val="007B30AD"/>
    <w:rsid w:val="007C746F"/>
    <w:rsid w:val="007D5E6A"/>
    <w:rsid w:val="007F265C"/>
    <w:rsid w:val="008568C5"/>
    <w:rsid w:val="0087500E"/>
    <w:rsid w:val="008F02A1"/>
    <w:rsid w:val="008F4E0C"/>
    <w:rsid w:val="009004FB"/>
    <w:rsid w:val="00957D1C"/>
    <w:rsid w:val="0097718F"/>
    <w:rsid w:val="009A73B7"/>
    <w:rsid w:val="00A448C1"/>
    <w:rsid w:val="00A716C0"/>
    <w:rsid w:val="00AA634E"/>
    <w:rsid w:val="00AA6ABB"/>
    <w:rsid w:val="00AF6209"/>
    <w:rsid w:val="00B10396"/>
    <w:rsid w:val="00B32381"/>
    <w:rsid w:val="00B62EA3"/>
    <w:rsid w:val="00BB7C32"/>
    <w:rsid w:val="00C21EED"/>
    <w:rsid w:val="00C30899"/>
    <w:rsid w:val="00C40850"/>
    <w:rsid w:val="00C653CB"/>
    <w:rsid w:val="00C734B8"/>
    <w:rsid w:val="00C91EAB"/>
    <w:rsid w:val="00CC598A"/>
    <w:rsid w:val="00CD3B98"/>
    <w:rsid w:val="00CF3DAE"/>
    <w:rsid w:val="00CF6FD8"/>
    <w:rsid w:val="00D333D0"/>
    <w:rsid w:val="00D4778E"/>
    <w:rsid w:val="00D933D5"/>
    <w:rsid w:val="00D96ED4"/>
    <w:rsid w:val="00DC4B93"/>
    <w:rsid w:val="00DE379D"/>
    <w:rsid w:val="00DF5BB9"/>
    <w:rsid w:val="00E02E07"/>
    <w:rsid w:val="00E13300"/>
    <w:rsid w:val="00E14746"/>
    <w:rsid w:val="00E36858"/>
    <w:rsid w:val="00E44655"/>
    <w:rsid w:val="00E73520"/>
    <w:rsid w:val="00F24587"/>
    <w:rsid w:val="00F304FC"/>
    <w:rsid w:val="00F436B1"/>
    <w:rsid w:val="00F51CC5"/>
    <w:rsid w:val="00FD58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4E893D"/>
  <w14:defaultImageDpi w14:val="32767"/>
  <w15:chartTrackingRefBased/>
  <w15:docId w15:val="{82D8CC9C-A1C2-0946-B5E0-A3E2463B3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Main body copy"/>
    <w:qFormat/>
    <w:rsid w:val="00CC598A"/>
    <w:pPr>
      <w:spacing w:after="200"/>
    </w:pPr>
    <w:rPr>
      <w:rFonts w:ascii="Calibri" w:eastAsia="Times New Roman" w:hAnsi="Calibri" w:cs="Calibri"/>
      <w:color w:val="404040" w:themeColor="text1" w:themeTint="BF"/>
      <w:sz w:val="22"/>
      <w:szCs w:val="22"/>
      <w:shd w:val="clear" w:color="auto" w:fill="FFFFFF"/>
      <w:lang w:val="en-AU" w:eastAsia="en-GB"/>
    </w:rPr>
  </w:style>
  <w:style w:type="paragraph" w:styleId="Heading1">
    <w:name w:val="heading 1"/>
    <w:aliases w:val="Heading"/>
    <w:basedOn w:val="Normal"/>
    <w:next w:val="Normal"/>
    <w:link w:val="Heading1Char"/>
    <w:uiPriority w:val="9"/>
    <w:qFormat/>
    <w:rsid w:val="00E44655"/>
    <w:pPr>
      <w:outlineLvl w:val="0"/>
    </w:pPr>
    <w:rPr>
      <w:rFonts w:ascii="Calibri Light" w:hAnsi="Calibri Light"/>
      <w:color w:val="42B6E6"/>
      <w:sz w:val="40"/>
      <w:szCs w:val="40"/>
    </w:rPr>
  </w:style>
  <w:style w:type="paragraph" w:styleId="Heading2">
    <w:name w:val="heading 2"/>
    <w:aliases w:val="Sub heading"/>
    <w:basedOn w:val="Heading1"/>
    <w:next w:val="Normal"/>
    <w:link w:val="Heading2Char"/>
    <w:uiPriority w:val="9"/>
    <w:unhideWhenUsed/>
    <w:qFormat/>
    <w:rsid w:val="00CC598A"/>
    <w:pPr>
      <w:outlineLvl w:val="1"/>
    </w:pPr>
    <w:rPr>
      <w:rFonts w:ascii="Calibri" w:hAnsi="Calibri"/>
      <w:b/>
      <w:color w:val="404040" w:themeColor="text1" w:themeTint="BF"/>
      <w:sz w:val="32"/>
      <w:szCs w:val="32"/>
    </w:rPr>
  </w:style>
  <w:style w:type="paragraph" w:styleId="Heading3">
    <w:name w:val="heading 3"/>
    <w:aliases w:val="Tertiary heading"/>
    <w:basedOn w:val="Normal"/>
    <w:next w:val="Normal"/>
    <w:link w:val="Heading3Char"/>
    <w:uiPriority w:val="9"/>
    <w:unhideWhenUsed/>
    <w:qFormat/>
    <w:rsid w:val="00CC598A"/>
    <w:pPr>
      <w:outlineLvl w:val="2"/>
    </w:pPr>
    <w:rPr>
      <w:b/>
      <w:sz w:val="26"/>
      <w:szCs w:val="26"/>
    </w:rPr>
  </w:style>
  <w:style w:type="paragraph" w:styleId="Heading4">
    <w:name w:val="heading 4"/>
    <w:basedOn w:val="Normal"/>
    <w:next w:val="Normal"/>
    <w:link w:val="Heading4Char"/>
    <w:uiPriority w:val="9"/>
    <w:semiHidden/>
    <w:unhideWhenUsed/>
    <w:qFormat/>
    <w:rsid w:val="00CC598A"/>
    <w:pPr>
      <w:keepNext/>
      <w:keepLines/>
      <w:spacing w:before="40" w:after="0"/>
      <w:outlineLvl w:val="3"/>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B1B"/>
    <w:pPr>
      <w:tabs>
        <w:tab w:val="center" w:pos="4680"/>
        <w:tab w:val="right" w:pos="9360"/>
      </w:tabs>
      <w:spacing w:after="0"/>
    </w:pPr>
  </w:style>
  <w:style w:type="character" w:customStyle="1" w:styleId="HeaderChar">
    <w:name w:val="Header Char"/>
    <w:basedOn w:val="DefaultParagraphFont"/>
    <w:link w:val="Header"/>
    <w:uiPriority w:val="99"/>
    <w:rsid w:val="00086B1B"/>
    <w:rPr>
      <w:rFonts w:ascii="Calibri" w:eastAsia="Times New Roman" w:hAnsi="Calibri" w:cs="Times New Roman"/>
      <w:sz w:val="22"/>
      <w:szCs w:val="20"/>
      <w:lang w:eastAsia="en-GB"/>
    </w:rPr>
  </w:style>
  <w:style w:type="paragraph" w:styleId="Footer">
    <w:name w:val="footer"/>
    <w:basedOn w:val="Normal"/>
    <w:link w:val="FooterChar"/>
    <w:uiPriority w:val="99"/>
    <w:unhideWhenUsed/>
    <w:rsid w:val="00086B1B"/>
    <w:pPr>
      <w:tabs>
        <w:tab w:val="center" w:pos="4680"/>
        <w:tab w:val="right" w:pos="9360"/>
      </w:tabs>
      <w:spacing w:after="0"/>
    </w:pPr>
  </w:style>
  <w:style w:type="character" w:customStyle="1" w:styleId="FooterChar">
    <w:name w:val="Footer Char"/>
    <w:basedOn w:val="DefaultParagraphFont"/>
    <w:link w:val="Footer"/>
    <w:uiPriority w:val="99"/>
    <w:rsid w:val="00086B1B"/>
    <w:rPr>
      <w:rFonts w:ascii="Calibri" w:eastAsia="Times New Roman" w:hAnsi="Calibri" w:cs="Times New Roman"/>
      <w:sz w:val="22"/>
      <w:szCs w:val="20"/>
      <w:lang w:eastAsia="en-GB"/>
    </w:rPr>
  </w:style>
  <w:style w:type="character" w:customStyle="1" w:styleId="Heading1Char">
    <w:name w:val="Heading 1 Char"/>
    <w:aliases w:val="Heading Char"/>
    <w:basedOn w:val="DefaultParagraphFont"/>
    <w:link w:val="Heading1"/>
    <w:uiPriority w:val="9"/>
    <w:rsid w:val="00E44655"/>
    <w:rPr>
      <w:rFonts w:ascii="Calibri Light" w:eastAsia="Times New Roman" w:hAnsi="Calibri Light" w:cs="Calibri"/>
      <w:color w:val="42B6E6"/>
      <w:sz w:val="40"/>
      <w:szCs w:val="40"/>
      <w:lang w:val="en-AU" w:eastAsia="en-GB"/>
    </w:rPr>
  </w:style>
  <w:style w:type="paragraph" w:styleId="TOCHeading">
    <w:name w:val="TOC Heading"/>
    <w:basedOn w:val="Heading1"/>
    <w:next w:val="Normal"/>
    <w:uiPriority w:val="39"/>
    <w:unhideWhenUsed/>
    <w:qFormat/>
    <w:rsid w:val="00AA6ABB"/>
    <w:pPr>
      <w:spacing w:before="480"/>
      <w:outlineLvl w:val="9"/>
    </w:pPr>
    <w:rPr>
      <w:b/>
      <w:bCs/>
      <w:sz w:val="28"/>
      <w:szCs w:val="28"/>
      <w:lang w:val="en-US" w:eastAsia="en-US"/>
    </w:rPr>
  </w:style>
  <w:style w:type="paragraph" w:styleId="TOC2">
    <w:name w:val="toc 2"/>
    <w:basedOn w:val="Normal"/>
    <w:next w:val="Normal"/>
    <w:autoRedefine/>
    <w:uiPriority w:val="39"/>
    <w:unhideWhenUsed/>
    <w:rsid w:val="004970AE"/>
    <w:pPr>
      <w:spacing w:before="120" w:after="0"/>
      <w:ind w:left="220"/>
    </w:pPr>
    <w:rPr>
      <w:rFonts w:asciiTheme="minorHAnsi" w:hAnsiTheme="minorHAnsi"/>
      <w:b/>
      <w:bCs/>
      <w:sz w:val="24"/>
    </w:rPr>
  </w:style>
  <w:style w:type="paragraph" w:styleId="TOC1">
    <w:name w:val="toc 1"/>
    <w:basedOn w:val="Normal"/>
    <w:next w:val="Normal"/>
    <w:autoRedefine/>
    <w:uiPriority w:val="39"/>
    <w:unhideWhenUsed/>
    <w:rsid w:val="004970AE"/>
    <w:pPr>
      <w:spacing w:before="120" w:after="0"/>
    </w:pPr>
    <w:rPr>
      <w:rFonts w:asciiTheme="minorHAnsi" w:hAnsiTheme="minorHAnsi"/>
      <w:b/>
      <w:bCs/>
      <w:i/>
      <w:iCs/>
      <w:sz w:val="26"/>
      <w:szCs w:val="24"/>
    </w:rPr>
  </w:style>
  <w:style w:type="paragraph" w:styleId="TOC3">
    <w:name w:val="toc 3"/>
    <w:basedOn w:val="Normal"/>
    <w:next w:val="Normal"/>
    <w:autoRedefine/>
    <w:uiPriority w:val="39"/>
    <w:unhideWhenUsed/>
    <w:rsid w:val="004970AE"/>
    <w:pPr>
      <w:spacing w:after="0"/>
      <w:ind w:left="440"/>
    </w:pPr>
    <w:rPr>
      <w:rFonts w:asciiTheme="minorHAnsi" w:hAnsiTheme="minorHAnsi"/>
    </w:rPr>
  </w:style>
  <w:style w:type="paragraph" w:styleId="TOC4">
    <w:name w:val="toc 4"/>
    <w:basedOn w:val="Normal"/>
    <w:next w:val="Normal"/>
    <w:autoRedefine/>
    <w:uiPriority w:val="39"/>
    <w:semiHidden/>
    <w:unhideWhenUsed/>
    <w:rsid w:val="00AA6ABB"/>
    <w:pPr>
      <w:spacing w:after="0"/>
      <w:ind w:left="660"/>
    </w:pPr>
    <w:rPr>
      <w:rFonts w:asciiTheme="minorHAnsi" w:hAnsiTheme="minorHAnsi"/>
      <w:sz w:val="20"/>
    </w:rPr>
  </w:style>
  <w:style w:type="paragraph" w:styleId="TOC5">
    <w:name w:val="toc 5"/>
    <w:basedOn w:val="Normal"/>
    <w:next w:val="Normal"/>
    <w:autoRedefine/>
    <w:uiPriority w:val="39"/>
    <w:semiHidden/>
    <w:unhideWhenUsed/>
    <w:rsid w:val="00AA6ABB"/>
    <w:pPr>
      <w:spacing w:after="0"/>
      <w:ind w:left="880"/>
    </w:pPr>
    <w:rPr>
      <w:rFonts w:asciiTheme="minorHAnsi" w:hAnsiTheme="minorHAnsi"/>
      <w:sz w:val="20"/>
    </w:rPr>
  </w:style>
  <w:style w:type="paragraph" w:styleId="TOC6">
    <w:name w:val="toc 6"/>
    <w:basedOn w:val="Normal"/>
    <w:next w:val="Normal"/>
    <w:autoRedefine/>
    <w:uiPriority w:val="39"/>
    <w:semiHidden/>
    <w:unhideWhenUsed/>
    <w:rsid w:val="00AA6ABB"/>
    <w:pPr>
      <w:spacing w:after="0"/>
      <w:ind w:left="1100"/>
    </w:pPr>
    <w:rPr>
      <w:rFonts w:asciiTheme="minorHAnsi" w:hAnsiTheme="minorHAnsi"/>
      <w:sz w:val="20"/>
    </w:rPr>
  </w:style>
  <w:style w:type="paragraph" w:styleId="TOC7">
    <w:name w:val="toc 7"/>
    <w:basedOn w:val="Normal"/>
    <w:next w:val="Normal"/>
    <w:autoRedefine/>
    <w:uiPriority w:val="39"/>
    <w:semiHidden/>
    <w:unhideWhenUsed/>
    <w:rsid w:val="00AA6ABB"/>
    <w:pPr>
      <w:spacing w:after="0"/>
      <w:ind w:left="1320"/>
    </w:pPr>
    <w:rPr>
      <w:rFonts w:asciiTheme="minorHAnsi" w:hAnsiTheme="minorHAnsi"/>
      <w:sz w:val="20"/>
    </w:rPr>
  </w:style>
  <w:style w:type="paragraph" w:styleId="TOC8">
    <w:name w:val="toc 8"/>
    <w:basedOn w:val="Normal"/>
    <w:next w:val="Normal"/>
    <w:autoRedefine/>
    <w:uiPriority w:val="39"/>
    <w:semiHidden/>
    <w:unhideWhenUsed/>
    <w:rsid w:val="00AA6ABB"/>
    <w:pPr>
      <w:spacing w:after="0"/>
      <w:ind w:left="1540"/>
    </w:pPr>
    <w:rPr>
      <w:rFonts w:asciiTheme="minorHAnsi" w:hAnsiTheme="minorHAnsi"/>
      <w:sz w:val="20"/>
    </w:rPr>
  </w:style>
  <w:style w:type="paragraph" w:styleId="TOC9">
    <w:name w:val="toc 9"/>
    <w:basedOn w:val="Normal"/>
    <w:next w:val="Normal"/>
    <w:autoRedefine/>
    <w:uiPriority w:val="39"/>
    <w:semiHidden/>
    <w:unhideWhenUsed/>
    <w:rsid w:val="00AA6ABB"/>
    <w:pPr>
      <w:spacing w:after="0"/>
      <w:ind w:left="1760"/>
    </w:pPr>
    <w:rPr>
      <w:rFonts w:asciiTheme="minorHAnsi" w:hAnsiTheme="minorHAnsi"/>
      <w:sz w:val="20"/>
    </w:rPr>
  </w:style>
  <w:style w:type="character" w:styleId="PageNumber">
    <w:name w:val="page number"/>
    <w:basedOn w:val="DefaultParagraphFont"/>
    <w:uiPriority w:val="99"/>
    <w:semiHidden/>
    <w:unhideWhenUsed/>
    <w:rsid w:val="00F304FC"/>
  </w:style>
  <w:style w:type="paragraph" w:styleId="ListParagraph">
    <w:name w:val="List Paragraph"/>
    <w:basedOn w:val="Normal"/>
    <w:uiPriority w:val="1"/>
    <w:qFormat/>
    <w:rsid w:val="00B10396"/>
    <w:pPr>
      <w:ind w:left="720"/>
      <w:contextualSpacing/>
    </w:pPr>
  </w:style>
  <w:style w:type="paragraph" w:customStyle="1" w:styleId="NoteLevel2">
    <w:name w:val="Note Level 2"/>
    <w:basedOn w:val="ListParagraph"/>
    <w:uiPriority w:val="99"/>
    <w:rsid w:val="00E44655"/>
    <w:pPr>
      <w:numPr>
        <w:numId w:val="1"/>
      </w:numPr>
      <w:spacing w:before="120" w:after="360"/>
    </w:pPr>
  </w:style>
  <w:style w:type="paragraph" w:customStyle="1" w:styleId="NoteLevel3">
    <w:name w:val="Note Level 3"/>
    <w:basedOn w:val="NoteLevel2"/>
    <w:uiPriority w:val="99"/>
    <w:rsid w:val="006E08C3"/>
    <w:pPr>
      <w:numPr>
        <w:ilvl w:val="1"/>
      </w:numPr>
    </w:pPr>
  </w:style>
  <w:style w:type="paragraph" w:styleId="Title">
    <w:name w:val="Title"/>
    <w:basedOn w:val="Normal"/>
    <w:next w:val="Normal"/>
    <w:link w:val="TitleChar"/>
    <w:uiPriority w:val="10"/>
    <w:qFormat/>
    <w:rsid w:val="00E44655"/>
    <w:rPr>
      <w:rFonts w:ascii="Calibri Light" w:hAnsi="Calibri Light"/>
      <w:color w:val="42B6E6"/>
      <w:sz w:val="60"/>
      <w:szCs w:val="60"/>
    </w:rPr>
  </w:style>
  <w:style w:type="character" w:customStyle="1" w:styleId="TitleChar">
    <w:name w:val="Title Char"/>
    <w:basedOn w:val="DefaultParagraphFont"/>
    <w:link w:val="Title"/>
    <w:uiPriority w:val="10"/>
    <w:rsid w:val="00E44655"/>
    <w:rPr>
      <w:rFonts w:ascii="Calibri Light" w:eastAsia="Times New Roman" w:hAnsi="Calibri Light" w:cs="Calibri"/>
      <w:color w:val="42B6E6"/>
      <w:sz w:val="60"/>
      <w:szCs w:val="60"/>
      <w:lang w:val="en-AU" w:eastAsia="en-GB"/>
    </w:rPr>
  </w:style>
  <w:style w:type="paragraph" w:styleId="Subtitle">
    <w:name w:val="Subtitle"/>
    <w:basedOn w:val="Normal"/>
    <w:next w:val="Normal"/>
    <w:link w:val="SubtitleChar"/>
    <w:uiPriority w:val="11"/>
    <w:qFormat/>
    <w:rsid w:val="00E44655"/>
    <w:rPr>
      <w:rFonts w:asciiTheme="minorHAnsi" w:hAnsiTheme="minorHAnsi"/>
      <w:b/>
      <w:sz w:val="30"/>
      <w:szCs w:val="30"/>
    </w:rPr>
  </w:style>
  <w:style w:type="character" w:customStyle="1" w:styleId="SubtitleChar">
    <w:name w:val="Subtitle Char"/>
    <w:basedOn w:val="DefaultParagraphFont"/>
    <w:link w:val="Subtitle"/>
    <w:uiPriority w:val="11"/>
    <w:rsid w:val="00E44655"/>
    <w:rPr>
      <w:rFonts w:eastAsia="Times New Roman" w:cs="Calibri"/>
      <w:b/>
      <w:color w:val="404040" w:themeColor="text1" w:themeTint="BF"/>
      <w:sz w:val="30"/>
      <w:szCs w:val="30"/>
      <w:lang w:val="en-AU" w:eastAsia="en-GB"/>
    </w:rPr>
  </w:style>
  <w:style w:type="character" w:customStyle="1" w:styleId="Heading2Char">
    <w:name w:val="Heading 2 Char"/>
    <w:aliases w:val="Sub heading Char"/>
    <w:basedOn w:val="DefaultParagraphFont"/>
    <w:link w:val="Heading2"/>
    <w:uiPriority w:val="9"/>
    <w:rsid w:val="00CC598A"/>
    <w:rPr>
      <w:rFonts w:ascii="Calibri" w:eastAsia="Times New Roman" w:hAnsi="Calibri" w:cs="Calibri"/>
      <w:b/>
      <w:color w:val="404040" w:themeColor="text1" w:themeTint="BF"/>
      <w:sz w:val="32"/>
      <w:szCs w:val="32"/>
      <w:lang w:val="en-AU" w:eastAsia="en-GB"/>
    </w:rPr>
  </w:style>
  <w:style w:type="character" w:styleId="SubtleEmphasis">
    <w:name w:val="Subtle Emphasis"/>
    <w:uiPriority w:val="19"/>
    <w:qFormat/>
    <w:rsid w:val="00E44655"/>
    <w:rPr>
      <w:rFonts w:asciiTheme="minorHAnsi" w:hAnsiTheme="minorHAnsi" w:cs="Calibri"/>
      <w:b/>
      <w:color w:val="404040" w:themeColor="text1" w:themeTint="BF"/>
      <w:sz w:val="24"/>
      <w:szCs w:val="24"/>
      <w:shd w:val="clear" w:color="auto" w:fill="FFFFFF"/>
      <w:lang w:val="en-AU"/>
    </w:rPr>
  </w:style>
  <w:style w:type="character" w:styleId="Hyperlink">
    <w:name w:val="Hyperlink"/>
    <w:basedOn w:val="DefaultParagraphFont"/>
    <w:uiPriority w:val="99"/>
    <w:unhideWhenUsed/>
    <w:rsid w:val="00CC598A"/>
    <w:rPr>
      <w:color w:val="767171" w:themeColor="background2" w:themeShade="80"/>
      <w:u w:val="single"/>
    </w:rPr>
  </w:style>
  <w:style w:type="character" w:styleId="IntenseEmphasis">
    <w:name w:val="Intense Emphasis"/>
    <w:basedOn w:val="DefaultParagraphFont"/>
    <w:uiPriority w:val="21"/>
    <w:qFormat/>
    <w:rsid w:val="00CC598A"/>
    <w:rPr>
      <w:i/>
      <w:iCs/>
      <w:color w:val="42B6E6"/>
    </w:rPr>
  </w:style>
  <w:style w:type="paragraph" w:styleId="IntenseQuote">
    <w:name w:val="Intense Quote"/>
    <w:basedOn w:val="Normal"/>
    <w:next w:val="Normal"/>
    <w:link w:val="IntenseQuoteChar"/>
    <w:uiPriority w:val="30"/>
    <w:qFormat/>
    <w:rsid w:val="00CC598A"/>
    <w:pPr>
      <w:pBdr>
        <w:top w:val="single" w:sz="4" w:space="10" w:color="41B6E6" w:themeColor="accent1"/>
        <w:bottom w:val="single" w:sz="4" w:space="10" w:color="41B6E6" w:themeColor="accent1"/>
      </w:pBdr>
      <w:spacing w:before="360" w:after="360"/>
      <w:ind w:left="864" w:right="864"/>
      <w:jc w:val="center"/>
    </w:pPr>
    <w:rPr>
      <w:i/>
      <w:iCs/>
      <w:color w:val="42B6E6"/>
    </w:rPr>
  </w:style>
  <w:style w:type="character" w:customStyle="1" w:styleId="IntenseQuoteChar">
    <w:name w:val="Intense Quote Char"/>
    <w:basedOn w:val="DefaultParagraphFont"/>
    <w:link w:val="IntenseQuote"/>
    <w:uiPriority w:val="30"/>
    <w:rsid w:val="00CC598A"/>
    <w:rPr>
      <w:rFonts w:ascii="Calibri" w:eastAsia="Times New Roman" w:hAnsi="Calibri" w:cs="Times New Roman"/>
      <w:i/>
      <w:iCs/>
      <w:color w:val="42B6E6"/>
      <w:sz w:val="22"/>
      <w:szCs w:val="20"/>
      <w:lang w:eastAsia="en-GB"/>
    </w:rPr>
  </w:style>
  <w:style w:type="character" w:styleId="IntenseReference">
    <w:name w:val="Intense Reference"/>
    <w:basedOn w:val="DefaultParagraphFont"/>
    <w:uiPriority w:val="32"/>
    <w:qFormat/>
    <w:rsid w:val="00CC598A"/>
    <w:rPr>
      <w:b/>
      <w:bCs/>
      <w:smallCaps/>
      <w:color w:val="42B6E6"/>
      <w:spacing w:val="5"/>
    </w:rPr>
  </w:style>
  <w:style w:type="character" w:styleId="Hashtag">
    <w:name w:val="Hashtag"/>
    <w:basedOn w:val="DefaultParagraphFont"/>
    <w:uiPriority w:val="99"/>
    <w:rsid w:val="00CC598A"/>
    <w:rPr>
      <w:color w:val="42B6E6"/>
      <w:shd w:val="clear" w:color="auto" w:fill="E1DFDD"/>
    </w:rPr>
  </w:style>
  <w:style w:type="character" w:customStyle="1" w:styleId="Heading3Char">
    <w:name w:val="Heading 3 Char"/>
    <w:aliases w:val="Tertiary heading Char"/>
    <w:basedOn w:val="DefaultParagraphFont"/>
    <w:link w:val="Heading3"/>
    <w:uiPriority w:val="9"/>
    <w:rsid w:val="00CC598A"/>
    <w:rPr>
      <w:rFonts w:ascii="Calibri" w:eastAsia="Times New Roman" w:hAnsi="Calibri" w:cs="Calibri"/>
      <w:b/>
      <w:color w:val="404040" w:themeColor="text1" w:themeTint="BF"/>
      <w:sz w:val="26"/>
      <w:szCs w:val="26"/>
      <w:lang w:val="en-AU" w:eastAsia="en-GB"/>
    </w:rPr>
  </w:style>
  <w:style w:type="character" w:customStyle="1" w:styleId="Heading4Char">
    <w:name w:val="Heading 4 Char"/>
    <w:basedOn w:val="DefaultParagraphFont"/>
    <w:link w:val="Heading4"/>
    <w:uiPriority w:val="9"/>
    <w:semiHidden/>
    <w:rsid w:val="00CC598A"/>
    <w:rPr>
      <w:rFonts w:asciiTheme="majorHAnsi" w:eastAsiaTheme="majorEastAsia" w:hAnsiTheme="majorHAnsi" w:cstheme="majorBidi"/>
      <w:iCs/>
      <w:color w:val="404040" w:themeColor="text1" w:themeTint="BF"/>
      <w:sz w:val="22"/>
      <w:szCs w:val="20"/>
      <w:lang w:eastAsia="en-GB"/>
    </w:rPr>
  </w:style>
  <w:style w:type="paragraph" w:styleId="BodyText">
    <w:name w:val="Body Text"/>
    <w:basedOn w:val="Normal"/>
    <w:link w:val="BodyTextChar"/>
    <w:uiPriority w:val="1"/>
    <w:qFormat/>
    <w:rsid w:val="0087500E"/>
    <w:pPr>
      <w:widowControl w:val="0"/>
      <w:autoSpaceDE w:val="0"/>
      <w:autoSpaceDN w:val="0"/>
      <w:spacing w:after="0"/>
    </w:pPr>
    <w:rPr>
      <w:rFonts w:eastAsia="Calibri"/>
      <w:color w:val="auto"/>
      <w:shd w:val="clear" w:color="auto" w:fill="auto"/>
      <w:lang w:val="en-US" w:eastAsia="en-US" w:bidi="en-US"/>
    </w:rPr>
  </w:style>
  <w:style w:type="character" w:customStyle="1" w:styleId="BodyTextChar">
    <w:name w:val="Body Text Char"/>
    <w:basedOn w:val="DefaultParagraphFont"/>
    <w:link w:val="BodyText"/>
    <w:uiPriority w:val="1"/>
    <w:rsid w:val="0087500E"/>
    <w:rPr>
      <w:rFonts w:ascii="Calibri" w:eastAsia="Calibri" w:hAnsi="Calibri" w:cs="Calibri"/>
      <w:sz w:val="22"/>
      <w:szCs w:val="22"/>
      <w:lang w:val="en-US" w:bidi="en-US"/>
    </w:rPr>
  </w:style>
  <w:style w:type="paragraph" w:customStyle="1" w:styleId="TableParagraph">
    <w:name w:val="Table Paragraph"/>
    <w:basedOn w:val="Normal"/>
    <w:uiPriority w:val="1"/>
    <w:qFormat/>
    <w:rsid w:val="00F24587"/>
    <w:pPr>
      <w:widowControl w:val="0"/>
      <w:autoSpaceDE w:val="0"/>
      <w:autoSpaceDN w:val="0"/>
      <w:spacing w:after="0"/>
    </w:pPr>
    <w:rPr>
      <w:rFonts w:eastAsia="Calibri"/>
      <w:color w:val="auto"/>
      <w:shd w:val="clear" w:color="auto" w:fill="auto"/>
      <w:lang w:val="en-US" w:eastAsia="en-US" w:bidi="en-US"/>
    </w:rPr>
  </w:style>
  <w:style w:type="table" w:styleId="GridTable4-Accent5">
    <w:name w:val="Grid Table 4 Accent 5"/>
    <w:basedOn w:val="TableNormal"/>
    <w:uiPriority w:val="49"/>
    <w:rsid w:val="00F24587"/>
    <w:tblPr>
      <w:tblStyleRowBandSize w:val="1"/>
      <w:tblStyleColBandSize w:val="1"/>
      <w:tblBorders>
        <w:top w:val="single" w:sz="4" w:space="0" w:color="FFC166" w:themeColor="accent5" w:themeTint="99"/>
        <w:left w:val="single" w:sz="4" w:space="0" w:color="FFC166" w:themeColor="accent5" w:themeTint="99"/>
        <w:bottom w:val="single" w:sz="4" w:space="0" w:color="FFC166" w:themeColor="accent5" w:themeTint="99"/>
        <w:right w:val="single" w:sz="4" w:space="0" w:color="FFC166" w:themeColor="accent5" w:themeTint="99"/>
        <w:insideH w:val="single" w:sz="4" w:space="0" w:color="FFC166" w:themeColor="accent5" w:themeTint="99"/>
        <w:insideV w:val="single" w:sz="4" w:space="0" w:color="FFC166" w:themeColor="accent5" w:themeTint="99"/>
      </w:tblBorders>
    </w:tblPr>
    <w:tblStylePr w:type="firstRow">
      <w:rPr>
        <w:b/>
        <w:bCs/>
        <w:color w:val="FFFFFF" w:themeColor="background1"/>
      </w:rPr>
      <w:tblPr/>
      <w:tcPr>
        <w:tcBorders>
          <w:top w:val="single" w:sz="4" w:space="0" w:color="FF9900" w:themeColor="accent5"/>
          <w:left w:val="single" w:sz="4" w:space="0" w:color="FF9900" w:themeColor="accent5"/>
          <w:bottom w:val="single" w:sz="4" w:space="0" w:color="FF9900" w:themeColor="accent5"/>
          <w:right w:val="single" w:sz="4" w:space="0" w:color="FF9900" w:themeColor="accent5"/>
          <w:insideH w:val="nil"/>
          <w:insideV w:val="nil"/>
        </w:tcBorders>
        <w:shd w:val="clear" w:color="auto" w:fill="FF9900" w:themeFill="accent5"/>
      </w:tcPr>
    </w:tblStylePr>
    <w:tblStylePr w:type="lastRow">
      <w:rPr>
        <w:b/>
        <w:bCs/>
      </w:rPr>
      <w:tblPr/>
      <w:tcPr>
        <w:tcBorders>
          <w:top w:val="double" w:sz="4" w:space="0" w:color="FF9900" w:themeColor="accent5"/>
        </w:tcBorders>
      </w:tcPr>
    </w:tblStylePr>
    <w:tblStylePr w:type="firstCol">
      <w:rPr>
        <w:b/>
        <w:bCs/>
      </w:rPr>
    </w:tblStylePr>
    <w:tblStylePr w:type="lastCol">
      <w:rPr>
        <w:b/>
        <w:bCs/>
      </w:rPr>
    </w:tblStylePr>
    <w:tblStylePr w:type="band1Vert">
      <w:tblPr/>
      <w:tcPr>
        <w:shd w:val="clear" w:color="auto" w:fill="FFEACC" w:themeFill="accent5" w:themeFillTint="33"/>
      </w:tcPr>
    </w:tblStylePr>
    <w:tblStylePr w:type="band1Horz">
      <w:tblPr/>
      <w:tcPr>
        <w:shd w:val="clear" w:color="auto" w:fill="FFEACC" w:themeFill="accent5" w:themeFillTint="33"/>
      </w:tcPr>
    </w:tblStylePr>
  </w:style>
  <w:style w:type="character" w:styleId="UnresolvedMention">
    <w:name w:val="Unresolved Mention"/>
    <w:basedOn w:val="DefaultParagraphFont"/>
    <w:uiPriority w:val="99"/>
    <w:rsid w:val="007F265C"/>
    <w:rPr>
      <w:color w:val="605E5C"/>
      <w:shd w:val="clear" w:color="auto" w:fill="E1DFDD"/>
    </w:rPr>
  </w:style>
  <w:style w:type="paragraph" w:styleId="NormalWeb">
    <w:name w:val="Normal (Web)"/>
    <w:basedOn w:val="Normal"/>
    <w:uiPriority w:val="99"/>
    <w:semiHidden/>
    <w:unhideWhenUsed/>
    <w:rsid w:val="00050F18"/>
    <w:pPr>
      <w:spacing w:before="100" w:beforeAutospacing="1" w:after="100" w:afterAutospacing="1"/>
    </w:pPr>
    <w:rPr>
      <w:rFonts w:ascii="Times New Roman" w:hAnsi="Times New Roman" w:cs="Times New Roman"/>
      <w:color w:val="auto"/>
      <w:sz w:val="24"/>
      <w:szCs w:val="24"/>
      <w:shd w:val="clear" w:color="auto" w:fill="auto"/>
      <w:lang w:val="en-GB"/>
    </w:rPr>
  </w:style>
  <w:style w:type="paragraph" w:styleId="BalloonText">
    <w:name w:val="Balloon Text"/>
    <w:basedOn w:val="Normal"/>
    <w:link w:val="BalloonTextChar"/>
    <w:uiPriority w:val="99"/>
    <w:semiHidden/>
    <w:unhideWhenUsed/>
    <w:rsid w:val="005C36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672"/>
    <w:rPr>
      <w:rFonts w:ascii="Segoe UI" w:eastAsia="Times New Roman" w:hAnsi="Segoe UI" w:cs="Segoe UI"/>
      <w:color w:val="404040" w:themeColor="text1" w:themeTint="BF"/>
      <w:sz w:val="18"/>
      <w:szCs w:val="18"/>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122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health.org.uk/overcoming-challenges" TargetMode="External"/><Relationship Id="rId50" Type="http://schemas.openxmlformats.org/officeDocument/2006/relationships/image" Target="media/image37.png"/><Relationship Id="rId55" Type="http://schemas.openxmlformats.org/officeDocument/2006/relationships/hyperlink" Target="mailto:QI@uclpartners.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behaviouralinsights.co.uk/publications/east-four-simple-ways-to-apply-%20behavioural-insights/" TargetMode="Externa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hyperlink" Target="https://creativecommons.org/licenses/by-nc/4.0/" TargetMode="External"/><Relationship Id="rId58" Type="http://schemas.openxmlformats.org/officeDocument/2006/relationships/hyperlink" Target="http://www.uclpartners.com/" TargetMode="Externa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hyperlink" Target="http://www.life.seedata.co.uk/" TargetMode="External"/><Relationship Id="rId56" Type="http://schemas.openxmlformats.org/officeDocument/2006/relationships/hyperlink" Target="http://www.uclpartners.com/" TargetMode="Externa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P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s://creativecommons.org/licenses/by-nc/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hyperlink" Target="mailto:QI@uclpartners.com"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pngimg.com/download/26944" TargetMode="External"/><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UCLP Colours">
      <a:dk1>
        <a:srgbClr val="000000"/>
      </a:dk1>
      <a:lt1>
        <a:srgbClr val="FFFFFF"/>
      </a:lt1>
      <a:dk2>
        <a:srgbClr val="16385E"/>
      </a:dk2>
      <a:lt2>
        <a:srgbClr val="E7E6E6"/>
      </a:lt2>
      <a:accent1>
        <a:srgbClr val="41B6E6"/>
      </a:accent1>
      <a:accent2>
        <a:srgbClr val="A3CD38"/>
      </a:accent2>
      <a:accent3>
        <a:srgbClr val="16385E"/>
      </a:accent3>
      <a:accent4>
        <a:srgbClr val="404040"/>
      </a:accent4>
      <a:accent5>
        <a:srgbClr val="FF9900"/>
      </a:accent5>
      <a:accent6>
        <a:srgbClr val="F32F79"/>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DC86F-D1D2-4CB2-8254-412D80918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48</Pages>
  <Words>7643</Words>
  <Characters>43569</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Gabriella Massa</dc:creator>
  <cp:keywords/>
  <dc:description/>
  <cp:lastModifiedBy>Gabriella Massa</cp:lastModifiedBy>
  <cp:revision>26</cp:revision>
  <cp:lastPrinted>2019-12-11T10:04:00Z</cp:lastPrinted>
  <dcterms:created xsi:type="dcterms:W3CDTF">2019-06-14T15:08:00Z</dcterms:created>
  <dcterms:modified xsi:type="dcterms:W3CDTF">2020-01-31T09:49:00Z</dcterms:modified>
</cp:coreProperties>
</file>