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F2890" w:rsidP="007F2890" w:rsidRDefault="007F2890" w14:paraId="537A9DA4" w14:textId="77777777">
      <w:pPr>
        <w:pStyle w:val="Heading1"/>
        <w:keepNext w:val="0"/>
        <w:keepLines w:val="0"/>
        <w:spacing w:before="0" w:after="200" w:line="240" w:lineRule="auto"/>
        <w:rPr>
          <w:rFonts w:ascii="Aleo" w:hAnsi="Aleo" w:eastAsia="Aleo" w:cs="Aleo"/>
          <w:b/>
          <w:bCs/>
          <w:color w:val="194871"/>
          <w:sz w:val="44"/>
          <w:szCs w:val="44"/>
        </w:rPr>
      </w:pPr>
      <w:r>
        <w:rPr>
          <w:rFonts w:ascii="Aleo" w:hAnsi="Aleo" w:eastAsia="Aleo" w:cs="Aleo"/>
          <w:b/>
          <w:bCs/>
          <w:color w:val="194871"/>
          <w:sz w:val="44"/>
          <w:szCs w:val="44"/>
        </w:rPr>
        <w:t>Power: reflection, feedback, and repetition</w:t>
      </w:r>
    </w:p>
    <w:p w:rsidR="007F2890" w:rsidP="007F2890" w:rsidRDefault="007F2890" w14:paraId="21FE8987" w14:textId="77777777">
      <w:pPr>
        <w:rPr>
          <w:rFonts w:ascii="Open Sans" w:hAnsi="Open Sans" w:eastAsia="Open Sans" w:cs="Open Sans"/>
        </w:rPr>
      </w:pPr>
      <w:r>
        <w:rPr>
          <w:rFonts w:ascii="Open Sans" w:hAnsi="Open Sans" w:eastAsia="Open Sans" w:cs="Open Sans"/>
          <w:b/>
          <w:bCs/>
          <w:sz w:val="32"/>
          <w:szCs w:val="32"/>
        </w:rPr>
        <w:t xml:space="preserve">Brief Summary </w:t>
      </w:r>
    </w:p>
    <w:p w:rsidR="007F2890" w:rsidP="007F2890" w:rsidRDefault="007F2890" w14:paraId="3CEEB791" w14:textId="77777777">
      <w:pPr>
        <w:ind w:left="720"/>
        <w:rPr>
          <w:rFonts w:ascii="Open Sans" w:hAnsi="Open Sans" w:eastAsia="Open Sans" w:cs="Open Sans"/>
        </w:rPr>
      </w:pPr>
    </w:p>
    <w:p w:rsidR="007F2890" w:rsidP="007F2890" w:rsidRDefault="007F2890" w14:paraId="2D050002" w14:textId="77777777">
      <w:pPr>
        <w:numPr>
          <w:ilvl w:val="0"/>
          <w:numId w:val="9"/>
        </w:numPr>
        <w:rPr>
          <w:rFonts w:ascii="Open Sans" w:hAnsi="Open Sans" w:eastAsia="Open Sans" w:cs="Open Sans"/>
        </w:rPr>
      </w:pPr>
      <w:r>
        <w:rPr>
          <w:rFonts w:ascii="Open Sans" w:hAnsi="Open Sans" w:eastAsia="Open Sans" w:cs="Open Sans"/>
        </w:rPr>
        <w:t xml:space="preserve">Your power means your reactions and responses have a large impact on the relative success of escalation. If your team picks up on any aversion, defensiveness or resistance, it risks shutting escalation down. </w:t>
      </w:r>
    </w:p>
    <w:p w:rsidR="007F2890" w:rsidP="007F2890" w:rsidRDefault="007F2890" w14:paraId="33DE0766" w14:textId="77777777">
      <w:pPr>
        <w:numPr>
          <w:ilvl w:val="0"/>
          <w:numId w:val="9"/>
        </w:numPr>
        <w:rPr>
          <w:rFonts w:ascii="Open Sans" w:hAnsi="Open Sans" w:eastAsia="Open Sans" w:cs="Open Sans"/>
        </w:rPr>
      </w:pPr>
      <w:r>
        <w:rPr>
          <w:rFonts w:ascii="Open Sans" w:hAnsi="Open Sans" w:eastAsia="Open Sans" w:cs="Open Sans"/>
        </w:rPr>
        <w:t xml:space="preserve">There are several things we can do to avert this. </w:t>
      </w:r>
    </w:p>
    <w:p w:rsidR="007F2890" w:rsidP="007F2890" w:rsidRDefault="007F2890" w14:paraId="67CE9025" w14:textId="77777777">
      <w:pPr>
        <w:rPr>
          <w:rFonts w:ascii="Open Sans" w:hAnsi="Open Sans" w:eastAsia="Open Sans" w:cs="Open Sans"/>
        </w:rPr>
      </w:pPr>
    </w:p>
    <w:p w:rsidR="007F2890" w:rsidP="007F2890" w:rsidRDefault="007F2890" w14:paraId="7A7CCF34" w14:textId="77777777">
      <w:pPr>
        <w:numPr>
          <w:ilvl w:val="0"/>
          <w:numId w:val="10"/>
        </w:numPr>
        <w:rPr>
          <w:rFonts w:ascii="Open Sans" w:hAnsi="Open Sans" w:eastAsia="Open Sans" w:cs="Open Sans"/>
        </w:rPr>
      </w:pPr>
      <w:r>
        <w:rPr>
          <w:rFonts w:ascii="Open Sans" w:hAnsi="Open Sans" w:eastAsia="Open Sans" w:cs="Open Sans"/>
        </w:rPr>
        <w:t xml:space="preserve">Asking for feedback from a colleague (ideally one with less power than you) on the way that you respond to challenges and stressors. </w:t>
      </w:r>
      <w:proofErr w:type="gramStart"/>
      <w:r>
        <w:rPr>
          <w:rFonts w:ascii="Open Sans" w:hAnsi="Open Sans" w:eastAsia="Open Sans" w:cs="Open Sans"/>
        </w:rPr>
        <w:t>In particular, ask</w:t>
      </w:r>
      <w:proofErr w:type="gramEnd"/>
      <w:r>
        <w:rPr>
          <w:rFonts w:ascii="Open Sans" w:hAnsi="Open Sans" w:eastAsia="Open Sans" w:cs="Open Sans"/>
        </w:rPr>
        <w:t xml:space="preserve"> whether you are defensive, and what you might do to improve. </w:t>
      </w:r>
    </w:p>
    <w:p w:rsidR="007F2890" w:rsidP="007F2890" w:rsidRDefault="007F2890" w14:paraId="2125F015" w14:textId="77777777">
      <w:pPr>
        <w:numPr>
          <w:ilvl w:val="0"/>
          <w:numId w:val="12"/>
        </w:numPr>
        <w:rPr>
          <w:rFonts w:ascii="Open Sans" w:hAnsi="Open Sans" w:eastAsia="Open Sans" w:cs="Open Sans"/>
        </w:rPr>
      </w:pPr>
      <w:r>
        <w:rPr>
          <w:rFonts w:ascii="Open Sans" w:hAnsi="Open Sans" w:eastAsia="Open Sans" w:cs="Open Sans"/>
        </w:rPr>
        <w:t>Even better, ask a colleague for ongoing feedback. This creates a learning loop for us to notice and improve in real time.</w:t>
      </w:r>
    </w:p>
    <w:p w:rsidR="007F2890" w:rsidP="007F2890" w:rsidRDefault="007F2890" w14:paraId="47782893" w14:textId="77777777">
      <w:pPr>
        <w:rPr>
          <w:rFonts w:ascii="Open Sans" w:hAnsi="Open Sans" w:eastAsia="Open Sans" w:cs="Open Sans"/>
        </w:rPr>
      </w:pPr>
    </w:p>
    <w:p w:rsidR="007F2890" w:rsidP="007F2890" w:rsidRDefault="007F2890" w14:paraId="67B96C29" w14:textId="77777777">
      <w:pPr>
        <w:numPr>
          <w:ilvl w:val="0"/>
          <w:numId w:val="10"/>
        </w:numPr>
        <w:rPr>
          <w:rFonts w:ascii="Open Sans" w:hAnsi="Open Sans" w:eastAsia="Open Sans" w:cs="Open Sans"/>
        </w:rPr>
      </w:pPr>
      <w:r>
        <w:rPr>
          <w:rFonts w:ascii="Open Sans" w:hAnsi="Open Sans" w:eastAsia="Open Sans" w:cs="Open Sans"/>
        </w:rPr>
        <w:t xml:space="preserve">A repetitive phrase or mantra, normalised by you and your team, provides a slightly cheesy but very useful mental shortcut in favour of good escalation practices. These can cut-through the noise of stressful situations. </w:t>
      </w:r>
    </w:p>
    <w:p w:rsidR="007F2890" w:rsidP="007F2890" w:rsidRDefault="007F2890" w14:paraId="4F775C27" w14:textId="77777777">
      <w:pPr>
        <w:numPr>
          <w:ilvl w:val="0"/>
          <w:numId w:val="11"/>
        </w:numPr>
        <w:rPr>
          <w:rFonts w:ascii="Open Sans" w:hAnsi="Open Sans" w:eastAsia="Open Sans" w:cs="Open Sans"/>
        </w:rPr>
      </w:pPr>
      <w:r>
        <w:rPr>
          <w:rFonts w:ascii="Open Sans" w:hAnsi="Open Sans" w:eastAsia="Open Sans" w:cs="Open Sans"/>
        </w:rPr>
        <w:t xml:space="preserve">Examples might include: ‘Don’t hesitate to escalate,’ ‘escalation on deterioration,’ or anything that works for you. </w:t>
      </w:r>
    </w:p>
    <w:p w:rsidR="007F2890" w:rsidP="007F2890" w:rsidRDefault="007F2890" w14:paraId="3117164A" w14:textId="77777777">
      <w:pPr>
        <w:rPr>
          <w:rFonts w:ascii="Open Sans" w:hAnsi="Open Sans" w:eastAsia="Open Sans" w:cs="Open Sans"/>
          <w:b/>
          <w:bCs/>
          <w:sz w:val="32"/>
          <w:szCs w:val="32"/>
        </w:rPr>
      </w:pPr>
    </w:p>
    <w:p w:rsidR="007F2890" w:rsidP="007F2890" w:rsidRDefault="007F2890" w14:paraId="5DBEF1B8" w14:textId="77777777">
      <w:pPr>
        <w:rPr>
          <w:rFonts w:ascii="Aleo" w:hAnsi="Aleo" w:eastAsia="Aleo" w:cs="Aleo"/>
          <w:b/>
          <w:bCs/>
          <w:sz w:val="36"/>
          <w:szCs w:val="36"/>
          <w:u w:val="single"/>
        </w:rPr>
      </w:pPr>
      <w:r>
        <w:rPr>
          <w:rFonts w:ascii="Open Sans" w:hAnsi="Open Sans" w:eastAsia="Open Sans" w:cs="Open Sans"/>
          <w:b/>
          <w:bCs/>
          <w:sz w:val="32"/>
          <w:szCs w:val="32"/>
        </w:rPr>
        <w:t>Exercises</w:t>
      </w:r>
    </w:p>
    <w:p w:rsidR="007F2890" w:rsidP="007F2890" w:rsidRDefault="007F2890" w14:paraId="014BFBB6" w14:textId="77777777">
      <w:pPr>
        <w:rPr>
          <w:rFonts w:ascii="Open Sans" w:hAnsi="Open Sans" w:eastAsia="Open Sans" w:cs="Open Sans"/>
          <w:sz w:val="36"/>
          <w:szCs w:val="36"/>
        </w:rPr>
      </w:pPr>
    </w:p>
    <w:p w:rsidR="007F2890" w:rsidP="007F2890" w:rsidRDefault="007F2890" w14:paraId="5B041CC1" w14:textId="77777777">
      <w:pPr>
        <w:numPr>
          <w:ilvl w:val="0"/>
          <w:numId w:val="13"/>
        </w:numPr>
        <w:rPr>
          <w:rFonts w:ascii="Open Sans" w:hAnsi="Open Sans" w:eastAsia="Open Sans" w:cs="Open Sans"/>
        </w:rPr>
      </w:pPr>
      <w:r>
        <w:rPr>
          <w:rFonts w:ascii="Open Sans" w:hAnsi="Open Sans" w:eastAsia="Open Sans" w:cs="Open Sans"/>
        </w:rPr>
        <w:t>Think back to the last few times escalations have occurred. When and where have you been resistant, if at all? What impact might this have had? What are the complexities and barriers in these situations that need to be considered? (</w:t>
      </w:r>
      <w:r>
        <w:rPr>
          <w:rFonts w:ascii="Open Sans" w:hAnsi="Open Sans" w:eastAsia="Open Sans" w:cs="Open Sans"/>
          <w:i/>
          <w:iCs/>
        </w:rPr>
        <w:t xml:space="preserve">evidence suggests that naming and finding solutions to these barriers is a key facet of change). </w:t>
      </w:r>
    </w:p>
    <w:p w:rsidR="007F2890" w:rsidP="007F2890" w:rsidRDefault="007F2890" w14:paraId="47CFF553" w14:textId="77777777">
      <w:pPr>
        <w:ind w:left="720"/>
        <w:rPr>
          <w:rFonts w:ascii="Open Sans" w:hAnsi="Open Sans" w:eastAsia="Open Sans" w:cs="Open Sans"/>
        </w:rPr>
      </w:pPr>
    </w:p>
    <w:p w:rsidR="007F2890" w:rsidP="007F2890" w:rsidRDefault="007F2890" w14:paraId="100354F6" w14:textId="77777777">
      <w:pPr>
        <w:numPr>
          <w:ilvl w:val="0"/>
          <w:numId w:val="13"/>
        </w:numPr>
        <w:rPr>
          <w:rFonts w:ascii="Open Sans" w:hAnsi="Open Sans" w:eastAsia="Open Sans" w:cs="Open Sans"/>
        </w:rPr>
      </w:pPr>
      <w:r>
        <w:rPr>
          <w:rFonts w:ascii="Open Sans" w:hAnsi="Open Sans" w:eastAsia="Open Sans" w:cs="Open Sans"/>
        </w:rPr>
        <w:t xml:space="preserve">Find a ‘leadership reaction’ accountability buddy - someone you trust to provide you with consistent feedback on how your response to challenge, stress, and escalation is impacting the team. </w:t>
      </w:r>
    </w:p>
    <w:p w:rsidR="007F2890" w:rsidP="007F2890" w:rsidRDefault="007F2890" w14:paraId="6ADF12BE" w14:textId="77777777">
      <w:pPr>
        <w:rPr>
          <w:rFonts w:ascii="Open Sans" w:hAnsi="Open Sans" w:eastAsia="Open Sans" w:cs="Open Sans"/>
        </w:rPr>
      </w:pPr>
    </w:p>
    <w:p w:rsidR="007F2890" w:rsidP="007F2890" w:rsidRDefault="007F2890" w14:paraId="0ADEF7C4" w14:textId="77777777">
      <w:pPr>
        <w:numPr>
          <w:ilvl w:val="0"/>
          <w:numId w:val="13"/>
        </w:numPr>
        <w:rPr>
          <w:rFonts w:ascii="Open Sans" w:hAnsi="Open Sans" w:eastAsia="Open Sans" w:cs="Open Sans"/>
        </w:rPr>
      </w:pPr>
      <w:r>
        <w:rPr>
          <w:rFonts w:ascii="Open Sans" w:hAnsi="Open Sans" w:eastAsia="Open Sans" w:cs="Open Sans"/>
        </w:rPr>
        <w:t xml:space="preserve">Choose, or come up, with </w:t>
      </w:r>
      <w:proofErr w:type="gramStart"/>
      <w:r>
        <w:rPr>
          <w:rFonts w:ascii="Open Sans" w:hAnsi="Open Sans" w:eastAsia="Open Sans" w:cs="Open Sans"/>
        </w:rPr>
        <w:t>some sort of repetitive</w:t>
      </w:r>
      <w:proofErr w:type="gramEnd"/>
      <w:r>
        <w:rPr>
          <w:rFonts w:ascii="Open Sans" w:hAnsi="Open Sans" w:eastAsia="Open Sans" w:cs="Open Sans"/>
        </w:rPr>
        <w:t xml:space="preserve">, short phrase that you are comfortable with and that nudges people towards quick escalation. </w:t>
      </w:r>
    </w:p>
    <w:p w:rsidR="007F2890" w:rsidP="007F2890" w:rsidRDefault="007F2890" w14:paraId="26D3CDAE" w14:textId="77777777">
      <w:pPr>
        <w:ind w:left="720"/>
        <w:rPr>
          <w:rFonts w:ascii="Open Sans" w:hAnsi="Open Sans" w:eastAsia="Open Sans" w:cs="Open Sans"/>
        </w:rPr>
      </w:pPr>
    </w:p>
    <w:p w:rsidR="007F2890" w:rsidP="007F2890" w:rsidRDefault="007F2890" w14:paraId="26865DE2" w14:textId="77777777">
      <w:pPr>
        <w:rPr>
          <w:rFonts w:ascii="Open Sans" w:hAnsi="Open Sans" w:eastAsia="Open Sans" w:cs="Open Sans"/>
          <w:b/>
          <w:bCs/>
          <w:sz w:val="32"/>
          <w:szCs w:val="32"/>
        </w:rPr>
      </w:pPr>
    </w:p>
    <w:p w:rsidR="007F2890" w:rsidP="007F2890" w:rsidRDefault="007F2890" w14:paraId="0BCC807F" w14:textId="77777777">
      <w:pPr>
        <w:rPr>
          <w:rFonts w:ascii="Open Sans" w:hAnsi="Open Sans" w:eastAsia="Open Sans" w:cs="Open Sans"/>
          <w:sz w:val="32"/>
          <w:szCs w:val="32"/>
        </w:rPr>
      </w:pPr>
      <w:r>
        <w:rPr>
          <w:rFonts w:ascii="Open Sans" w:hAnsi="Open Sans" w:eastAsia="Open Sans" w:cs="Open Sans"/>
          <w:b/>
          <w:bCs/>
          <w:sz w:val="32"/>
          <w:szCs w:val="32"/>
        </w:rPr>
        <w:lastRenderedPageBreak/>
        <w:t>Resources and links</w:t>
      </w:r>
      <w:r>
        <w:rPr>
          <w:rFonts w:ascii="Open Sans" w:hAnsi="Open Sans" w:eastAsia="Open Sans" w:cs="Open Sans"/>
          <w:sz w:val="32"/>
          <w:szCs w:val="32"/>
        </w:rPr>
        <w:t xml:space="preserve">: </w:t>
      </w:r>
    </w:p>
    <w:p w:rsidR="007F2890" w:rsidP="007F2890" w:rsidRDefault="007F2890" w14:paraId="3F6A3000" w14:textId="77777777">
      <w:pPr>
        <w:rPr>
          <w:rFonts w:ascii="Open Sans" w:hAnsi="Open Sans" w:eastAsia="Open Sans" w:cs="Open Sans"/>
        </w:rPr>
      </w:pPr>
    </w:p>
    <w:p w:rsidR="007F2890" w:rsidP="007F2890" w:rsidRDefault="007F2890" w14:paraId="67C03BC0" w14:textId="77777777">
      <w:pPr>
        <w:rPr>
          <w:rFonts w:ascii="Open Sans" w:hAnsi="Open Sans" w:eastAsia="Open Sans" w:cs="Open Sans"/>
        </w:rPr>
      </w:pPr>
      <w:hyperlink w:anchor=":~:text=Keltner%20et%20al.'s%20(,emotions%20tend%20to%20be%20negative" r:id="rId7">
        <w:r>
          <w:rPr>
            <w:rFonts w:ascii="Open Sans" w:hAnsi="Open Sans" w:eastAsia="Open Sans" w:cs="Open Sans"/>
            <w:color w:val="1155CC"/>
            <w:u w:val="single"/>
          </w:rPr>
          <w:t>https://socialpower.psychology.uconn.edu/web-dev-test-page-4-4/power-and-emotion/#:~:text=Keltner%20et%20al.'s%20(,emotions%20tend%20to%20be%20negative</w:t>
        </w:r>
      </w:hyperlink>
      <w:r>
        <w:rPr>
          <w:rFonts w:ascii="Open Sans" w:hAnsi="Open Sans" w:eastAsia="Open Sans" w:cs="Open Sans"/>
        </w:rPr>
        <w:t xml:space="preserve">. Introduction to the psychology of power </w:t>
      </w:r>
    </w:p>
    <w:p w:rsidR="007F2890" w:rsidP="007F2890" w:rsidRDefault="007F2890" w14:paraId="54C12717" w14:textId="77777777">
      <w:pPr>
        <w:rPr>
          <w:rFonts w:ascii="Open Sans" w:hAnsi="Open Sans" w:eastAsia="Open Sans" w:cs="Open Sans"/>
        </w:rPr>
      </w:pPr>
    </w:p>
    <w:p w:rsidR="007F2890" w:rsidP="007F2890" w:rsidRDefault="007F2890" w14:paraId="11057E3E" w14:textId="77777777">
      <w:pPr>
        <w:rPr>
          <w:rFonts w:ascii="Open Sans" w:hAnsi="Open Sans" w:eastAsia="Open Sans" w:cs="Open Sans"/>
        </w:rPr>
      </w:pPr>
      <w:hyperlink r:id="rId8">
        <w:r>
          <w:rPr>
            <w:rFonts w:ascii="Open Sans" w:hAnsi="Open Sans" w:eastAsia="Open Sans" w:cs="Open Sans"/>
            <w:color w:val="1155CC"/>
            <w:u w:val="single"/>
          </w:rPr>
          <w:t>https://www.tandfonline.com/doi/abs/10.1080/10810730902805903</w:t>
        </w:r>
      </w:hyperlink>
      <w:r>
        <w:rPr>
          <w:rFonts w:ascii="Open Sans" w:hAnsi="Open Sans" w:eastAsia="Open Sans" w:cs="Open Sans"/>
        </w:rPr>
        <w:t xml:space="preserve"> Study on the impact of memorable phrases (in breast cancer care specifically) </w:t>
      </w:r>
    </w:p>
    <w:p w:rsidR="007F2890" w:rsidP="007F2890" w:rsidRDefault="007F2890" w14:paraId="1AC8BEAF" w14:textId="77777777">
      <w:pPr>
        <w:rPr>
          <w:rFonts w:ascii="Open Sans" w:hAnsi="Open Sans" w:eastAsia="Open Sans" w:cs="Open Sans"/>
        </w:rPr>
      </w:pPr>
    </w:p>
    <w:p w:rsidR="007F2890" w:rsidP="007F2890" w:rsidRDefault="007F2890" w14:paraId="2247EEDB" w14:textId="77777777">
      <w:pPr>
        <w:rPr>
          <w:rFonts w:ascii="Open Sans" w:hAnsi="Open Sans" w:eastAsia="Open Sans" w:cs="Open Sans"/>
        </w:rPr>
      </w:pPr>
      <w:hyperlink w:anchor=":~:text=HABIT%20FORMATION%20AND%20HEALTH&amp;text=Decades%20of%20psychological%20research%20consistently,(that%20is%2C%20habitually)" r:id="rId9">
        <w:r>
          <w:rPr>
            <w:rFonts w:ascii="Open Sans" w:hAnsi="Open Sans" w:eastAsia="Open Sans" w:cs="Open Sans"/>
            <w:color w:val="1155CC"/>
            <w:u w:val="single"/>
          </w:rPr>
          <w:t>https://pmc.ncbi.nlm.nih.gov/articles/PMC3505409/#:~:text=HABIT%20FORMATION%20AND%20HEALTH&amp;text=Decades%20of%20psychological%20research%20consistently,(that%20is%2C%20habitually)</w:t>
        </w:r>
      </w:hyperlink>
      <w:r>
        <w:rPr>
          <w:rFonts w:ascii="Open Sans" w:hAnsi="Open Sans" w:eastAsia="Open Sans" w:cs="Open Sans"/>
        </w:rPr>
        <w:t xml:space="preserve">. Introduction to habit formation through repetition (aimed at patient choices, but applies equally to staff) </w:t>
      </w:r>
    </w:p>
    <w:p w:rsidR="007F2890" w:rsidP="007F2890" w:rsidRDefault="007F2890" w14:paraId="3CA312A3" w14:textId="77777777">
      <w:pPr>
        <w:rPr>
          <w:rFonts w:ascii="Open Sans" w:hAnsi="Open Sans" w:eastAsia="Open Sans" w:cs="Open Sans"/>
        </w:rPr>
      </w:pPr>
    </w:p>
    <w:p w:rsidR="007F2890" w:rsidP="007F2890" w:rsidRDefault="007F2890" w14:paraId="570ED134" w14:textId="77777777">
      <w:pPr>
        <w:rPr>
          <w:rFonts w:ascii="Open Sans" w:hAnsi="Open Sans" w:eastAsia="Open Sans" w:cs="Open Sans"/>
        </w:rPr>
      </w:pPr>
    </w:p>
    <w:p w:rsidR="007F2890" w:rsidP="007F2890" w:rsidRDefault="007F2890" w14:paraId="6E7C977F" w14:textId="77777777">
      <w:pPr>
        <w:pStyle w:val="Heading1"/>
        <w:keepNext w:val="0"/>
        <w:keepLines w:val="0"/>
        <w:spacing w:before="0" w:after="200" w:line="240" w:lineRule="auto"/>
        <w:rPr>
          <w:rFonts w:ascii="Aleo" w:hAnsi="Aleo" w:eastAsia="Aleo" w:cs="Aleo"/>
          <w:b/>
          <w:bCs/>
          <w:color w:val="194871"/>
          <w:sz w:val="44"/>
          <w:szCs w:val="44"/>
        </w:rPr>
      </w:pPr>
      <w:bookmarkStart w:name="_8cpk1pr5shq" w:colFirst="0" w:colLast="0" w:id="0"/>
      <w:bookmarkEnd w:id="0"/>
    </w:p>
    <w:p w:rsidR="007F2890" w:rsidP="007F2890" w:rsidRDefault="007F2890" w14:paraId="3CCCDAA6" w14:textId="77777777">
      <w:pPr>
        <w:pStyle w:val="Heading1"/>
        <w:keepNext w:val="0"/>
        <w:keepLines w:val="0"/>
        <w:spacing w:before="0" w:after="200" w:line="240" w:lineRule="auto"/>
        <w:rPr>
          <w:rFonts w:ascii="Aleo" w:hAnsi="Aleo" w:eastAsia="Aleo" w:cs="Aleo"/>
          <w:b/>
          <w:bCs/>
          <w:color w:val="194871"/>
          <w:sz w:val="44"/>
          <w:szCs w:val="44"/>
        </w:rPr>
      </w:pPr>
      <w:bookmarkStart w:name="_hras39sh0x6u" w:colFirst="0" w:colLast="0" w:id="1"/>
      <w:bookmarkEnd w:id="1"/>
    </w:p>
    <w:p w:rsidR="007F2890" w:rsidP="007F2890" w:rsidRDefault="007F2890" w14:paraId="19ECE15B" w14:textId="77777777">
      <w:pPr>
        <w:pStyle w:val="Heading1"/>
        <w:keepNext w:val="0"/>
        <w:keepLines w:val="0"/>
        <w:spacing w:before="0" w:after="200" w:line="240" w:lineRule="auto"/>
        <w:rPr>
          <w:rFonts w:ascii="Aleo" w:hAnsi="Aleo" w:eastAsia="Aleo" w:cs="Aleo"/>
          <w:b/>
          <w:bCs/>
          <w:color w:val="194871"/>
          <w:sz w:val="44"/>
          <w:szCs w:val="44"/>
        </w:rPr>
      </w:pPr>
      <w:bookmarkStart w:name="_bey9y6m4quqm" w:colFirst="0" w:colLast="0" w:id="2"/>
      <w:bookmarkEnd w:id="2"/>
    </w:p>
    <w:p w:rsidR="007F2890" w:rsidP="007F2890" w:rsidRDefault="007F2890" w14:paraId="2F8E2BBD" w14:textId="77777777">
      <w:pPr>
        <w:pStyle w:val="Heading1"/>
        <w:keepNext w:val="0"/>
        <w:keepLines w:val="0"/>
        <w:spacing w:before="0" w:after="200" w:line="240" w:lineRule="auto"/>
        <w:rPr>
          <w:rFonts w:ascii="Aleo" w:hAnsi="Aleo" w:eastAsia="Aleo" w:cs="Aleo"/>
          <w:b/>
          <w:bCs/>
          <w:color w:val="194871"/>
          <w:sz w:val="44"/>
          <w:szCs w:val="44"/>
        </w:rPr>
      </w:pPr>
      <w:bookmarkStart w:name="_pxt4y4t2qdxz" w:colFirst="0" w:colLast="0" w:id="3"/>
      <w:bookmarkEnd w:id="3"/>
    </w:p>
    <w:p w:rsidR="007F2890" w:rsidP="007F2890" w:rsidRDefault="007F2890" w14:paraId="7C30B6AA" w14:textId="77777777">
      <w:pPr>
        <w:pStyle w:val="Heading1"/>
        <w:keepNext w:val="0"/>
        <w:keepLines w:val="0"/>
        <w:spacing w:before="0" w:after="200" w:line="240" w:lineRule="auto"/>
        <w:rPr>
          <w:rFonts w:ascii="Aleo" w:hAnsi="Aleo" w:eastAsia="Aleo" w:cs="Aleo"/>
          <w:b/>
          <w:bCs/>
          <w:color w:val="194871"/>
          <w:sz w:val="44"/>
          <w:szCs w:val="44"/>
        </w:rPr>
      </w:pPr>
      <w:bookmarkStart w:name="_grvq7sjkaqhw" w:colFirst="0" w:colLast="0" w:id="4"/>
      <w:bookmarkEnd w:id="4"/>
    </w:p>
    <w:p w:rsidR="007F2890" w:rsidP="007F2890" w:rsidRDefault="007F2890" w14:paraId="73DCA31F" w14:textId="77777777">
      <w:pPr>
        <w:pStyle w:val="Heading1"/>
        <w:keepNext w:val="0"/>
        <w:keepLines w:val="0"/>
        <w:spacing w:before="0" w:after="200" w:line="240" w:lineRule="auto"/>
        <w:rPr>
          <w:rFonts w:ascii="Aleo" w:hAnsi="Aleo" w:eastAsia="Aleo" w:cs="Aleo"/>
          <w:b/>
          <w:bCs/>
          <w:color w:val="194871"/>
          <w:sz w:val="44"/>
          <w:szCs w:val="44"/>
        </w:rPr>
      </w:pPr>
      <w:bookmarkStart w:name="_211362uyexwg" w:colFirst="0" w:colLast="0" w:id="5"/>
      <w:bookmarkEnd w:id="5"/>
    </w:p>
    <w:p w:rsidR="007F2890" w:rsidP="007F2890" w:rsidRDefault="007F2890" w14:paraId="726AD6C4" w14:textId="77777777">
      <w:pPr>
        <w:pStyle w:val="Heading1"/>
        <w:keepNext w:val="0"/>
        <w:keepLines w:val="0"/>
        <w:spacing w:before="0" w:after="200" w:line="240" w:lineRule="auto"/>
        <w:rPr>
          <w:rFonts w:ascii="Aleo" w:hAnsi="Aleo" w:eastAsia="Aleo" w:cs="Aleo"/>
          <w:b/>
          <w:bCs/>
          <w:color w:val="194871"/>
          <w:sz w:val="44"/>
          <w:szCs w:val="44"/>
        </w:rPr>
      </w:pPr>
      <w:bookmarkStart w:name="_wrcxrcha5frr" w:colFirst="0" w:colLast="0" w:id="6"/>
      <w:bookmarkEnd w:id="6"/>
    </w:p>
    <w:p w:rsidR="007F2890" w:rsidP="007F2890" w:rsidRDefault="007F2890" w14:paraId="07BE1CCF" w14:textId="77777777">
      <w:pPr>
        <w:pStyle w:val="Heading1"/>
        <w:keepNext w:val="0"/>
        <w:keepLines w:val="0"/>
        <w:spacing w:before="0" w:after="200" w:line="240" w:lineRule="auto"/>
        <w:rPr>
          <w:rFonts w:ascii="Aleo" w:hAnsi="Aleo" w:eastAsia="Aleo" w:cs="Aleo"/>
          <w:b/>
          <w:bCs/>
          <w:color w:val="194871"/>
          <w:sz w:val="44"/>
          <w:szCs w:val="44"/>
        </w:rPr>
      </w:pPr>
      <w:bookmarkStart w:name="_2yiw3lht4yy0" w:colFirst="0" w:colLast="0" w:id="7"/>
      <w:bookmarkEnd w:id="7"/>
    </w:p>
    <w:p w:rsidR="008D04A3" w:rsidP="00654353" w:rsidRDefault="008D04A3" w14:paraId="23909160" w14:textId="77777777">
      <w:pPr>
        <w:rPr>
          <w:rFonts w:ascii="Open Sans" w:hAnsi="Open Sans" w:eastAsia="Open Sans" w:cs="Open Sans"/>
        </w:rPr>
      </w:pPr>
    </w:p>
    <w:p w:rsidR="008D04A3" w:rsidP="008D04A3" w:rsidRDefault="008D04A3" w14:paraId="5348618B" w14:textId="77777777">
      <w:pPr>
        <w:rPr>
          <w:rFonts w:ascii="Open Sans" w:hAnsi="Open Sans" w:eastAsia="Open Sans" w:cs="Open Sans"/>
          <w:b/>
          <w:bCs/>
          <w:sz w:val="32"/>
          <w:szCs w:val="32"/>
        </w:rPr>
      </w:pPr>
    </w:p>
    <w:p w:rsidR="007D548B" w:rsidRDefault="007D548B" w14:paraId="6B769D06" w14:textId="77F6B36A"/>
    <w:sectPr w:rsidR="007D548B">
      <w:headerReference w:type="default" r:id="rId10"/>
      <w:pgSz w:w="11906" w:h="16838" w:orient="portrait"/>
      <w:pgMar w:top="1440" w:right="1440" w:bottom="1440" w:left="1440" w:header="708" w:footer="708" w:gutter="0"/>
      <w:cols w:space="708"/>
      <w:docGrid w:linePitch="360"/>
      <w:footerReference w:type="default" r:id="Rbdf4888b100a41b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A1A57" w:rsidP="008D04A3" w:rsidRDefault="007A1A57" w14:paraId="09CEDBFB" w14:textId="77777777">
      <w:pPr>
        <w:spacing w:line="240" w:lineRule="auto"/>
      </w:pPr>
      <w:r>
        <w:separator/>
      </w:r>
    </w:p>
  </w:endnote>
  <w:endnote w:type="continuationSeparator" w:id="0">
    <w:p w:rsidR="007A1A57" w:rsidP="008D04A3" w:rsidRDefault="007A1A57" w14:paraId="430497F9"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leo">
    <w:charset w:val="00"/>
    <w:family w:val="auto"/>
    <w:pitch w:val="variable"/>
    <w:sig w:usb0="00000007" w:usb1="00000000" w:usb2="00000000" w:usb3="00000000" w:csb0="00000083" w:csb1="00000000"/>
  </w:font>
  <w:font w:name="Open Sans">
    <w:charset w:val="00"/>
    <w:family w:val="swiss"/>
    <w:pitch w:val="variable"/>
    <w:sig w:usb0="E00002EF" w:usb1="4000205B" w:usb2="00000028"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13647D1C" w:rsidTr="13647D1C" w14:paraId="6A34A08F">
      <w:trPr>
        <w:trHeight w:val="300"/>
      </w:trPr>
      <w:tc>
        <w:tcPr>
          <w:tcW w:w="3005" w:type="dxa"/>
          <w:tcMar/>
        </w:tcPr>
        <w:p w:rsidR="13647D1C" w:rsidP="13647D1C" w:rsidRDefault="13647D1C" w14:paraId="0C0893EA" w14:textId="6A252C59">
          <w:pPr>
            <w:pStyle w:val="Header"/>
            <w:bidi w:val="0"/>
            <w:ind w:left="-115"/>
            <w:jc w:val="left"/>
          </w:pPr>
        </w:p>
      </w:tc>
      <w:tc>
        <w:tcPr>
          <w:tcW w:w="3005" w:type="dxa"/>
          <w:tcMar/>
        </w:tcPr>
        <w:p w:rsidR="13647D1C" w:rsidP="13647D1C" w:rsidRDefault="13647D1C" w14:paraId="7BF21EC5" w14:textId="02A34684">
          <w:pPr>
            <w:pStyle w:val="Header"/>
            <w:bidi w:val="0"/>
            <w:jc w:val="center"/>
          </w:pPr>
        </w:p>
      </w:tc>
      <w:tc>
        <w:tcPr>
          <w:tcW w:w="3005" w:type="dxa"/>
          <w:tcMar/>
        </w:tcPr>
        <w:p w:rsidR="13647D1C" w:rsidP="13647D1C" w:rsidRDefault="13647D1C" w14:paraId="652E1EB6" w14:textId="30BDDD26">
          <w:pPr>
            <w:pStyle w:val="Header"/>
            <w:bidi w:val="0"/>
            <w:ind w:right="-115"/>
            <w:jc w:val="right"/>
          </w:pPr>
        </w:p>
      </w:tc>
    </w:tr>
  </w:tbl>
  <w:p w:rsidR="13647D1C" w:rsidP="13647D1C" w:rsidRDefault="13647D1C" w14:paraId="153D224C" w14:textId="03780407">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A1A57" w:rsidP="008D04A3" w:rsidRDefault="007A1A57" w14:paraId="2D1CE86C" w14:textId="77777777">
      <w:pPr>
        <w:spacing w:line="240" w:lineRule="auto"/>
      </w:pPr>
      <w:r>
        <w:separator/>
      </w:r>
    </w:p>
  </w:footnote>
  <w:footnote w:type="continuationSeparator" w:id="0">
    <w:p w:rsidR="007A1A57" w:rsidP="008D04A3" w:rsidRDefault="007A1A57" w14:paraId="1D510A12"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D04A3" w:rsidRDefault="000D32B5" w14:paraId="3DCBA245" w14:textId="77F6CB30">
    <w:pPr>
      <w:pStyle w:val="Header"/>
    </w:pPr>
    <w:r>
      <w:rPr>
        <w:noProof/>
        <w14:ligatures w14:val="standardContextual"/>
      </w:rPr>
      <mc:AlternateContent>
        <mc:Choice Requires="wps">
          <w:drawing>
            <wp:anchor distT="0" distB="0" distL="114300" distR="114300" simplePos="0" relativeHeight="251660288" behindDoc="0" locked="0" layoutInCell="1" allowOverlap="1" wp14:anchorId="51DDF85B" wp14:editId="70D00903">
              <wp:simplePos x="0" y="0"/>
              <wp:positionH relativeFrom="column">
                <wp:posOffset>4260850</wp:posOffset>
              </wp:positionH>
              <wp:positionV relativeFrom="paragraph">
                <wp:posOffset>-309880</wp:posOffset>
              </wp:positionV>
              <wp:extent cx="2254250" cy="609600"/>
              <wp:effectExtent l="0" t="0" r="12700" b="19050"/>
              <wp:wrapNone/>
              <wp:docPr id="513579059" name="Text Box 1"/>
              <wp:cNvGraphicFramePr/>
              <a:graphic xmlns:a="http://schemas.openxmlformats.org/drawingml/2006/main">
                <a:graphicData uri="http://schemas.microsoft.com/office/word/2010/wordprocessingShape">
                  <wps:wsp>
                    <wps:cNvSpPr txBox="1"/>
                    <wps:spPr>
                      <a:xfrm>
                        <a:off x="0" y="0"/>
                        <a:ext cx="2254250" cy="609600"/>
                      </a:xfrm>
                      <a:prstGeom prst="rect">
                        <a:avLst/>
                      </a:prstGeom>
                      <a:solidFill>
                        <a:schemeClr val="lt1"/>
                      </a:solidFill>
                      <a:ln w="6350">
                        <a:solidFill>
                          <a:schemeClr val="bg1"/>
                        </a:solidFill>
                      </a:ln>
                    </wps:spPr>
                    <wps:txbx>
                      <w:txbxContent>
                        <w:p w:rsidR="000D32B5" w:rsidRDefault="000D32B5" w14:paraId="3A270800" w14:textId="44F9B3AB">
                          <w:r>
                            <w:rPr>
                              <w:noProof/>
                              <w14:ligatures w14:val="standardContextual"/>
                            </w:rPr>
                            <w:drawing>
                              <wp:inline distT="0" distB="0" distL="0" distR="0" wp14:anchorId="3A6E7AAB" wp14:editId="3B64B9E7">
                                <wp:extent cx="1842770" cy="443865"/>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2770" cy="4438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w14:anchorId="51DDF85B">
              <v:stroke joinstyle="miter"/>
              <v:path gradientshapeok="t" o:connecttype="rect"/>
            </v:shapetype>
            <v:shape id="Text Box 1" style="position:absolute;margin-left:335.5pt;margin-top:-24.4pt;width:177.5pt;height:48pt;z-index:251660288;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white [3201]"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">
              <v:textbox>
                <w:txbxContent>
                  <w:p w:rsidR="000D32B5" w:rsidRDefault="000D32B5" w14:paraId="3A270800" w14:textId="44F9B3AB">
                    <w:r>
                      <w:rPr>
                        <w:noProof/>
                        <w14:ligatures w14:val="standardContextual"/>
                      </w:rPr>
                      <w:drawing>
                        <wp:inline distT="0" distB="0" distL="0" distR="0" wp14:anchorId="3A6E7AAB" wp14:editId="3B64B9E7">
                          <wp:extent cx="1842770" cy="443865"/>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2770" cy="443865"/>
                                  </a:xfrm>
                                  <a:prstGeom prst="rect">
                                    <a:avLst/>
                                  </a:prstGeom>
                                  <a:noFill/>
                                  <a:ln>
                                    <a:noFill/>
                                  </a:ln>
                                </pic:spPr>
                              </pic:pic>
                            </a:graphicData>
                          </a:graphic>
                        </wp:inline>
                      </w:drawing>
                    </w:r>
                  </w:p>
                </w:txbxContent>
              </v:textbox>
            </v:shape>
          </w:pict>
        </mc:Fallback>
      </mc:AlternateContent>
    </w:r>
    <w:r w:rsidR="008D04A3">
      <w:rPr>
        <w:noProof/>
      </w:rPr>
      <w:drawing>
        <wp:anchor distT="114300" distB="114300" distL="114300" distR="114300" simplePos="0" relativeHeight="251659264" behindDoc="1" locked="0" layoutInCell="1" hidden="0" allowOverlap="1" wp14:anchorId="535A5860" wp14:editId="0E2F9265">
          <wp:simplePos x="0" y="0"/>
          <wp:positionH relativeFrom="column">
            <wp:posOffset>-736600</wp:posOffset>
          </wp:positionH>
          <wp:positionV relativeFrom="paragraph">
            <wp:posOffset>-286385</wp:posOffset>
          </wp:positionV>
          <wp:extent cx="1028935" cy="666750"/>
          <wp:effectExtent l="0" t="0" r="0" b="0"/>
          <wp:wrapNone/>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
                  <a:srcRect/>
                  <a:stretch>
                    <a:fillRect/>
                  </a:stretch>
                </pic:blipFill>
                <pic:spPr>
                  <a:xfrm>
                    <a:off x="0" y="0"/>
                    <a:ext cx="1028935" cy="666750"/>
                  </a:xfrm>
                  <a:prstGeom prst="rect">
                    <a:avLst/>
                  </a:prstGeom>
                  <a:ln/>
                </pic:spPr>
              </pic:pic>
            </a:graphicData>
          </a:graphic>
        </wp:anchor>
      </w:drawing>
    </w:r>
  </w:p>
  <w:p w:rsidR="008D04A3" w:rsidRDefault="008D04A3" w14:paraId="148B435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E4482"/>
    <w:multiLevelType w:val="multilevel"/>
    <w:tmpl w:val="FCA04F7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0BAA3AA6"/>
    <w:multiLevelType w:val="multilevel"/>
    <w:tmpl w:val="6F54807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2AE54461"/>
    <w:multiLevelType w:val="multilevel"/>
    <w:tmpl w:val="406CBE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30745F2"/>
    <w:multiLevelType w:val="multilevel"/>
    <w:tmpl w:val="44920C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E1E52DD"/>
    <w:multiLevelType w:val="multilevel"/>
    <w:tmpl w:val="4A42201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40E14A14"/>
    <w:multiLevelType w:val="multilevel"/>
    <w:tmpl w:val="619AA4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CD4158A"/>
    <w:multiLevelType w:val="multilevel"/>
    <w:tmpl w:val="FC0E4E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6032262A"/>
    <w:multiLevelType w:val="multilevel"/>
    <w:tmpl w:val="87A8B2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61745789"/>
    <w:multiLevelType w:val="multilevel"/>
    <w:tmpl w:val="B7DCF2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A06264B"/>
    <w:multiLevelType w:val="multilevel"/>
    <w:tmpl w:val="A84626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B921742"/>
    <w:multiLevelType w:val="multilevel"/>
    <w:tmpl w:val="D214006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7BF12746"/>
    <w:multiLevelType w:val="multilevel"/>
    <w:tmpl w:val="ABCE85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C1A455D"/>
    <w:multiLevelType w:val="multilevel"/>
    <w:tmpl w:val="6AAA52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55473925">
    <w:abstractNumId w:val="12"/>
  </w:num>
  <w:num w:numId="2" w16cid:durableId="1242569230">
    <w:abstractNumId w:val="3"/>
  </w:num>
  <w:num w:numId="3" w16cid:durableId="1479344925">
    <w:abstractNumId w:val="4"/>
  </w:num>
  <w:num w:numId="4" w16cid:durableId="1657803966">
    <w:abstractNumId w:val="10"/>
  </w:num>
  <w:num w:numId="5" w16cid:durableId="2079013275">
    <w:abstractNumId w:val="6"/>
  </w:num>
  <w:num w:numId="6" w16cid:durableId="224727351">
    <w:abstractNumId w:val="11"/>
  </w:num>
  <w:num w:numId="7" w16cid:durableId="1899971294">
    <w:abstractNumId w:val="0"/>
  </w:num>
  <w:num w:numId="8" w16cid:durableId="871116282">
    <w:abstractNumId w:val="8"/>
  </w:num>
  <w:num w:numId="9" w16cid:durableId="1687630315">
    <w:abstractNumId w:val="2"/>
  </w:num>
  <w:num w:numId="10" w16cid:durableId="514538791">
    <w:abstractNumId w:val="9"/>
  </w:num>
  <w:num w:numId="11" w16cid:durableId="538904161">
    <w:abstractNumId w:val="1"/>
  </w:num>
  <w:num w:numId="12" w16cid:durableId="538979520">
    <w:abstractNumId w:val="7"/>
  </w:num>
  <w:num w:numId="13" w16cid:durableId="12473499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4A3"/>
    <w:rsid w:val="000D32B5"/>
    <w:rsid w:val="001A217A"/>
    <w:rsid w:val="00654353"/>
    <w:rsid w:val="007A1A57"/>
    <w:rsid w:val="007D548B"/>
    <w:rsid w:val="007F2890"/>
    <w:rsid w:val="00805031"/>
    <w:rsid w:val="008D04A3"/>
    <w:rsid w:val="009A2DBF"/>
    <w:rsid w:val="00BD6F1E"/>
    <w:rsid w:val="00C82B34"/>
    <w:rsid w:val="00F91F6B"/>
    <w:rsid w:val="13647D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52D10"/>
  <w15:chartTrackingRefBased/>
  <w15:docId w15:val="{CF64B24C-328E-4C93-A7B5-AF2E8B6BF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D04A3"/>
    <w:pPr>
      <w:spacing w:after="0" w:line="276" w:lineRule="auto"/>
    </w:pPr>
    <w:rPr>
      <w:rFonts w:ascii="Arial" w:hAnsi="Arial" w:eastAsia="Arial" w:cs="Arial"/>
      <w:kern w:val="0"/>
      <w:sz w:val="22"/>
      <w:szCs w:val="22"/>
      <w:lang w:eastAsia="en-GB"/>
      <w14:ligatures w14:val="none"/>
    </w:rPr>
  </w:style>
  <w:style w:type="paragraph" w:styleId="Heading1">
    <w:name w:val="heading 1"/>
    <w:basedOn w:val="Normal"/>
    <w:next w:val="Normal"/>
    <w:link w:val="Heading1Char"/>
    <w:uiPriority w:val="9"/>
    <w:qFormat/>
    <w:rsid w:val="008D04A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04A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04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04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04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04A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04A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04A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04A3"/>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D04A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8D04A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8D04A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8D04A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D04A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D04A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D04A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D04A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D04A3"/>
    <w:rPr>
      <w:rFonts w:eastAsiaTheme="majorEastAsia" w:cstheme="majorBidi"/>
      <w:color w:val="272727" w:themeColor="text1" w:themeTint="D8"/>
    </w:rPr>
  </w:style>
  <w:style w:type="paragraph" w:styleId="Title">
    <w:name w:val="Title"/>
    <w:basedOn w:val="Normal"/>
    <w:next w:val="Normal"/>
    <w:link w:val="TitleChar"/>
    <w:uiPriority w:val="10"/>
    <w:qFormat/>
    <w:rsid w:val="008D04A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D04A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D04A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D04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04A3"/>
    <w:pPr>
      <w:spacing w:before="160"/>
      <w:jc w:val="center"/>
    </w:pPr>
    <w:rPr>
      <w:i/>
      <w:iCs/>
      <w:color w:val="404040" w:themeColor="text1" w:themeTint="BF"/>
    </w:rPr>
  </w:style>
  <w:style w:type="character" w:styleId="QuoteChar" w:customStyle="1">
    <w:name w:val="Quote Char"/>
    <w:basedOn w:val="DefaultParagraphFont"/>
    <w:link w:val="Quote"/>
    <w:uiPriority w:val="29"/>
    <w:rsid w:val="008D04A3"/>
    <w:rPr>
      <w:i/>
      <w:iCs/>
      <w:color w:val="404040" w:themeColor="text1" w:themeTint="BF"/>
    </w:rPr>
  </w:style>
  <w:style w:type="paragraph" w:styleId="ListParagraph">
    <w:name w:val="List Paragraph"/>
    <w:basedOn w:val="Normal"/>
    <w:uiPriority w:val="34"/>
    <w:qFormat/>
    <w:rsid w:val="008D04A3"/>
    <w:pPr>
      <w:ind w:left="720"/>
      <w:contextualSpacing/>
    </w:pPr>
  </w:style>
  <w:style w:type="character" w:styleId="IntenseEmphasis">
    <w:name w:val="Intense Emphasis"/>
    <w:basedOn w:val="DefaultParagraphFont"/>
    <w:uiPriority w:val="21"/>
    <w:qFormat/>
    <w:rsid w:val="008D04A3"/>
    <w:rPr>
      <w:i/>
      <w:iCs/>
      <w:color w:val="0F4761" w:themeColor="accent1" w:themeShade="BF"/>
    </w:rPr>
  </w:style>
  <w:style w:type="paragraph" w:styleId="IntenseQuote">
    <w:name w:val="Intense Quote"/>
    <w:basedOn w:val="Normal"/>
    <w:next w:val="Normal"/>
    <w:link w:val="IntenseQuoteChar"/>
    <w:uiPriority w:val="30"/>
    <w:qFormat/>
    <w:rsid w:val="008D04A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D04A3"/>
    <w:rPr>
      <w:i/>
      <w:iCs/>
      <w:color w:val="0F4761" w:themeColor="accent1" w:themeShade="BF"/>
    </w:rPr>
  </w:style>
  <w:style w:type="character" w:styleId="IntenseReference">
    <w:name w:val="Intense Reference"/>
    <w:basedOn w:val="DefaultParagraphFont"/>
    <w:uiPriority w:val="32"/>
    <w:qFormat/>
    <w:rsid w:val="008D04A3"/>
    <w:rPr>
      <w:b/>
      <w:bCs/>
      <w:smallCaps/>
      <w:color w:val="0F4761" w:themeColor="accent1" w:themeShade="BF"/>
      <w:spacing w:val="5"/>
    </w:rPr>
  </w:style>
  <w:style w:type="paragraph" w:styleId="Header">
    <w:name w:val="header"/>
    <w:basedOn w:val="Normal"/>
    <w:link w:val="HeaderChar"/>
    <w:uiPriority w:val="99"/>
    <w:unhideWhenUsed/>
    <w:rsid w:val="008D04A3"/>
    <w:pPr>
      <w:tabs>
        <w:tab w:val="center" w:pos="4513"/>
        <w:tab w:val="right" w:pos="9026"/>
      </w:tabs>
      <w:spacing w:line="240" w:lineRule="auto"/>
    </w:pPr>
  </w:style>
  <w:style w:type="character" w:styleId="HeaderChar" w:customStyle="1">
    <w:name w:val="Header Char"/>
    <w:basedOn w:val="DefaultParagraphFont"/>
    <w:link w:val="Header"/>
    <w:uiPriority w:val="99"/>
    <w:rsid w:val="008D04A3"/>
    <w:rPr>
      <w:rFonts w:ascii="Arial" w:hAnsi="Arial" w:eastAsia="Arial" w:cs="Arial"/>
      <w:kern w:val="0"/>
      <w:sz w:val="22"/>
      <w:szCs w:val="22"/>
      <w:lang w:eastAsia="en-GB"/>
      <w14:ligatures w14:val="none"/>
    </w:rPr>
  </w:style>
  <w:style w:type="paragraph" w:styleId="Footer">
    <w:name w:val="footer"/>
    <w:basedOn w:val="Normal"/>
    <w:link w:val="FooterChar"/>
    <w:uiPriority w:val="99"/>
    <w:unhideWhenUsed/>
    <w:rsid w:val="008D04A3"/>
    <w:pPr>
      <w:tabs>
        <w:tab w:val="center" w:pos="4513"/>
        <w:tab w:val="right" w:pos="9026"/>
      </w:tabs>
      <w:spacing w:line="240" w:lineRule="auto"/>
    </w:pPr>
  </w:style>
  <w:style w:type="character" w:styleId="FooterChar" w:customStyle="1">
    <w:name w:val="Footer Char"/>
    <w:basedOn w:val="DefaultParagraphFont"/>
    <w:link w:val="Footer"/>
    <w:uiPriority w:val="99"/>
    <w:rsid w:val="008D04A3"/>
    <w:rPr>
      <w:rFonts w:ascii="Arial" w:hAnsi="Arial" w:eastAsia="Arial" w:cs="Arial"/>
      <w:kern w:val="0"/>
      <w:sz w:val="22"/>
      <w:szCs w:val="22"/>
      <w:lang w:eastAsia="en-GB"/>
      <w14:ligatures w14:val="non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tandfonline.com/doi/abs/10.1080/10810730902805903" TargetMode="External" Id="rId8" /><Relationship Type="http://schemas.openxmlformats.org/officeDocument/2006/relationships/settings" Target="settings.xml" Id="rId3" /><Relationship Type="http://schemas.openxmlformats.org/officeDocument/2006/relationships/hyperlink" Target="https://socialpower.psychology.uconn.edu/web-dev-test-page-4-4/power-and-emotion/" TargetMode="Externa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header" Target="header1.xml" Id="rId10" /><Relationship Type="http://schemas.openxmlformats.org/officeDocument/2006/relationships/webSettings" Target="webSettings.xml" Id="rId4" /><Relationship Type="http://schemas.openxmlformats.org/officeDocument/2006/relationships/hyperlink" Target="https://pmc.ncbi.nlm.nih.gov/articles/PMC3505409/" TargetMode="External" Id="rId9" /><Relationship Type="http://schemas.openxmlformats.org/officeDocument/2006/relationships/footer" Target="footer.xml" Id="Rbdf4888b100a41b2" /></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Nikki Glover</dc:creator>
  <keywords/>
  <dc:description/>
  <lastModifiedBy>Nikki Glover</lastModifiedBy>
  <revision>3</revision>
  <dcterms:created xsi:type="dcterms:W3CDTF">2026-10-20T10:45:00.0000000Z</dcterms:created>
  <dcterms:modified xsi:type="dcterms:W3CDTF">2026-10-20T10:54:06.2480317Z</dcterms:modified>
</coreProperties>
</file>