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DD677" w14:textId="45400A4C" w:rsidR="00B07CEC" w:rsidRPr="0016320C" w:rsidRDefault="00B07CEC" w:rsidP="00B07CEC">
      <w:pPr>
        <w:pStyle w:val="Heading1"/>
        <w:spacing w:after="120" w:line="240" w:lineRule="auto"/>
        <w:rPr>
          <w:rFonts w:ascii="Arial" w:hAnsi="Arial" w:cs="Arial"/>
          <w:sz w:val="36"/>
          <w:szCs w:val="36"/>
        </w:rPr>
      </w:pPr>
      <w:r w:rsidRPr="0016320C">
        <w:rPr>
          <w:rFonts w:ascii="Arial" w:hAnsi="Arial" w:cs="Arial"/>
          <w:sz w:val="36"/>
          <w:szCs w:val="36"/>
        </w:rPr>
        <w:t>Participating in group education sessions for management of persistent pain</w:t>
      </w:r>
    </w:p>
    <w:p w14:paraId="432944AF" w14:textId="77777777" w:rsidR="00B07CEC" w:rsidRPr="00A85E35" w:rsidRDefault="00B07CEC" w:rsidP="00B07CEC"/>
    <w:p w14:paraId="213CC2EB" w14:textId="03686337" w:rsidR="00B07CEC" w:rsidRPr="0016320C" w:rsidRDefault="00B07CEC" w:rsidP="0016320C">
      <w:pPr>
        <w:pStyle w:val="IntenseQuote"/>
        <w:spacing w:line="276" w:lineRule="auto"/>
        <w:ind w:left="0"/>
        <w:jc w:val="both"/>
        <w:rPr>
          <w:rFonts w:ascii="Arial" w:hAnsi="Arial" w:cs="Arial"/>
          <w:i/>
          <w:color w:val="auto"/>
          <w:sz w:val="24"/>
        </w:rPr>
      </w:pPr>
      <w:r w:rsidRPr="0016320C">
        <w:rPr>
          <w:rFonts w:ascii="Arial" w:hAnsi="Arial" w:cs="Arial"/>
          <w:color w:val="auto"/>
          <w:sz w:val="24"/>
        </w:rPr>
        <w:t xml:space="preserve">We would like to invite you to participate in group education sessions </w:t>
      </w:r>
      <w:r w:rsidR="00905142" w:rsidRPr="0016320C">
        <w:rPr>
          <w:rFonts w:ascii="Arial" w:hAnsi="Arial" w:cs="Arial"/>
          <w:color w:val="auto"/>
          <w:sz w:val="24"/>
        </w:rPr>
        <w:t>for the management of persistent pain</w:t>
      </w:r>
      <w:r w:rsidRPr="0016320C">
        <w:rPr>
          <w:rFonts w:ascii="Arial" w:hAnsi="Arial" w:cs="Arial"/>
          <w:color w:val="auto"/>
          <w:sz w:val="24"/>
        </w:rPr>
        <w:t xml:space="preserve">. Before you consider participating, it is important that you carefully read this information </w:t>
      </w:r>
      <w:r w:rsidR="002668C3">
        <w:rPr>
          <w:rFonts w:ascii="Arial" w:hAnsi="Arial" w:cs="Arial"/>
          <w:color w:val="auto"/>
          <w:sz w:val="24"/>
        </w:rPr>
        <w:t>leaflet</w:t>
      </w:r>
      <w:r w:rsidRPr="0016320C">
        <w:rPr>
          <w:rFonts w:ascii="Arial" w:hAnsi="Arial" w:cs="Arial"/>
          <w:color w:val="auto"/>
          <w:sz w:val="24"/>
        </w:rPr>
        <w:t>. This information will help you to understand what taking part in these sessions will involve, and what the purpose of the sessions are.</w:t>
      </w:r>
    </w:p>
    <w:p w14:paraId="330E86F1" w14:textId="77777777" w:rsidR="00B07CEC" w:rsidRPr="0016320C" w:rsidRDefault="00B07CEC" w:rsidP="00B07CEC">
      <w:pPr>
        <w:jc w:val="both"/>
        <w:rPr>
          <w:rFonts w:ascii="Arial" w:hAnsi="Arial" w:cs="Arial"/>
          <w:b/>
          <w:bCs/>
        </w:rPr>
      </w:pPr>
    </w:p>
    <w:p w14:paraId="4F5B8FA9" w14:textId="77777777" w:rsidR="00B07CEC" w:rsidRPr="0016320C" w:rsidRDefault="00B07CEC" w:rsidP="00B07CEC">
      <w:pPr>
        <w:jc w:val="both"/>
        <w:rPr>
          <w:rFonts w:ascii="Arial" w:hAnsi="Arial" w:cs="Arial"/>
          <w:b/>
          <w:bCs/>
          <w:sz w:val="24"/>
        </w:rPr>
      </w:pPr>
      <w:r w:rsidRPr="0016320C">
        <w:rPr>
          <w:rFonts w:ascii="Arial" w:hAnsi="Arial" w:cs="Arial"/>
          <w:b/>
          <w:bCs/>
          <w:sz w:val="24"/>
        </w:rPr>
        <w:t>What is the purpose of these sessions?</w:t>
      </w:r>
    </w:p>
    <w:p w14:paraId="47DEA0C2" w14:textId="351B770C" w:rsidR="00787AB3" w:rsidRPr="0016320C" w:rsidRDefault="00787AB3" w:rsidP="00B07CEC">
      <w:pPr>
        <w:jc w:val="both"/>
        <w:rPr>
          <w:rFonts w:ascii="Arial" w:hAnsi="Arial" w:cs="Arial"/>
          <w:sz w:val="24"/>
        </w:rPr>
      </w:pPr>
      <w:r w:rsidRPr="0016320C">
        <w:rPr>
          <w:rFonts w:ascii="Arial" w:hAnsi="Arial" w:cs="Arial"/>
          <w:sz w:val="24"/>
        </w:rPr>
        <w:t xml:space="preserve">Persistent or chronic pain is any pain that lasts for more than 3 months. It is a problem that affects 30-50% of people in the UK. Many people with persistent pain struggle to manage their pain in a way that allows them to live happy and healthy lives.  </w:t>
      </w:r>
    </w:p>
    <w:p w14:paraId="06A32482" w14:textId="7E8177D2" w:rsidR="00B07CEC" w:rsidRPr="0016320C" w:rsidRDefault="00905142" w:rsidP="00B07CEC">
      <w:pPr>
        <w:jc w:val="both"/>
        <w:rPr>
          <w:rFonts w:ascii="Arial" w:hAnsi="Arial" w:cs="Arial"/>
          <w:sz w:val="24"/>
        </w:rPr>
      </w:pPr>
      <w:r w:rsidRPr="0016320C">
        <w:rPr>
          <w:rFonts w:ascii="Arial" w:hAnsi="Arial" w:cs="Arial"/>
          <w:sz w:val="24"/>
        </w:rPr>
        <w:t>The aim of these sessions is to provide information to people with persistent pain on:</w:t>
      </w:r>
    </w:p>
    <w:p w14:paraId="40142834" w14:textId="2AFA242F" w:rsidR="00905142" w:rsidRPr="0016320C" w:rsidRDefault="00905142" w:rsidP="00905142">
      <w:pPr>
        <w:pStyle w:val="ListParagraph"/>
        <w:numPr>
          <w:ilvl w:val="0"/>
          <w:numId w:val="1"/>
        </w:numPr>
        <w:jc w:val="both"/>
        <w:rPr>
          <w:rFonts w:ascii="Arial" w:hAnsi="Arial" w:cs="Arial"/>
          <w:sz w:val="24"/>
        </w:rPr>
      </w:pPr>
      <w:r w:rsidRPr="0016320C">
        <w:rPr>
          <w:rFonts w:ascii="Arial" w:hAnsi="Arial" w:cs="Arial"/>
          <w:sz w:val="24"/>
        </w:rPr>
        <w:t>The difference between acute and chronic pain</w:t>
      </w:r>
    </w:p>
    <w:p w14:paraId="594AF9F6" w14:textId="668B2CC4" w:rsidR="00905142" w:rsidRPr="0016320C" w:rsidRDefault="00905142" w:rsidP="00905142">
      <w:pPr>
        <w:pStyle w:val="ListParagraph"/>
        <w:numPr>
          <w:ilvl w:val="0"/>
          <w:numId w:val="1"/>
        </w:numPr>
        <w:jc w:val="both"/>
        <w:rPr>
          <w:rFonts w:ascii="Arial" w:hAnsi="Arial" w:cs="Arial"/>
          <w:sz w:val="24"/>
        </w:rPr>
      </w:pPr>
      <w:r w:rsidRPr="0016320C">
        <w:rPr>
          <w:rFonts w:ascii="Arial" w:hAnsi="Arial" w:cs="Arial"/>
          <w:sz w:val="24"/>
        </w:rPr>
        <w:t>Why some pain medication doesn’t seem to work</w:t>
      </w:r>
    </w:p>
    <w:p w14:paraId="04413FD6" w14:textId="4F28D0BF" w:rsidR="00905142" w:rsidRPr="0016320C" w:rsidRDefault="00905142" w:rsidP="00905142">
      <w:pPr>
        <w:pStyle w:val="ListParagraph"/>
        <w:numPr>
          <w:ilvl w:val="0"/>
          <w:numId w:val="1"/>
        </w:numPr>
        <w:jc w:val="both"/>
        <w:rPr>
          <w:rFonts w:ascii="Arial" w:hAnsi="Arial" w:cs="Arial"/>
          <w:sz w:val="24"/>
        </w:rPr>
      </w:pPr>
      <w:r w:rsidRPr="0016320C">
        <w:rPr>
          <w:rFonts w:ascii="Arial" w:hAnsi="Arial" w:cs="Arial"/>
          <w:sz w:val="24"/>
        </w:rPr>
        <w:t xml:space="preserve">Methods available </w:t>
      </w:r>
      <w:r w:rsidR="006A6CF9" w:rsidRPr="0016320C">
        <w:rPr>
          <w:rFonts w:ascii="Arial" w:hAnsi="Arial" w:cs="Arial"/>
          <w:sz w:val="24"/>
        </w:rPr>
        <w:t>to manage persistent pain</w:t>
      </w:r>
    </w:p>
    <w:p w14:paraId="6BDD10B7" w14:textId="105CE6D1" w:rsidR="006A6CF9" w:rsidRPr="0016320C" w:rsidRDefault="006A6CF9" w:rsidP="006A6CF9">
      <w:pPr>
        <w:jc w:val="both"/>
        <w:rPr>
          <w:rFonts w:ascii="Arial" w:hAnsi="Arial" w:cs="Arial"/>
          <w:sz w:val="24"/>
        </w:rPr>
      </w:pPr>
      <w:r w:rsidRPr="0016320C">
        <w:rPr>
          <w:rFonts w:ascii="Arial" w:hAnsi="Arial" w:cs="Arial"/>
          <w:sz w:val="24"/>
        </w:rPr>
        <w:t xml:space="preserve">These sessions will also help you to meet and </w:t>
      </w:r>
      <w:r w:rsidR="00787AB3" w:rsidRPr="0016320C">
        <w:rPr>
          <w:rFonts w:ascii="Arial" w:hAnsi="Arial" w:cs="Arial"/>
          <w:sz w:val="24"/>
        </w:rPr>
        <w:t>talk</w:t>
      </w:r>
      <w:r w:rsidRPr="0016320C">
        <w:rPr>
          <w:rFonts w:ascii="Arial" w:hAnsi="Arial" w:cs="Arial"/>
          <w:sz w:val="24"/>
        </w:rPr>
        <w:t xml:space="preserve"> with other people experiencing persistent pain. </w:t>
      </w:r>
    </w:p>
    <w:p w14:paraId="0B600A8D" w14:textId="77777777" w:rsidR="00787AB3" w:rsidRPr="0016320C" w:rsidRDefault="00787AB3" w:rsidP="00B07CEC">
      <w:pPr>
        <w:jc w:val="both"/>
        <w:rPr>
          <w:rFonts w:ascii="Arial" w:hAnsi="Arial" w:cs="Arial"/>
          <w:sz w:val="24"/>
        </w:rPr>
      </w:pPr>
    </w:p>
    <w:p w14:paraId="05FD9855" w14:textId="570F91FA" w:rsidR="00B07CEC" w:rsidRPr="0016320C" w:rsidRDefault="00B07CEC" w:rsidP="00B07CEC">
      <w:pPr>
        <w:jc w:val="both"/>
        <w:rPr>
          <w:rFonts w:ascii="Arial" w:hAnsi="Arial" w:cs="Arial"/>
          <w:b/>
          <w:bCs/>
          <w:sz w:val="24"/>
        </w:rPr>
      </w:pPr>
      <w:r w:rsidRPr="0016320C">
        <w:rPr>
          <w:rFonts w:ascii="Arial" w:hAnsi="Arial" w:cs="Arial"/>
          <w:b/>
          <w:bCs/>
          <w:sz w:val="24"/>
        </w:rPr>
        <w:t>Why have I been invited to take part?</w:t>
      </w:r>
    </w:p>
    <w:p w14:paraId="4109A73E" w14:textId="293FD3E1" w:rsidR="00787AB3" w:rsidRPr="0016320C" w:rsidRDefault="00B07CEC" w:rsidP="00B07CEC">
      <w:pPr>
        <w:jc w:val="both"/>
        <w:rPr>
          <w:rFonts w:ascii="Arial" w:hAnsi="Arial" w:cs="Arial"/>
          <w:sz w:val="24"/>
        </w:rPr>
      </w:pPr>
      <w:r w:rsidRPr="0016320C">
        <w:rPr>
          <w:rFonts w:ascii="Arial" w:hAnsi="Arial" w:cs="Arial"/>
          <w:sz w:val="24"/>
        </w:rPr>
        <w:t xml:space="preserve">You have been invited to take part in the sessions </w:t>
      </w:r>
      <w:r w:rsidR="00787AB3" w:rsidRPr="0016320C">
        <w:rPr>
          <w:rFonts w:ascii="Arial" w:hAnsi="Arial" w:cs="Arial"/>
          <w:sz w:val="24"/>
        </w:rPr>
        <w:t xml:space="preserve">because you have persistent pain that has required prescribed opioid pain medication for 3-6 months. </w:t>
      </w:r>
    </w:p>
    <w:p w14:paraId="6CC9B7B6" w14:textId="497C4FAE" w:rsidR="00B07CEC" w:rsidRPr="0016320C" w:rsidRDefault="00B07CEC" w:rsidP="00B07CEC">
      <w:pPr>
        <w:jc w:val="both"/>
        <w:rPr>
          <w:rFonts w:ascii="Arial" w:hAnsi="Arial" w:cs="Arial"/>
          <w:sz w:val="24"/>
        </w:rPr>
      </w:pPr>
      <w:r w:rsidRPr="0016320C">
        <w:rPr>
          <w:rFonts w:ascii="Arial" w:hAnsi="Arial" w:cs="Arial"/>
          <w:sz w:val="24"/>
        </w:rPr>
        <w:t xml:space="preserve">  </w:t>
      </w:r>
    </w:p>
    <w:p w14:paraId="1199C239" w14:textId="77777777" w:rsidR="00B07CEC" w:rsidRPr="0016320C" w:rsidRDefault="00B07CEC" w:rsidP="00B07CEC">
      <w:pPr>
        <w:jc w:val="both"/>
        <w:rPr>
          <w:rFonts w:ascii="Arial" w:hAnsi="Arial" w:cs="Arial"/>
          <w:b/>
          <w:bCs/>
          <w:sz w:val="24"/>
        </w:rPr>
      </w:pPr>
      <w:r w:rsidRPr="0016320C">
        <w:rPr>
          <w:rFonts w:ascii="Arial" w:hAnsi="Arial" w:cs="Arial"/>
          <w:b/>
          <w:bCs/>
          <w:sz w:val="24"/>
        </w:rPr>
        <w:t>Do I have to take part?</w:t>
      </w:r>
    </w:p>
    <w:p w14:paraId="52BCB6FC" w14:textId="788322CD" w:rsidR="00B07CEC" w:rsidRPr="0016320C" w:rsidRDefault="00B07CEC" w:rsidP="00B07CEC">
      <w:pPr>
        <w:jc w:val="both"/>
        <w:rPr>
          <w:rFonts w:ascii="Arial" w:hAnsi="Arial" w:cs="Arial"/>
          <w:sz w:val="24"/>
        </w:rPr>
      </w:pPr>
      <w:r w:rsidRPr="0016320C">
        <w:rPr>
          <w:rFonts w:ascii="Arial" w:hAnsi="Arial" w:cs="Arial"/>
          <w:sz w:val="24"/>
        </w:rPr>
        <w:t>No, participation is completely voluntary and choosing not to take part will not disadvantage you in any way. Declining to participate will not affect your care in any</w:t>
      </w:r>
      <w:r w:rsidR="00F34823">
        <w:rPr>
          <w:rFonts w:ascii="Arial" w:hAnsi="Arial" w:cs="Arial"/>
          <w:sz w:val="24"/>
        </w:rPr>
        <w:t xml:space="preserve"> </w:t>
      </w:r>
      <w:r w:rsidRPr="0016320C">
        <w:rPr>
          <w:rFonts w:ascii="Arial" w:hAnsi="Arial" w:cs="Arial"/>
          <w:sz w:val="24"/>
        </w:rPr>
        <w:t xml:space="preserve">way. If you </w:t>
      </w:r>
      <w:r w:rsidR="006D5B92">
        <w:rPr>
          <w:rFonts w:ascii="Arial" w:hAnsi="Arial" w:cs="Arial"/>
          <w:sz w:val="24"/>
        </w:rPr>
        <w:t>decide to participate,</w:t>
      </w:r>
      <w:r w:rsidRPr="0016320C">
        <w:rPr>
          <w:rFonts w:ascii="Arial" w:hAnsi="Arial" w:cs="Arial"/>
          <w:sz w:val="24"/>
        </w:rPr>
        <w:t xml:space="preserve"> you still have the right withdraw from the session</w:t>
      </w:r>
      <w:r w:rsidR="00AE08B7">
        <w:rPr>
          <w:rFonts w:ascii="Arial" w:hAnsi="Arial" w:cs="Arial"/>
          <w:sz w:val="24"/>
        </w:rPr>
        <w:t>s</w:t>
      </w:r>
      <w:r w:rsidRPr="0016320C">
        <w:rPr>
          <w:rFonts w:ascii="Arial" w:hAnsi="Arial" w:cs="Arial"/>
          <w:sz w:val="24"/>
        </w:rPr>
        <w:t xml:space="preserve"> at any time without giving a reason.</w:t>
      </w:r>
    </w:p>
    <w:p w14:paraId="2F119663" w14:textId="77777777" w:rsidR="00150697" w:rsidRPr="0016320C" w:rsidRDefault="00150697" w:rsidP="00B07CEC">
      <w:pPr>
        <w:jc w:val="both"/>
        <w:rPr>
          <w:rFonts w:ascii="Arial" w:hAnsi="Arial" w:cs="Arial"/>
          <w:sz w:val="24"/>
        </w:rPr>
      </w:pPr>
    </w:p>
    <w:p w14:paraId="2CC4B6D1" w14:textId="77777777" w:rsidR="00B07CEC" w:rsidRPr="0016320C" w:rsidRDefault="00B07CEC" w:rsidP="00B07CEC">
      <w:pPr>
        <w:jc w:val="both"/>
        <w:rPr>
          <w:rFonts w:ascii="Arial" w:hAnsi="Arial" w:cs="Arial"/>
          <w:b/>
          <w:bCs/>
          <w:sz w:val="24"/>
        </w:rPr>
      </w:pPr>
      <w:r w:rsidRPr="0016320C">
        <w:rPr>
          <w:rFonts w:ascii="Arial" w:hAnsi="Arial" w:cs="Arial"/>
          <w:b/>
          <w:bCs/>
          <w:sz w:val="24"/>
        </w:rPr>
        <w:t>What does taking part involve?</w:t>
      </w:r>
    </w:p>
    <w:p w14:paraId="11A63E87" w14:textId="55A7A69E" w:rsidR="00B07CEC" w:rsidRPr="0016320C" w:rsidRDefault="00B07CEC" w:rsidP="00B07CEC">
      <w:pPr>
        <w:jc w:val="both"/>
        <w:rPr>
          <w:rFonts w:ascii="Arial" w:hAnsi="Arial" w:cs="Arial"/>
          <w:sz w:val="24"/>
        </w:rPr>
      </w:pPr>
      <w:r w:rsidRPr="0016320C">
        <w:rPr>
          <w:rFonts w:ascii="Arial" w:hAnsi="Arial" w:cs="Arial"/>
          <w:sz w:val="24"/>
        </w:rPr>
        <w:t xml:space="preserve">You will be asked to complete </w:t>
      </w:r>
      <w:r w:rsidR="00EA466C">
        <w:rPr>
          <w:rFonts w:ascii="Arial" w:hAnsi="Arial" w:cs="Arial"/>
          <w:sz w:val="24"/>
        </w:rPr>
        <w:t>an initial survey</w:t>
      </w:r>
      <w:r w:rsidRPr="0016320C">
        <w:rPr>
          <w:rFonts w:ascii="Arial" w:hAnsi="Arial" w:cs="Arial"/>
          <w:sz w:val="24"/>
        </w:rPr>
        <w:t xml:space="preserve"> and then to attend</w:t>
      </w:r>
      <w:r w:rsidR="00150697" w:rsidRPr="0016320C">
        <w:rPr>
          <w:rFonts w:ascii="Arial" w:hAnsi="Arial" w:cs="Arial"/>
          <w:sz w:val="24"/>
        </w:rPr>
        <w:t xml:space="preserve"> [</w:t>
      </w:r>
      <w:r w:rsidR="00150697" w:rsidRPr="0016320C">
        <w:rPr>
          <w:rFonts w:ascii="Arial" w:hAnsi="Arial" w:cs="Arial"/>
          <w:sz w:val="24"/>
          <w:highlight w:val="yellow"/>
        </w:rPr>
        <w:t>between 1-3</w:t>
      </w:r>
      <w:r w:rsidR="00150697" w:rsidRPr="0016320C">
        <w:rPr>
          <w:rFonts w:ascii="Arial" w:hAnsi="Arial" w:cs="Arial"/>
          <w:sz w:val="24"/>
        </w:rPr>
        <w:t>]</w:t>
      </w:r>
      <w:r w:rsidRPr="0016320C">
        <w:rPr>
          <w:rFonts w:ascii="Arial" w:hAnsi="Arial" w:cs="Arial"/>
          <w:sz w:val="24"/>
        </w:rPr>
        <w:t xml:space="preserve"> group education sessions, which will last </w:t>
      </w:r>
      <w:r w:rsidR="00150697" w:rsidRPr="0016320C">
        <w:rPr>
          <w:rFonts w:ascii="Arial" w:hAnsi="Arial" w:cs="Arial"/>
          <w:sz w:val="24"/>
        </w:rPr>
        <w:t>90 minutes</w:t>
      </w:r>
      <w:r w:rsidRPr="0016320C">
        <w:rPr>
          <w:rFonts w:ascii="Arial" w:hAnsi="Arial" w:cs="Arial"/>
          <w:sz w:val="24"/>
        </w:rPr>
        <w:t xml:space="preserve"> each. The sessions will be </w:t>
      </w:r>
      <w:r w:rsidR="00150697" w:rsidRPr="0016320C">
        <w:rPr>
          <w:rFonts w:ascii="Arial" w:hAnsi="Arial" w:cs="Arial"/>
          <w:sz w:val="24"/>
          <w:highlight w:val="yellow"/>
        </w:rPr>
        <w:t>[</w:t>
      </w:r>
      <w:r w:rsidRPr="0016320C">
        <w:rPr>
          <w:rFonts w:ascii="Arial" w:hAnsi="Arial" w:cs="Arial"/>
          <w:sz w:val="24"/>
          <w:highlight w:val="yellow"/>
        </w:rPr>
        <w:t>virtual</w:t>
      </w:r>
      <w:r w:rsidR="00150697" w:rsidRPr="0016320C">
        <w:rPr>
          <w:rFonts w:ascii="Arial" w:hAnsi="Arial" w:cs="Arial"/>
          <w:sz w:val="24"/>
          <w:highlight w:val="yellow"/>
        </w:rPr>
        <w:t>/face to face]</w:t>
      </w:r>
      <w:r w:rsidRPr="0016320C">
        <w:rPr>
          <w:rFonts w:ascii="Arial" w:hAnsi="Arial" w:cs="Arial"/>
          <w:sz w:val="24"/>
        </w:rPr>
        <w:t xml:space="preserve"> on [</w:t>
      </w:r>
      <w:r w:rsidRPr="0016320C">
        <w:rPr>
          <w:rFonts w:ascii="Arial" w:hAnsi="Arial" w:cs="Arial"/>
          <w:sz w:val="24"/>
          <w:highlight w:val="yellow"/>
        </w:rPr>
        <w:t>Microsoft Teams/Zoom</w:t>
      </w:r>
      <w:r w:rsidRPr="0016320C">
        <w:rPr>
          <w:rFonts w:ascii="Arial" w:hAnsi="Arial" w:cs="Arial"/>
          <w:sz w:val="24"/>
        </w:rPr>
        <w:t>] and will be held [</w:t>
      </w:r>
      <w:r w:rsidR="002951BD" w:rsidRPr="0016320C">
        <w:rPr>
          <w:rFonts w:ascii="Arial" w:hAnsi="Arial" w:cs="Arial"/>
          <w:sz w:val="24"/>
          <w:highlight w:val="yellow"/>
        </w:rPr>
        <w:t>specify date/times</w:t>
      </w:r>
      <w:r w:rsidRPr="0016320C">
        <w:rPr>
          <w:rFonts w:ascii="Arial" w:hAnsi="Arial" w:cs="Arial"/>
          <w:sz w:val="24"/>
        </w:rPr>
        <w:t xml:space="preserve">]. Once you have completed the sessions, you will be asked to complete </w:t>
      </w:r>
      <w:r w:rsidR="00EA466C">
        <w:rPr>
          <w:rFonts w:ascii="Arial" w:hAnsi="Arial" w:cs="Arial"/>
          <w:sz w:val="24"/>
        </w:rPr>
        <w:t>the survey again as well as a</w:t>
      </w:r>
      <w:r w:rsidRPr="0016320C">
        <w:rPr>
          <w:rFonts w:ascii="Arial" w:hAnsi="Arial" w:cs="Arial"/>
          <w:sz w:val="24"/>
        </w:rPr>
        <w:t xml:space="preserve"> feedback form.</w:t>
      </w:r>
    </w:p>
    <w:p w14:paraId="31B98946" w14:textId="1F47B8D5" w:rsidR="00B07CEC" w:rsidRPr="0016320C" w:rsidRDefault="00B07CEC" w:rsidP="00B07CEC">
      <w:pPr>
        <w:jc w:val="both"/>
        <w:rPr>
          <w:rFonts w:ascii="Arial" w:eastAsia="Times New Roman" w:hAnsi="Arial" w:cs="Arial"/>
        </w:rPr>
      </w:pPr>
      <w:r w:rsidRPr="0016320C">
        <w:rPr>
          <w:rFonts w:ascii="Arial" w:hAnsi="Arial" w:cs="Arial"/>
          <w:sz w:val="24"/>
        </w:rPr>
        <w:lastRenderedPageBreak/>
        <w:t xml:space="preserve">Your feedback will be included with feedback from other participants involved in group sessions and included in a report. The data may also be used in shared learning events, </w:t>
      </w:r>
      <w:r w:rsidR="00467189">
        <w:rPr>
          <w:rFonts w:ascii="Arial" w:hAnsi="Arial" w:cs="Arial"/>
          <w:sz w:val="24"/>
        </w:rPr>
        <w:t>on websites</w:t>
      </w:r>
      <w:r w:rsidRPr="0016320C">
        <w:rPr>
          <w:rFonts w:ascii="Arial" w:hAnsi="Arial" w:cs="Arial"/>
          <w:sz w:val="24"/>
        </w:rPr>
        <w:t xml:space="preserve">, </w:t>
      </w:r>
      <w:proofErr w:type="gramStart"/>
      <w:r w:rsidRPr="0016320C">
        <w:rPr>
          <w:rFonts w:ascii="Arial" w:hAnsi="Arial" w:cs="Arial"/>
          <w:sz w:val="24"/>
        </w:rPr>
        <w:t>journals</w:t>
      </w:r>
      <w:proofErr w:type="gramEnd"/>
      <w:r w:rsidRPr="0016320C">
        <w:rPr>
          <w:rFonts w:ascii="Arial" w:hAnsi="Arial" w:cs="Arial"/>
          <w:sz w:val="24"/>
        </w:rPr>
        <w:t xml:space="preserve"> and conference presentations. </w:t>
      </w:r>
      <w:r w:rsidR="002951BD" w:rsidRPr="0016320C">
        <w:rPr>
          <w:rFonts w:ascii="Arial" w:hAnsi="Arial" w:cs="Arial"/>
          <w:b/>
          <w:bCs/>
          <w:sz w:val="24"/>
        </w:rPr>
        <w:t xml:space="preserve">Please note that no patient identifiable information will be used in the report. </w:t>
      </w:r>
    </w:p>
    <w:p w14:paraId="64A7A7BA" w14:textId="77777777" w:rsidR="0016320C" w:rsidRPr="0016320C" w:rsidRDefault="0016320C" w:rsidP="00B07CEC">
      <w:pPr>
        <w:jc w:val="both"/>
        <w:rPr>
          <w:rFonts w:ascii="Arial" w:hAnsi="Arial" w:cs="Arial"/>
          <w:b/>
          <w:bCs/>
          <w:sz w:val="24"/>
        </w:rPr>
      </w:pPr>
    </w:p>
    <w:p w14:paraId="4DC6FB7E" w14:textId="2505A56A" w:rsidR="00B07CEC" w:rsidRPr="0016320C" w:rsidRDefault="00B07CEC" w:rsidP="00B07CEC">
      <w:pPr>
        <w:jc w:val="both"/>
        <w:rPr>
          <w:rFonts w:ascii="Arial" w:hAnsi="Arial" w:cs="Arial"/>
          <w:b/>
          <w:bCs/>
          <w:sz w:val="24"/>
        </w:rPr>
      </w:pPr>
      <w:r w:rsidRPr="0016320C">
        <w:rPr>
          <w:rFonts w:ascii="Arial" w:hAnsi="Arial" w:cs="Arial"/>
          <w:b/>
          <w:bCs/>
          <w:sz w:val="24"/>
        </w:rPr>
        <w:t>What are the benefits and risks of taking part?</w:t>
      </w:r>
    </w:p>
    <w:p w14:paraId="27FC11B6" w14:textId="57F90CA8" w:rsidR="0016320C" w:rsidRPr="0016320C" w:rsidRDefault="0016320C" w:rsidP="00B07CEC">
      <w:pPr>
        <w:jc w:val="both"/>
        <w:rPr>
          <w:rFonts w:ascii="Arial" w:hAnsi="Arial" w:cs="Arial"/>
          <w:sz w:val="24"/>
        </w:rPr>
      </w:pPr>
      <w:r w:rsidRPr="0016320C">
        <w:rPr>
          <w:rFonts w:ascii="Arial" w:hAnsi="Arial" w:cs="Arial"/>
          <w:sz w:val="24"/>
        </w:rPr>
        <w:t>Benefits of taking part in these sessions include:</w:t>
      </w:r>
    </w:p>
    <w:p w14:paraId="08677A1A" w14:textId="3E10C37C" w:rsidR="0016320C" w:rsidRPr="0016320C" w:rsidRDefault="0016320C" w:rsidP="0016320C">
      <w:pPr>
        <w:pStyle w:val="ListParagraph"/>
        <w:numPr>
          <w:ilvl w:val="0"/>
          <w:numId w:val="2"/>
        </w:numPr>
        <w:jc w:val="both"/>
        <w:rPr>
          <w:rFonts w:ascii="Arial" w:hAnsi="Arial" w:cs="Arial"/>
          <w:sz w:val="24"/>
        </w:rPr>
      </w:pPr>
      <w:r w:rsidRPr="0016320C">
        <w:rPr>
          <w:rFonts w:ascii="Arial" w:hAnsi="Arial" w:cs="Arial"/>
          <w:sz w:val="24"/>
        </w:rPr>
        <w:t>You will be provided with information on ways to manage persistent pain</w:t>
      </w:r>
      <w:r w:rsidR="00E96112">
        <w:rPr>
          <w:rFonts w:ascii="Arial" w:hAnsi="Arial" w:cs="Arial"/>
          <w:sz w:val="24"/>
        </w:rPr>
        <w:t>.</w:t>
      </w:r>
    </w:p>
    <w:p w14:paraId="3CE16C5B" w14:textId="24283ACC" w:rsidR="0016320C" w:rsidRPr="0016320C" w:rsidRDefault="0016320C" w:rsidP="0016320C">
      <w:pPr>
        <w:pStyle w:val="ListParagraph"/>
        <w:numPr>
          <w:ilvl w:val="0"/>
          <w:numId w:val="2"/>
        </w:numPr>
        <w:jc w:val="both"/>
        <w:rPr>
          <w:rFonts w:ascii="Arial" w:hAnsi="Arial" w:cs="Arial"/>
          <w:sz w:val="24"/>
        </w:rPr>
      </w:pPr>
      <w:r w:rsidRPr="0016320C">
        <w:rPr>
          <w:rFonts w:ascii="Arial" w:hAnsi="Arial" w:cs="Arial"/>
          <w:sz w:val="24"/>
        </w:rPr>
        <w:t>You will receive reliable resources including leaflets/videos that you can have a look at for further information</w:t>
      </w:r>
      <w:r w:rsidR="00E96112">
        <w:rPr>
          <w:rFonts w:ascii="Arial" w:hAnsi="Arial" w:cs="Arial"/>
          <w:sz w:val="24"/>
        </w:rPr>
        <w:t>.</w:t>
      </w:r>
    </w:p>
    <w:p w14:paraId="17D95AA1" w14:textId="4BF47F8E" w:rsidR="0016320C" w:rsidRPr="0016320C" w:rsidRDefault="0016320C" w:rsidP="0016320C">
      <w:pPr>
        <w:pStyle w:val="ListParagraph"/>
        <w:numPr>
          <w:ilvl w:val="0"/>
          <w:numId w:val="2"/>
        </w:numPr>
        <w:jc w:val="both"/>
        <w:rPr>
          <w:rFonts w:ascii="Arial" w:hAnsi="Arial" w:cs="Arial"/>
          <w:sz w:val="24"/>
        </w:rPr>
      </w:pPr>
      <w:r w:rsidRPr="0016320C">
        <w:rPr>
          <w:rFonts w:ascii="Arial" w:hAnsi="Arial" w:cs="Arial"/>
          <w:sz w:val="24"/>
        </w:rPr>
        <w:t>You will be booked into a 1:1 consultation with a healthcare professional</w:t>
      </w:r>
      <w:r w:rsidR="00E96112">
        <w:rPr>
          <w:rFonts w:ascii="Arial" w:hAnsi="Arial" w:cs="Arial"/>
          <w:sz w:val="24"/>
        </w:rPr>
        <w:t xml:space="preserve"> after the sessions</w:t>
      </w:r>
      <w:r w:rsidRPr="0016320C">
        <w:rPr>
          <w:rFonts w:ascii="Arial" w:hAnsi="Arial" w:cs="Arial"/>
          <w:sz w:val="24"/>
        </w:rPr>
        <w:t xml:space="preserve"> to discuss next steps that are right for you to manage your pain.</w:t>
      </w:r>
    </w:p>
    <w:p w14:paraId="0309DA65" w14:textId="701D98FF" w:rsidR="0016320C" w:rsidRPr="0016320C" w:rsidRDefault="0016320C" w:rsidP="0016320C">
      <w:pPr>
        <w:pStyle w:val="ListParagraph"/>
        <w:numPr>
          <w:ilvl w:val="0"/>
          <w:numId w:val="2"/>
        </w:numPr>
        <w:jc w:val="both"/>
        <w:rPr>
          <w:rFonts w:ascii="Arial" w:hAnsi="Arial" w:cs="Arial"/>
          <w:sz w:val="24"/>
        </w:rPr>
      </w:pPr>
      <w:r w:rsidRPr="0016320C">
        <w:rPr>
          <w:rFonts w:ascii="Arial" w:hAnsi="Arial" w:cs="Arial"/>
          <w:sz w:val="24"/>
        </w:rPr>
        <w:t>You will meet other people who are experiencing similar issues with managing persistent pain and have a chance to discuss with them.</w:t>
      </w:r>
    </w:p>
    <w:p w14:paraId="7A9C3B55" w14:textId="36529541" w:rsidR="0016320C" w:rsidRPr="0016320C" w:rsidRDefault="0016320C" w:rsidP="0016320C">
      <w:pPr>
        <w:pStyle w:val="ListParagraph"/>
        <w:numPr>
          <w:ilvl w:val="0"/>
          <w:numId w:val="2"/>
        </w:numPr>
        <w:jc w:val="both"/>
        <w:rPr>
          <w:rFonts w:ascii="Arial" w:hAnsi="Arial" w:cs="Arial"/>
          <w:sz w:val="24"/>
        </w:rPr>
      </w:pPr>
      <w:r w:rsidRPr="0016320C">
        <w:rPr>
          <w:rFonts w:ascii="Arial" w:hAnsi="Arial" w:cs="Arial"/>
          <w:sz w:val="24"/>
        </w:rPr>
        <w:t xml:space="preserve">You will be helping us to understand if group education sessions are helpful in providing information to several patients about pain management. </w:t>
      </w:r>
    </w:p>
    <w:p w14:paraId="65AAE537" w14:textId="6A10C3D8" w:rsidR="00B07CEC" w:rsidRPr="0016320C" w:rsidRDefault="00B07CEC" w:rsidP="00B07CEC">
      <w:pPr>
        <w:jc w:val="both"/>
        <w:rPr>
          <w:rFonts w:ascii="Arial" w:hAnsi="Arial" w:cs="Arial"/>
          <w:sz w:val="24"/>
        </w:rPr>
      </w:pPr>
      <w:r w:rsidRPr="0072319C">
        <w:rPr>
          <w:rFonts w:ascii="Arial" w:hAnsi="Arial" w:cs="Arial"/>
          <w:sz w:val="24"/>
        </w:rPr>
        <w:t>We believe the risks of taking part in these sessions are minimal. You might feel uncomfortable or upset talking about your pain, although you will never be made to speak or share anything that you do not want to. You will also need to commit time to attending the sessions and to completing the</w:t>
      </w:r>
      <w:r w:rsidR="000334FB">
        <w:rPr>
          <w:rFonts w:ascii="Arial" w:hAnsi="Arial" w:cs="Arial"/>
          <w:sz w:val="24"/>
        </w:rPr>
        <w:t xml:space="preserve"> survey and</w:t>
      </w:r>
      <w:r w:rsidRPr="0072319C">
        <w:rPr>
          <w:rFonts w:ascii="Arial" w:hAnsi="Arial" w:cs="Arial"/>
          <w:sz w:val="24"/>
        </w:rPr>
        <w:t xml:space="preserve"> feedback forms.</w:t>
      </w:r>
      <w:r w:rsidRPr="0016320C">
        <w:rPr>
          <w:rFonts w:ascii="Arial" w:hAnsi="Arial" w:cs="Arial"/>
          <w:sz w:val="24"/>
        </w:rPr>
        <w:t xml:space="preserve"> </w:t>
      </w:r>
    </w:p>
    <w:p w14:paraId="54EE4399" w14:textId="77777777" w:rsidR="0072319C" w:rsidRDefault="0072319C" w:rsidP="00B07CEC">
      <w:pPr>
        <w:jc w:val="both"/>
        <w:rPr>
          <w:rFonts w:ascii="Arial" w:hAnsi="Arial" w:cs="Arial"/>
          <w:b/>
          <w:bCs/>
          <w:sz w:val="24"/>
        </w:rPr>
      </w:pPr>
    </w:p>
    <w:p w14:paraId="68286404" w14:textId="1A269351" w:rsidR="00B07CEC" w:rsidRPr="0016320C" w:rsidRDefault="00B07CEC" w:rsidP="00B07CEC">
      <w:pPr>
        <w:jc w:val="both"/>
        <w:rPr>
          <w:rFonts w:ascii="Arial" w:hAnsi="Arial" w:cs="Arial"/>
          <w:b/>
          <w:bCs/>
          <w:sz w:val="24"/>
        </w:rPr>
      </w:pPr>
      <w:r w:rsidRPr="0016320C">
        <w:rPr>
          <w:rFonts w:ascii="Arial" w:hAnsi="Arial" w:cs="Arial"/>
          <w:b/>
          <w:bCs/>
          <w:sz w:val="24"/>
        </w:rPr>
        <w:t>Confidentiality</w:t>
      </w:r>
    </w:p>
    <w:p w14:paraId="2C3D6692" w14:textId="79693093" w:rsidR="0016320C" w:rsidRPr="0016320C" w:rsidRDefault="0016320C" w:rsidP="0016320C">
      <w:pPr>
        <w:jc w:val="both"/>
        <w:rPr>
          <w:rFonts w:ascii="Arial" w:hAnsi="Arial" w:cs="Arial"/>
          <w:sz w:val="24"/>
        </w:rPr>
      </w:pPr>
      <w:r w:rsidRPr="0016320C">
        <w:rPr>
          <w:rFonts w:ascii="Arial" w:hAnsi="Arial" w:cs="Arial"/>
          <w:sz w:val="24"/>
        </w:rPr>
        <w:t xml:space="preserve">The group education sessions will be held with other people who also have persistent pain. This means that you may hear some information about them which is confidential. For this reason, we ask all participants to sign a confidentiality agreement stating that any personal information relating to other participants within the group should not be mentioned outside of the sessions. </w:t>
      </w:r>
    </w:p>
    <w:p w14:paraId="77D5A316" w14:textId="77777777" w:rsidR="00B07CEC" w:rsidRPr="0016320C" w:rsidRDefault="00B07CEC" w:rsidP="00B07CEC">
      <w:pPr>
        <w:jc w:val="both"/>
        <w:rPr>
          <w:rFonts w:ascii="Arial" w:hAnsi="Arial" w:cs="Arial"/>
          <w:sz w:val="24"/>
        </w:rPr>
      </w:pPr>
    </w:p>
    <w:p w14:paraId="59DE7675" w14:textId="24D28E01" w:rsidR="00B07CEC" w:rsidRPr="0016320C" w:rsidRDefault="00B07CEC" w:rsidP="00B07CEC">
      <w:pPr>
        <w:jc w:val="both"/>
        <w:rPr>
          <w:rFonts w:ascii="Arial" w:hAnsi="Arial" w:cs="Arial"/>
          <w:sz w:val="24"/>
        </w:rPr>
      </w:pPr>
      <w:r w:rsidRPr="0016320C">
        <w:rPr>
          <w:rFonts w:ascii="Arial" w:hAnsi="Arial" w:cs="Arial"/>
          <w:b/>
          <w:bCs/>
          <w:sz w:val="24"/>
        </w:rPr>
        <w:t xml:space="preserve">Contact: </w:t>
      </w:r>
      <w:r w:rsidRPr="0016320C">
        <w:rPr>
          <w:rFonts w:ascii="Arial" w:hAnsi="Arial" w:cs="Arial"/>
          <w:sz w:val="24"/>
        </w:rPr>
        <w:t xml:space="preserve">For more information please contact </w:t>
      </w:r>
      <w:r w:rsidRPr="0016320C">
        <w:rPr>
          <w:rFonts w:ascii="Arial" w:hAnsi="Arial" w:cs="Arial"/>
          <w:sz w:val="24"/>
          <w:highlight w:val="yellow"/>
        </w:rPr>
        <w:t>[</w:t>
      </w:r>
      <w:r w:rsidR="0072319C">
        <w:rPr>
          <w:rFonts w:ascii="Arial" w:hAnsi="Arial" w:cs="Arial"/>
          <w:sz w:val="24"/>
          <w:highlight w:val="yellow"/>
        </w:rPr>
        <w:t xml:space="preserve">GP PRACTICE </w:t>
      </w:r>
      <w:r w:rsidRPr="0016320C">
        <w:rPr>
          <w:rFonts w:ascii="Arial" w:hAnsi="Arial" w:cs="Arial"/>
          <w:sz w:val="24"/>
          <w:highlight w:val="yellow"/>
        </w:rPr>
        <w:t>NAME and EMAIL]</w:t>
      </w:r>
      <w:r w:rsidRPr="0016320C">
        <w:rPr>
          <w:rFonts w:ascii="Arial" w:hAnsi="Arial" w:cs="Arial"/>
          <w:sz w:val="24"/>
        </w:rPr>
        <w:t>.</w:t>
      </w:r>
    </w:p>
    <w:p w14:paraId="1F68D58B" w14:textId="0E2CCB05" w:rsidR="00735EEF" w:rsidRPr="00B07CEC" w:rsidRDefault="00735EEF" w:rsidP="00B07CEC"/>
    <w:sectPr w:rsidR="00735EEF" w:rsidRPr="00B07CEC" w:rsidSect="00294EF7">
      <w:headerReference w:type="default" r:id="rId7"/>
      <w:pgSz w:w="11906" w:h="16838"/>
      <w:pgMar w:top="1440" w:right="1440" w:bottom="1440" w:left="1440" w:header="56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60E73" w14:textId="77777777" w:rsidR="00872210" w:rsidRDefault="00872210" w:rsidP="00EE6DB8">
      <w:pPr>
        <w:spacing w:after="0" w:line="240" w:lineRule="auto"/>
      </w:pPr>
      <w:r>
        <w:separator/>
      </w:r>
    </w:p>
  </w:endnote>
  <w:endnote w:type="continuationSeparator" w:id="0">
    <w:p w14:paraId="478785A5" w14:textId="77777777" w:rsidR="00872210" w:rsidRDefault="00872210" w:rsidP="00EE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42B0F" w14:textId="77777777" w:rsidR="00872210" w:rsidRDefault="00872210" w:rsidP="00EE6DB8">
      <w:pPr>
        <w:spacing w:after="0" w:line="240" w:lineRule="auto"/>
      </w:pPr>
      <w:r>
        <w:separator/>
      </w:r>
    </w:p>
  </w:footnote>
  <w:footnote w:type="continuationSeparator" w:id="0">
    <w:p w14:paraId="30BF51BD" w14:textId="77777777" w:rsidR="00872210" w:rsidRDefault="00872210" w:rsidP="00EE6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49CF" w14:textId="7081A421" w:rsidR="00EE6DB8" w:rsidRDefault="00CC0360" w:rsidP="00CC0360">
    <w:pPr>
      <w:pStyle w:val="Header"/>
      <w:ind w:left="-709"/>
    </w:pPr>
    <w:r>
      <w:rPr>
        <w:noProof/>
      </w:rPr>
      <w:drawing>
        <wp:inline distT="0" distB="0" distL="0" distR="0" wp14:anchorId="6EBA1239" wp14:editId="54578FE3">
          <wp:extent cx="590550" cy="239563"/>
          <wp:effectExtent l="0" t="0" r="0" b="8255"/>
          <wp:docPr id="24" name="Picture 24"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543" cy="245645"/>
                  </a:xfrm>
                  <a:prstGeom prst="rect">
                    <a:avLst/>
                  </a:prstGeom>
                  <a:noFill/>
                  <a:ln>
                    <a:noFill/>
                  </a:ln>
                </pic:spPr>
              </pic:pic>
            </a:graphicData>
          </a:graphic>
        </wp:inline>
      </w:drawing>
    </w:r>
    <w:r>
      <w:tab/>
    </w:r>
    <w:r>
      <w:tab/>
    </w:r>
    <w:r w:rsidR="00EE6DB8">
      <w:t>GP practice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77C8"/>
    <w:multiLevelType w:val="hybridMultilevel"/>
    <w:tmpl w:val="0804C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AA2320"/>
    <w:multiLevelType w:val="hybridMultilevel"/>
    <w:tmpl w:val="6854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251779">
    <w:abstractNumId w:val="1"/>
  </w:num>
  <w:num w:numId="2" w16cid:durableId="90009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B8"/>
    <w:rsid w:val="000334FB"/>
    <w:rsid w:val="00150697"/>
    <w:rsid w:val="0016320C"/>
    <w:rsid w:val="001A755C"/>
    <w:rsid w:val="002668C3"/>
    <w:rsid w:val="00294EF7"/>
    <w:rsid w:val="002951BD"/>
    <w:rsid w:val="002B6359"/>
    <w:rsid w:val="002E6B22"/>
    <w:rsid w:val="003C07ED"/>
    <w:rsid w:val="00467189"/>
    <w:rsid w:val="005C06A0"/>
    <w:rsid w:val="006A6CF9"/>
    <w:rsid w:val="006D5B92"/>
    <w:rsid w:val="0072319C"/>
    <w:rsid w:val="00735EEF"/>
    <w:rsid w:val="00787AB3"/>
    <w:rsid w:val="00872210"/>
    <w:rsid w:val="00905142"/>
    <w:rsid w:val="00AE08B7"/>
    <w:rsid w:val="00B07CEC"/>
    <w:rsid w:val="00C33CE5"/>
    <w:rsid w:val="00C931F2"/>
    <w:rsid w:val="00CC0360"/>
    <w:rsid w:val="00E751E2"/>
    <w:rsid w:val="00E96112"/>
    <w:rsid w:val="00EA466C"/>
    <w:rsid w:val="00EE6DB8"/>
    <w:rsid w:val="00F3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91A59"/>
  <w15:chartTrackingRefBased/>
  <w15:docId w15:val="{FE1EBB36-B9E6-4D8A-88D1-44090C56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B8"/>
    <w:pPr>
      <w:spacing w:after="120" w:line="264" w:lineRule="auto"/>
    </w:pPr>
    <w:rPr>
      <w:rFonts w:ascii="Verdana" w:hAnsi="Verdana"/>
      <w:sz w:val="20"/>
      <w:szCs w:val="24"/>
    </w:rPr>
  </w:style>
  <w:style w:type="paragraph" w:styleId="Heading1">
    <w:name w:val="heading 1"/>
    <w:basedOn w:val="Normal"/>
    <w:next w:val="Normal"/>
    <w:link w:val="Heading1Char"/>
    <w:uiPriority w:val="9"/>
    <w:qFormat/>
    <w:rsid w:val="00B07CEC"/>
    <w:pPr>
      <w:keepNext/>
      <w:keepLines/>
      <w:spacing w:before="240" w:after="240"/>
      <w:outlineLvl w:val="0"/>
    </w:pPr>
    <w:rPr>
      <w:rFonts w:eastAsiaTheme="majorEastAsia" w:cs="Times New Roman (Headings CS)"/>
      <w:b/>
      <w:color w:val="245170"/>
      <w:spacing w:val="-4"/>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DB8"/>
    <w:pPr>
      <w:tabs>
        <w:tab w:val="center" w:pos="4513"/>
        <w:tab w:val="right" w:pos="9026"/>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EE6DB8"/>
  </w:style>
  <w:style w:type="paragraph" w:styleId="Footer">
    <w:name w:val="footer"/>
    <w:basedOn w:val="Normal"/>
    <w:link w:val="FooterChar"/>
    <w:uiPriority w:val="99"/>
    <w:unhideWhenUsed/>
    <w:rsid w:val="00EE6DB8"/>
    <w:pPr>
      <w:tabs>
        <w:tab w:val="center" w:pos="4513"/>
        <w:tab w:val="right" w:pos="9026"/>
      </w:tabs>
      <w:spacing w:after="0" w:line="240" w:lineRule="auto"/>
    </w:pPr>
    <w:rPr>
      <w:rFonts w:asciiTheme="minorHAnsi" w:hAnsiTheme="minorHAnsi"/>
      <w:sz w:val="22"/>
      <w:szCs w:val="22"/>
    </w:rPr>
  </w:style>
  <w:style w:type="character" w:customStyle="1" w:styleId="FooterChar">
    <w:name w:val="Footer Char"/>
    <w:basedOn w:val="DefaultParagraphFont"/>
    <w:link w:val="Footer"/>
    <w:uiPriority w:val="99"/>
    <w:rsid w:val="00EE6DB8"/>
  </w:style>
  <w:style w:type="character" w:styleId="Hyperlink">
    <w:name w:val="Hyperlink"/>
    <w:basedOn w:val="DefaultParagraphFont"/>
    <w:uiPriority w:val="99"/>
    <w:unhideWhenUsed/>
    <w:rsid w:val="00EE6DB8"/>
    <w:rPr>
      <w:color w:val="0563C1" w:themeColor="hyperlink"/>
      <w:u w:val="single"/>
    </w:rPr>
  </w:style>
  <w:style w:type="character" w:styleId="CommentReference">
    <w:name w:val="annotation reference"/>
    <w:basedOn w:val="DefaultParagraphFont"/>
    <w:uiPriority w:val="99"/>
    <w:semiHidden/>
    <w:unhideWhenUsed/>
    <w:rsid w:val="00EE6DB8"/>
    <w:rPr>
      <w:sz w:val="16"/>
      <w:szCs w:val="16"/>
    </w:rPr>
  </w:style>
  <w:style w:type="paragraph" w:styleId="CommentText">
    <w:name w:val="annotation text"/>
    <w:basedOn w:val="Normal"/>
    <w:link w:val="CommentTextChar"/>
    <w:uiPriority w:val="99"/>
    <w:unhideWhenUsed/>
    <w:rsid w:val="00EE6DB8"/>
    <w:pPr>
      <w:spacing w:line="240" w:lineRule="auto"/>
    </w:pPr>
    <w:rPr>
      <w:szCs w:val="20"/>
    </w:rPr>
  </w:style>
  <w:style w:type="character" w:customStyle="1" w:styleId="CommentTextChar">
    <w:name w:val="Comment Text Char"/>
    <w:basedOn w:val="DefaultParagraphFont"/>
    <w:link w:val="CommentText"/>
    <w:uiPriority w:val="99"/>
    <w:rsid w:val="00EE6DB8"/>
    <w:rPr>
      <w:rFonts w:ascii="Verdana" w:hAnsi="Verdana"/>
      <w:sz w:val="20"/>
      <w:szCs w:val="20"/>
    </w:rPr>
  </w:style>
  <w:style w:type="character" w:customStyle="1" w:styleId="Heading1Char">
    <w:name w:val="Heading 1 Char"/>
    <w:basedOn w:val="DefaultParagraphFont"/>
    <w:link w:val="Heading1"/>
    <w:uiPriority w:val="9"/>
    <w:rsid w:val="00B07CEC"/>
    <w:rPr>
      <w:rFonts w:ascii="Verdana" w:eastAsiaTheme="majorEastAsia" w:hAnsi="Verdana" w:cs="Times New Roman (Headings CS)"/>
      <w:b/>
      <w:color w:val="245170"/>
      <w:spacing w:val="-4"/>
      <w:sz w:val="40"/>
      <w:szCs w:val="32"/>
    </w:rPr>
  </w:style>
  <w:style w:type="paragraph" w:styleId="IntenseQuote">
    <w:name w:val="Intense Quote"/>
    <w:aliases w:val="Cover titles"/>
    <w:basedOn w:val="Normal"/>
    <w:next w:val="Normal"/>
    <w:link w:val="IntenseQuoteChar"/>
    <w:uiPriority w:val="30"/>
    <w:qFormat/>
    <w:rsid w:val="00B07CEC"/>
    <w:pPr>
      <w:pBdr>
        <w:left w:val="single" w:sz="36" w:space="22" w:color="E6B222"/>
      </w:pBdr>
      <w:spacing w:after="0" w:line="240" w:lineRule="auto"/>
      <w:ind w:left="709"/>
    </w:pPr>
    <w:rPr>
      <w:rFonts w:cs="Times New Roman (Body CS)"/>
      <w:b/>
      <w:iCs/>
      <w:color w:val="245170"/>
      <w:spacing w:val="-6"/>
      <w:sz w:val="80"/>
    </w:rPr>
  </w:style>
  <w:style w:type="character" w:customStyle="1" w:styleId="IntenseQuoteChar">
    <w:name w:val="Intense Quote Char"/>
    <w:aliases w:val="Cover titles Char"/>
    <w:basedOn w:val="DefaultParagraphFont"/>
    <w:link w:val="IntenseQuote"/>
    <w:uiPriority w:val="30"/>
    <w:rsid w:val="00B07CEC"/>
    <w:rPr>
      <w:rFonts w:ascii="Verdana" w:hAnsi="Verdana" w:cs="Times New Roman (Body CS)"/>
      <w:b/>
      <w:iCs/>
      <w:color w:val="245170"/>
      <w:spacing w:val="-6"/>
      <w:sz w:val="80"/>
      <w:szCs w:val="24"/>
    </w:rPr>
  </w:style>
  <w:style w:type="paragraph" w:styleId="ListParagraph">
    <w:name w:val="List Paragraph"/>
    <w:basedOn w:val="Normal"/>
    <w:uiPriority w:val="34"/>
    <w:qFormat/>
    <w:rsid w:val="00905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Aiysha Saleemi</dc:creator>
  <cp:keywords/>
  <dc:description/>
  <cp:lastModifiedBy>Aiysha Saleemi</cp:lastModifiedBy>
  <cp:revision>19</cp:revision>
  <dcterms:created xsi:type="dcterms:W3CDTF">2022-12-29T11:51:00Z</dcterms:created>
  <dcterms:modified xsi:type="dcterms:W3CDTF">2023-01-10T17:16:00Z</dcterms:modified>
</cp:coreProperties>
</file>